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ab/>
        <w:t>19.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Default="00EC66D9" w:rsidP="00EC66D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Profesionālās tālākizglītības programmas mācību plāns</w:t>
      </w:r>
    </w:p>
    <w:p w:rsidR="00EC66D9" w:rsidRPr="004467B6" w:rsidRDefault="00EC66D9" w:rsidP="00EC66D9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35"/>
        <w:gridCol w:w="2636"/>
        <w:gridCol w:w="1325"/>
        <w:gridCol w:w="1368"/>
        <w:gridCol w:w="1323"/>
      </w:tblGrid>
      <w:tr w:rsidR="00EC66D9" w:rsidTr="00EC66D9">
        <w:tc>
          <w:tcPr>
            <w:tcW w:w="2635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Profesionālie</w:t>
            </w:r>
          </w:p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mācību priekšmeti / moduļi</w:t>
            </w:r>
          </w:p>
        </w:tc>
        <w:tc>
          <w:tcPr>
            <w:tcW w:w="2636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Pārbaudījuma veids</w:t>
            </w:r>
          </w:p>
        </w:tc>
        <w:tc>
          <w:tcPr>
            <w:tcW w:w="4016" w:type="dxa"/>
            <w:gridSpan w:val="3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Kontaktstundas</w:t>
            </w:r>
          </w:p>
        </w:tc>
      </w:tr>
      <w:tr w:rsidR="00EC66D9" w:rsidTr="00EC66D9">
        <w:tc>
          <w:tcPr>
            <w:tcW w:w="2635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2636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Teorija</w:t>
            </w: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Prakse</w:t>
            </w: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Kopā</w:t>
            </w:r>
          </w:p>
        </w:tc>
      </w:tr>
      <w:tr w:rsidR="00EC66D9" w:rsidTr="00EC66D9">
        <w:tc>
          <w:tcPr>
            <w:tcW w:w="263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2636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263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2636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263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2636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263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2636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263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2636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263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2636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263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2636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263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2636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263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2636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263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2636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5271" w:type="dxa"/>
            <w:gridSpan w:val="2"/>
            <w:vAlign w:val="center"/>
          </w:tcPr>
          <w:p w:rsidR="00EC66D9" w:rsidRPr="004467B6" w:rsidRDefault="00EC66D9" w:rsidP="00EC66D9">
            <w:pPr>
              <w:widowControl w:val="0"/>
              <w:jc w:val="right"/>
              <w:rPr>
                <w:b/>
                <w:noProof/>
                <w:lang w:val="lv-LV"/>
              </w:rPr>
            </w:pPr>
            <w:r w:rsidRPr="004467B6">
              <w:rPr>
                <w:b/>
                <w:noProof/>
                <w:lang w:val="lv-LV"/>
              </w:rPr>
              <w:t>Kvalifikācijas prakse</w:t>
            </w: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5271" w:type="dxa"/>
            <w:gridSpan w:val="2"/>
            <w:vAlign w:val="center"/>
          </w:tcPr>
          <w:p w:rsidR="00EC66D9" w:rsidRPr="004467B6" w:rsidRDefault="00EC66D9" w:rsidP="00EC66D9">
            <w:pPr>
              <w:widowControl w:val="0"/>
              <w:jc w:val="right"/>
              <w:rPr>
                <w:b/>
                <w:noProof/>
                <w:lang w:val="lv-LV"/>
              </w:rPr>
            </w:pPr>
            <w:r w:rsidRPr="004467B6">
              <w:rPr>
                <w:b/>
                <w:noProof/>
                <w:lang w:val="lv-LV"/>
              </w:rPr>
              <w:t>Valsts noslēguma pārbaudījums</w:t>
            </w: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5271" w:type="dxa"/>
            <w:gridSpan w:val="2"/>
            <w:vAlign w:val="center"/>
          </w:tcPr>
          <w:p w:rsidR="00EC66D9" w:rsidRPr="004467B6" w:rsidRDefault="00EC66D9" w:rsidP="00EC66D9">
            <w:pPr>
              <w:widowControl w:val="0"/>
              <w:jc w:val="right"/>
              <w:rPr>
                <w:b/>
                <w:noProof/>
                <w:lang w:val="lv-LV"/>
              </w:rPr>
            </w:pPr>
            <w:r w:rsidRPr="004467B6">
              <w:rPr>
                <w:b/>
                <w:noProof/>
                <w:lang w:val="lv-LV"/>
              </w:rPr>
              <w:t>Kopā</w:t>
            </w:r>
          </w:p>
        </w:tc>
        <w:tc>
          <w:tcPr>
            <w:tcW w:w="1325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68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  <w:tc>
          <w:tcPr>
            <w:tcW w:w="1323" w:type="dxa"/>
            <w:vAlign w:val="center"/>
          </w:tcPr>
          <w:p w:rsidR="00EC66D9" w:rsidRPr="004467B6" w:rsidRDefault="00EC66D9" w:rsidP="00EC66D9">
            <w:pPr>
              <w:widowControl w:val="0"/>
              <w:jc w:val="center"/>
              <w:rPr>
                <w:noProof/>
                <w:lang w:val="lv-LV"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ind w:hanging="11"/>
        <w:rPr>
          <w:rFonts w:ascii="Times New Roman" w:eastAsia="Calibri" w:hAnsi="Times New Roman" w:cs="Times New Roman"/>
          <w:noProof/>
          <w:u w:val="single"/>
        </w:rPr>
      </w:pPr>
      <w:r w:rsidRPr="004467B6">
        <w:rPr>
          <w:rFonts w:ascii="Times New Roman" w:eastAsia="Calibri" w:hAnsi="Times New Roman" w:cs="Times New Roman"/>
          <w:noProof/>
        </w:rPr>
        <w:t>[amats, paraksts un atšifrējums] *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* paraksta atbildīgā persona par mācību plāna izveidi</w:t>
      </w:r>
      <w:r w:rsidR="009C5991">
        <w:rPr>
          <w:rFonts w:ascii="Times New Roman" w:eastAsia="Calibri" w:hAnsi="Times New Roman" w:cs="Times New Roman"/>
          <w:noProof/>
        </w:rPr>
        <w:t>.</w:t>
      </w:r>
      <w:bookmarkStart w:id="0" w:name="_GoBack"/>
      <w:bookmarkEnd w:id="0"/>
    </w:p>
    <w:p w:rsidR="00EC66D9" w:rsidRPr="004467B6" w:rsidRDefault="00EC66D9" w:rsidP="00EC66D9">
      <w:pPr>
        <w:widowControl w:val="0"/>
        <w:spacing w:after="200" w:line="276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tabs>
          <w:tab w:val="left" w:pos="4182"/>
        </w:tabs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tabs>
          <w:tab w:val="left" w:pos="4182"/>
        </w:tabs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  <w:sectPr w:rsidR="00EC66D9" w:rsidRPr="004467B6" w:rsidSect="00EC66D9">
          <w:headerReference w:type="first" r:id="rId8"/>
          <w:pgSz w:w="11920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EC66D9" w:rsidRPr="004467B6" w:rsidRDefault="00EC66D9" w:rsidP="009C599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noProof/>
          <w:spacing w:val="300"/>
          <w:sz w:val="24"/>
          <w:szCs w:val="24"/>
        </w:rPr>
      </w:pPr>
    </w:p>
    <w:p w:rsidR="00DD4A34" w:rsidRDefault="00DD4A34"/>
    <w:sectPr w:rsidR="00DD4A34" w:rsidSect="00EC66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357" w:right="1134" w:bottom="24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Pr="00620FBA" w:rsidRDefault="00EC66D9" w:rsidP="00EC66D9">
    <w:pPr>
      <w:pStyle w:val="Header"/>
      <w:tabs>
        <w:tab w:val="clear" w:pos="4153"/>
        <w:tab w:val="clear" w:pos="8306"/>
        <w:tab w:val="left" w:pos="5160"/>
      </w:tabs>
      <w:jc w:val="center"/>
      <w:rPr>
        <w:rFonts w:ascii="Times New Roman" w:hAnsi="Times New Roman"/>
        <w:noProof/>
        <w:sz w:val="28"/>
      </w:rPr>
    </w:pPr>
    <w:r w:rsidRPr="00620FBA">
      <w:rPr>
        <w:rFonts w:ascii="Times New Roman" w:hAnsi="Times New Roman"/>
        <w:noProof/>
        <w:sz w:val="28"/>
      </w:rPr>
      <w:fldChar w:fldCharType="begin"/>
    </w:r>
    <w:r w:rsidRPr="00620FBA">
      <w:rPr>
        <w:rFonts w:ascii="Times New Roman" w:hAnsi="Times New Roman"/>
        <w:noProof/>
        <w:sz w:val="28"/>
      </w:rPr>
      <w:instrText xml:space="preserve"> PAGE   \* MERGEFORMAT </w:instrText>
    </w:r>
    <w:r w:rsidRPr="00620FBA">
      <w:rPr>
        <w:rFonts w:ascii="Times New Roman" w:hAnsi="Times New Roman"/>
        <w:noProof/>
        <w:sz w:val="28"/>
      </w:rPr>
      <w:fldChar w:fldCharType="separate"/>
    </w:r>
    <w:r w:rsidR="009C5991">
      <w:rPr>
        <w:rFonts w:ascii="Times New Roman" w:hAnsi="Times New Roman"/>
        <w:noProof/>
        <w:sz w:val="28"/>
      </w:rPr>
      <w:t>1</w:t>
    </w:r>
    <w:r w:rsidRPr="00620FBA">
      <w:rPr>
        <w:rFonts w:ascii="Times New Roman" w:hAnsi="Times New Roman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9C5991">
          <w:rPr>
            <w:rFonts w:ascii="Times New Roman" w:hAnsi="Times New Roman"/>
            <w:noProof/>
            <w:sz w:val="28"/>
          </w:rPr>
          <w:t>7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3C0C32"/>
    <w:rsid w:val="009C5991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2019-06-03T13:04:00Z</dcterms:created>
  <dcterms:modified xsi:type="dcterms:W3CDTF">2019-06-03T13:05:00Z</dcterms:modified>
</cp:coreProperties>
</file>