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0B426" w14:textId="77777777" w:rsidR="00281BF6" w:rsidRPr="00440B8C" w:rsidRDefault="00281BF6" w:rsidP="00882CE3">
      <w:pPr>
        <w:pStyle w:val="tv213"/>
        <w:shd w:val="clear" w:color="auto" w:fill="FFFFFF"/>
        <w:spacing w:before="0" w:beforeAutospacing="0" w:after="0" w:afterAutospacing="0"/>
        <w:ind w:firstLine="300"/>
        <w:jc w:val="right"/>
      </w:pPr>
      <w:r w:rsidRPr="00440B8C">
        <w:t>Pielikums</w:t>
      </w:r>
    </w:p>
    <w:p w14:paraId="03A06FD1" w14:textId="3610A683" w:rsidR="00281BF6" w:rsidRPr="00440B8C" w:rsidRDefault="00281BF6" w:rsidP="00882CE3">
      <w:pPr>
        <w:pStyle w:val="tv213"/>
        <w:shd w:val="clear" w:color="auto" w:fill="FFFFFF"/>
        <w:spacing w:before="0" w:beforeAutospacing="0" w:after="0" w:afterAutospacing="0"/>
        <w:ind w:firstLine="300"/>
        <w:jc w:val="right"/>
      </w:pPr>
      <w:r w:rsidRPr="00440B8C">
        <w:t>Izglītības kvalitātes valsts dienesta</w:t>
      </w:r>
    </w:p>
    <w:p w14:paraId="3CEE5A20" w14:textId="77777777" w:rsidR="00281BF6" w:rsidRPr="00440B8C" w:rsidRDefault="00281BF6" w:rsidP="00882CE3">
      <w:pPr>
        <w:pStyle w:val="tv213"/>
        <w:shd w:val="clear" w:color="auto" w:fill="FFFFFF"/>
        <w:spacing w:before="0" w:beforeAutospacing="0" w:after="0" w:afterAutospacing="0"/>
        <w:ind w:firstLine="300"/>
        <w:jc w:val="right"/>
      </w:pPr>
      <w:r w:rsidRPr="00440B8C">
        <w:t xml:space="preserve">2021._____ iekšējiem noteikumiem Nr.___ </w:t>
      </w:r>
    </w:p>
    <w:p w14:paraId="1F04561E" w14:textId="77777777" w:rsidR="00281BF6" w:rsidRPr="00440B8C" w:rsidRDefault="00281BF6" w:rsidP="00882CE3">
      <w:pPr>
        <w:pStyle w:val="tv213"/>
        <w:shd w:val="clear" w:color="auto" w:fill="FFFFFF"/>
        <w:spacing w:before="0" w:beforeAutospacing="0" w:after="0" w:afterAutospacing="0"/>
        <w:ind w:firstLine="300"/>
        <w:jc w:val="right"/>
      </w:pPr>
      <w:r w:rsidRPr="00440B8C">
        <w:t>„</w:t>
      </w:r>
      <w:r w:rsidRPr="00440B8C">
        <w:rPr>
          <w:bCs/>
          <w:szCs w:val="28"/>
        </w:rPr>
        <w:t>Zinātnisko institūciju reģistram iesniegto dokumentu izvērtēšanas kārtība</w:t>
      </w:r>
      <w:r w:rsidRPr="00440B8C">
        <w:t>”</w:t>
      </w:r>
    </w:p>
    <w:p w14:paraId="0468843C" w14:textId="77777777" w:rsidR="00281BF6" w:rsidRPr="00440B8C" w:rsidRDefault="00281BF6" w:rsidP="00882CE3">
      <w:pPr>
        <w:pStyle w:val="tv213"/>
        <w:shd w:val="clear" w:color="auto" w:fill="FFFFFF"/>
        <w:spacing w:before="0" w:beforeAutospacing="0" w:after="0" w:afterAutospacing="0"/>
        <w:ind w:firstLine="300"/>
        <w:jc w:val="right"/>
      </w:pPr>
    </w:p>
    <w:p w14:paraId="38A5A247" w14:textId="1038DB86" w:rsidR="00281BF6" w:rsidRPr="00440B8C" w:rsidRDefault="00281BF6" w:rsidP="00882CE3">
      <w:pPr>
        <w:pStyle w:val="tv213"/>
        <w:shd w:val="clear" w:color="auto" w:fill="FFFFFF"/>
        <w:spacing w:before="0" w:beforeAutospacing="0" w:after="0" w:afterAutospacing="0"/>
        <w:ind w:firstLine="300"/>
        <w:jc w:val="center"/>
        <w:rPr>
          <w:b/>
          <w:sz w:val="28"/>
          <w:szCs w:val="28"/>
        </w:rPr>
      </w:pPr>
      <w:bookmarkStart w:id="0" w:name="_GoBack"/>
      <w:r w:rsidRPr="00440B8C">
        <w:rPr>
          <w:b/>
          <w:color w:val="000000"/>
          <w:sz w:val="28"/>
          <w:szCs w:val="28"/>
        </w:rPr>
        <w:t xml:space="preserve">Zinātniskās institūcijas statusa iegūšanai noteikto </w:t>
      </w:r>
      <w:r w:rsidRPr="00440B8C">
        <w:rPr>
          <w:b/>
          <w:sz w:val="28"/>
          <w:szCs w:val="28"/>
        </w:rPr>
        <w:t>kritēriju izvērtējums</w:t>
      </w:r>
      <w:bookmarkEnd w:id="0"/>
    </w:p>
    <w:p w14:paraId="454F4546" w14:textId="77777777" w:rsidR="00281BF6" w:rsidRPr="00440B8C" w:rsidRDefault="00281BF6" w:rsidP="00882CE3">
      <w:pPr>
        <w:jc w:val="right"/>
        <w:rPr>
          <w:i/>
        </w:rPr>
      </w:pPr>
    </w:p>
    <w:tbl>
      <w:tblPr>
        <w:tblW w:w="107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01"/>
        <w:gridCol w:w="33"/>
        <w:gridCol w:w="2397"/>
        <w:gridCol w:w="3761"/>
        <w:gridCol w:w="1609"/>
        <w:gridCol w:w="11"/>
      </w:tblGrid>
      <w:tr w:rsidR="00281BF6" w:rsidRPr="00440B8C" w14:paraId="727CDD88" w14:textId="77777777" w:rsidTr="00281BF6">
        <w:trPr>
          <w:gridAfter w:val="1"/>
          <w:wAfter w:w="11" w:type="dxa"/>
        </w:trPr>
        <w:tc>
          <w:tcPr>
            <w:tcW w:w="710" w:type="dxa"/>
          </w:tcPr>
          <w:p w14:paraId="0D217336" w14:textId="77777777" w:rsidR="00281BF6" w:rsidRPr="00440B8C" w:rsidRDefault="00281BF6" w:rsidP="00882CE3">
            <w:pPr>
              <w:jc w:val="center"/>
              <w:rPr>
                <w:b/>
                <w:sz w:val="22"/>
                <w:szCs w:val="22"/>
              </w:rPr>
            </w:pPr>
            <w:r w:rsidRPr="00440B8C">
              <w:rPr>
                <w:b/>
                <w:sz w:val="22"/>
                <w:szCs w:val="22"/>
              </w:rPr>
              <w:t>Nr.</w:t>
            </w:r>
          </w:p>
          <w:p w14:paraId="574D9DDB" w14:textId="77777777" w:rsidR="00281BF6" w:rsidRPr="00440B8C" w:rsidRDefault="00281BF6" w:rsidP="00882CE3">
            <w:pPr>
              <w:jc w:val="center"/>
              <w:rPr>
                <w:b/>
                <w:sz w:val="22"/>
                <w:szCs w:val="22"/>
              </w:rPr>
            </w:pPr>
            <w:r w:rsidRPr="00440B8C">
              <w:rPr>
                <w:b/>
                <w:sz w:val="22"/>
                <w:szCs w:val="22"/>
              </w:rPr>
              <w:t>p.k.</w:t>
            </w:r>
          </w:p>
        </w:tc>
        <w:tc>
          <w:tcPr>
            <w:tcW w:w="2201" w:type="dxa"/>
          </w:tcPr>
          <w:p w14:paraId="57ADC016" w14:textId="77777777" w:rsidR="00281BF6" w:rsidRPr="00440B8C" w:rsidRDefault="00281BF6" w:rsidP="00882CE3">
            <w:pPr>
              <w:jc w:val="center"/>
              <w:rPr>
                <w:b/>
                <w:sz w:val="22"/>
                <w:szCs w:val="22"/>
              </w:rPr>
            </w:pPr>
            <w:r w:rsidRPr="00440B8C">
              <w:rPr>
                <w:b/>
                <w:sz w:val="22"/>
                <w:szCs w:val="22"/>
              </w:rPr>
              <w:t>KRITĒRIJS (ZINĀTNISKĀS DARBĪBAS LIKUMS)</w:t>
            </w:r>
          </w:p>
        </w:tc>
        <w:tc>
          <w:tcPr>
            <w:tcW w:w="2430" w:type="dxa"/>
            <w:gridSpan w:val="2"/>
          </w:tcPr>
          <w:p w14:paraId="3FAEEA8D" w14:textId="704A6577" w:rsidR="00281BF6" w:rsidRPr="00440B8C" w:rsidRDefault="00281BF6" w:rsidP="00882CE3">
            <w:pPr>
              <w:jc w:val="center"/>
              <w:rPr>
                <w:b/>
                <w:sz w:val="22"/>
                <w:szCs w:val="22"/>
              </w:rPr>
            </w:pPr>
            <w:r w:rsidRPr="00440B8C">
              <w:rPr>
                <w:b/>
                <w:sz w:val="22"/>
                <w:szCs w:val="22"/>
              </w:rPr>
              <w:t>APLIECINĀJUMS KRITĒRIJA IZPILDEI (IESNIEGŠANAI IZGLĪTĪBAS KVALITĀTES VALSTS DIENESTAM)</w:t>
            </w:r>
          </w:p>
        </w:tc>
        <w:tc>
          <w:tcPr>
            <w:tcW w:w="3761" w:type="dxa"/>
          </w:tcPr>
          <w:p w14:paraId="346905E7" w14:textId="77777777" w:rsidR="00281BF6" w:rsidRPr="00440B8C" w:rsidRDefault="00281BF6" w:rsidP="00882CE3">
            <w:pPr>
              <w:jc w:val="center"/>
              <w:rPr>
                <w:b/>
                <w:sz w:val="22"/>
                <w:szCs w:val="22"/>
              </w:rPr>
            </w:pPr>
            <w:r w:rsidRPr="00440B8C">
              <w:rPr>
                <w:b/>
                <w:sz w:val="22"/>
                <w:szCs w:val="22"/>
              </w:rPr>
              <w:t>PIEZĪMES</w:t>
            </w:r>
          </w:p>
        </w:tc>
        <w:tc>
          <w:tcPr>
            <w:tcW w:w="1609" w:type="dxa"/>
          </w:tcPr>
          <w:p w14:paraId="3C145139" w14:textId="77777777" w:rsidR="00281BF6" w:rsidRPr="00440B8C" w:rsidRDefault="00281BF6" w:rsidP="00882CE3">
            <w:pPr>
              <w:jc w:val="center"/>
              <w:rPr>
                <w:b/>
                <w:sz w:val="22"/>
                <w:szCs w:val="22"/>
              </w:rPr>
            </w:pPr>
            <w:r w:rsidRPr="00440B8C">
              <w:rPr>
                <w:b/>
                <w:sz w:val="22"/>
                <w:szCs w:val="22"/>
              </w:rPr>
              <w:t>ATBILSTĪBA</w:t>
            </w:r>
          </w:p>
        </w:tc>
      </w:tr>
      <w:tr w:rsidR="00281BF6" w:rsidRPr="00440B8C" w14:paraId="44773520" w14:textId="77777777" w:rsidTr="00A25AF6">
        <w:tc>
          <w:tcPr>
            <w:tcW w:w="710" w:type="dxa"/>
          </w:tcPr>
          <w:p w14:paraId="3B4BA4D7" w14:textId="77777777" w:rsidR="00281BF6" w:rsidRPr="00440B8C" w:rsidRDefault="00281BF6" w:rsidP="00882CE3">
            <w:pPr>
              <w:jc w:val="both"/>
              <w:rPr>
                <w:sz w:val="22"/>
                <w:szCs w:val="22"/>
              </w:rPr>
            </w:pPr>
          </w:p>
          <w:p w14:paraId="5FFF9E73" w14:textId="77777777" w:rsidR="00281BF6" w:rsidRPr="00440B8C" w:rsidRDefault="00281BF6" w:rsidP="00882CE3">
            <w:pPr>
              <w:jc w:val="both"/>
              <w:rPr>
                <w:sz w:val="22"/>
                <w:szCs w:val="22"/>
              </w:rPr>
            </w:pPr>
            <w:r w:rsidRPr="00440B8C">
              <w:rPr>
                <w:sz w:val="22"/>
                <w:szCs w:val="22"/>
              </w:rPr>
              <w:t>1.</w:t>
            </w:r>
          </w:p>
        </w:tc>
        <w:tc>
          <w:tcPr>
            <w:tcW w:w="10012" w:type="dxa"/>
            <w:gridSpan w:val="6"/>
          </w:tcPr>
          <w:p w14:paraId="6C6E9384" w14:textId="77777777" w:rsidR="00281BF6" w:rsidRPr="00440B8C" w:rsidRDefault="00281BF6" w:rsidP="00882CE3">
            <w:pPr>
              <w:jc w:val="both"/>
              <w:rPr>
                <w:b/>
                <w:sz w:val="22"/>
                <w:szCs w:val="22"/>
              </w:rPr>
            </w:pPr>
          </w:p>
          <w:p w14:paraId="691E24D0" w14:textId="77777777" w:rsidR="00281BF6" w:rsidRPr="00440B8C" w:rsidRDefault="00281BF6" w:rsidP="00882CE3">
            <w:pPr>
              <w:jc w:val="both"/>
              <w:rPr>
                <w:b/>
                <w:sz w:val="22"/>
                <w:szCs w:val="22"/>
              </w:rPr>
            </w:pPr>
            <w:r w:rsidRPr="00440B8C">
              <w:rPr>
                <w:b/>
                <w:sz w:val="22"/>
                <w:szCs w:val="22"/>
              </w:rPr>
              <w:t>Zinātniskais institūts (publiska aģentūra, atvasināta publiska persona, valsts augstskolas struktūrvienība, privāto tiesību juridiska persona vai tās struktūrvienība)</w:t>
            </w:r>
          </w:p>
        </w:tc>
      </w:tr>
      <w:tr w:rsidR="00281BF6" w:rsidRPr="00440B8C" w14:paraId="5C94B645" w14:textId="77777777" w:rsidTr="00281BF6">
        <w:tc>
          <w:tcPr>
            <w:tcW w:w="710" w:type="dxa"/>
          </w:tcPr>
          <w:p w14:paraId="2C3DE63E"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1.1.</w:t>
            </w:r>
          </w:p>
        </w:tc>
        <w:tc>
          <w:tcPr>
            <w:tcW w:w="2234" w:type="dxa"/>
            <w:gridSpan w:val="2"/>
          </w:tcPr>
          <w:p w14:paraId="5DB6954A" w14:textId="77EC8478"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zinātniskajā institūtā akadēmiskajos amatos ir ievēlētas vismaz piecas personas ar doktora zinātnisko grādu</w:t>
            </w:r>
          </w:p>
        </w:tc>
        <w:tc>
          <w:tcPr>
            <w:tcW w:w="2397" w:type="dxa"/>
          </w:tcPr>
          <w:p w14:paraId="49312842" w14:textId="2877338A" w:rsidR="00D90480" w:rsidRDefault="00281BF6" w:rsidP="00882CE3">
            <w:pPr>
              <w:jc w:val="both"/>
              <w:rPr>
                <w:sz w:val="22"/>
                <w:szCs w:val="22"/>
              </w:rPr>
            </w:pPr>
            <w:r w:rsidRPr="00440B8C">
              <w:rPr>
                <w:sz w:val="22"/>
                <w:szCs w:val="22"/>
              </w:rPr>
              <w:t xml:space="preserve">Iestādes zinātniskās padomes lēmums/ protokols par ievēlēšanas faktu </w:t>
            </w:r>
            <w:r w:rsidR="00D90480" w:rsidRPr="00440B8C">
              <w:rPr>
                <w:sz w:val="22"/>
                <w:szCs w:val="22"/>
              </w:rPr>
              <w:t xml:space="preserve">(ietverot informāciju par </w:t>
            </w:r>
            <w:r w:rsidR="00D90480">
              <w:rPr>
                <w:sz w:val="22"/>
                <w:szCs w:val="22"/>
              </w:rPr>
              <w:t xml:space="preserve">iegūto izglītību </w:t>
            </w:r>
            <w:r w:rsidR="00D90480" w:rsidRPr="00440B8C">
              <w:rPr>
                <w:sz w:val="22"/>
                <w:szCs w:val="22"/>
              </w:rPr>
              <w:t>ievēlētajām personām</w:t>
            </w:r>
            <w:r w:rsidR="00D90480">
              <w:rPr>
                <w:sz w:val="22"/>
                <w:szCs w:val="22"/>
              </w:rPr>
              <w:t xml:space="preserve"> attiecīgajos amatos), pievienojot iegūtās </w:t>
            </w:r>
            <w:r w:rsidR="00D90480" w:rsidRPr="00440B8C">
              <w:rPr>
                <w:sz w:val="22"/>
                <w:szCs w:val="22"/>
              </w:rPr>
              <w:t>izglītīb</w:t>
            </w:r>
            <w:r w:rsidR="00D90480">
              <w:rPr>
                <w:sz w:val="22"/>
                <w:szCs w:val="22"/>
              </w:rPr>
              <w:t xml:space="preserve">as apliecinoša dokumenta kopiju, </w:t>
            </w:r>
            <w:r w:rsidR="00D90480" w:rsidRPr="00440B8C">
              <w:rPr>
                <w:sz w:val="22"/>
                <w:szCs w:val="22"/>
              </w:rPr>
              <w:t xml:space="preserve">darba </w:t>
            </w:r>
            <w:r w:rsidR="00D90480">
              <w:rPr>
                <w:sz w:val="22"/>
                <w:szCs w:val="22"/>
              </w:rPr>
              <w:t>līguma ar minēto personu kopiju, kas apliecina tās nodarbinātību zinātniskajā institūtā</w:t>
            </w:r>
            <w:r w:rsidR="00D90480" w:rsidRPr="00440B8C">
              <w:rPr>
                <w:sz w:val="22"/>
                <w:szCs w:val="22"/>
              </w:rPr>
              <w:t>.</w:t>
            </w:r>
          </w:p>
          <w:p w14:paraId="6496DBDC" w14:textId="77777777" w:rsidR="00D90480" w:rsidRDefault="00D90480" w:rsidP="00882CE3">
            <w:pPr>
              <w:jc w:val="both"/>
              <w:rPr>
                <w:sz w:val="22"/>
                <w:szCs w:val="22"/>
              </w:rPr>
            </w:pPr>
          </w:p>
          <w:p w14:paraId="4514D0BE" w14:textId="0EFD0B31" w:rsidR="00281BF6" w:rsidRPr="00440B8C" w:rsidRDefault="00D90480" w:rsidP="00882CE3">
            <w:pPr>
              <w:jc w:val="both"/>
              <w:rPr>
                <w:sz w:val="22"/>
                <w:szCs w:val="22"/>
              </w:rPr>
            </w:pPr>
            <w:r w:rsidRPr="00440B8C" w:rsidDel="00D90480">
              <w:rPr>
                <w:sz w:val="22"/>
                <w:szCs w:val="22"/>
              </w:rPr>
              <w:t xml:space="preserve"> </w:t>
            </w:r>
            <w:r w:rsidR="00281BF6" w:rsidRPr="00440B8C">
              <w:rPr>
                <w:sz w:val="22"/>
                <w:szCs w:val="22"/>
              </w:rPr>
              <w:t>Norādītas saites uz tīmekļvietni –  publikācija oficiālajā laikrakstā “Latvijas Vēstnesis”.</w:t>
            </w:r>
          </w:p>
        </w:tc>
        <w:tc>
          <w:tcPr>
            <w:tcW w:w="3761" w:type="dxa"/>
          </w:tcPr>
          <w:p w14:paraId="4A98EC74" w14:textId="239AE1B6" w:rsidR="00281BF6" w:rsidRPr="000A0D10" w:rsidRDefault="00281BF6" w:rsidP="00882CE3">
            <w:pPr>
              <w:jc w:val="both"/>
              <w:rPr>
                <w:sz w:val="22"/>
                <w:szCs w:val="22"/>
              </w:rPr>
            </w:pPr>
            <w:r w:rsidRPr="000A0D10">
              <w:rPr>
                <w:sz w:val="22"/>
                <w:szCs w:val="22"/>
              </w:rPr>
              <w:t>Zinātniskās darbības likuma (turpmāk – Likums) 26. pant</w:t>
            </w:r>
            <w:r w:rsidR="00AE43DD">
              <w:rPr>
                <w:sz w:val="22"/>
                <w:szCs w:val="22"/>
              </w:rPr>
              <w:t>s</w:t>
            </w:r>
            <w:r w:rsidRPr="000A0D10">
              <w:rPr>
                <w:sz w:val="22"/>
                <w:szCs w:val="22"/>
              </w:rPr>
              <w:t xml:space="preserve"> :</w:t>
            </w:r>
          </w:p>
          <w:p w14:paraId="5900360A" w14:textId="4D4B63CC" w:rsidR="00AE43DD" w:rsidRPr="00AE43DD" w:rsidRDefault="00AE43DD" w:rsidP="00882CE3">
            <w:pPr>
              <w:jc w:val="both"/>
              <w:rPr>
                <w:sz w:val="22"/>
                <w:szCs w:val="22"/>
              </w:rPr>
            </w:pPr>
            <w:r w:rsidRPr="00AE43DD">
              <w:rPr>
                <w:sz w:val="22"/>
                <w:szCs w:val="22"/>
              </w:rPr>
              <w:t>Akadēmiskie amati zinātniskajās institūcijās</w:t>
            </w:r>
          </w:p>
          <w:p w14:paraId="78261331" w14:textId="77777777" w:rsidR="00AE43DD" w:rsidRPr="00AE43DD" w:rsidRDefault="00AE43DD" w:rsidP="00882CE3">
            <w:pPr>
              <w:jc w:val="both"/>
              <w:rPr>
                <w:sz w:val="22"/>
                <w:szCs w:val="22"/>
              </w:rPr>
            </w:pPr>
          </w:p>
          <w:p w14:paraId="67BB3EC7" w14:textId="77777777" w:rsidR="00AE43DD" w:rsidRPr="00AE43DD" w:rsidRDefault="00AE43DD" w:rsidP="00882CE3">
            <w:pPr>
              <w:jc w:val="both"/>
              <w:rPr>
                <w:sz w:val="22"/>
                <w:szCs w:val="22"/>
              </w:rPr>
            </w:pPr>
            <w:r w:rsidRPr="00AE43DD">
              <w:rPr>
                <w:sz w:val="22"/>
                <w:szCs w:val="22"/>
              </w:rPr>
              <w:t>(1) Zinātniskajās institūcijās ir šādi akadēmiskie amati:</w:t>
            </w:r>
          </w:p>
          <w:p w14:paraId="414883FD" w14:textId="77777777" w:rsidR="00AE43DD" w:rsidRPr="00AE43DD" w:rsidRDefault="00AE43DD" w:rsidP="00882CE3">
            <w:pPr>
              <w:jc w:val="both"/>
              <w:rPr>
                <w:sz w:val="22"/>
                <w:szCs w:val="22"/>
              </w:rPr>
            </w:pPr>
            <w:r w:rsidRPr="00AE43DD">
              <w:rPr>
                <w:sz w:val="22"/>
                <w:szCs w:val="22"/>
              </w:rPr>
              <w:t>1) vadošais pētnieks;</w:t>
            </w:r>
          </w:p>
          <w:p w14:paraId="0B499F69" w14:textId="77777777" w:rsidR="00AE43DD" w:rsidRPr="00AE43DD" w:rsidRDefault="00AE43DD" w:rsidP="00882CE3">
            <w:pPr>
              <w:jc w:val="both"/>
              <w:rPr>
                <w:sz w:val="22"/>
                <w:szCs w:val="22"/>
              </w:rPr>
            </w:pPr>
            <w:r w:rsidRPr="00AE43DD">
              <w:rPr>
                <w:sz w:val="22"/>
                <w:szCs w:val="22"/>
              </w:rPr>
              <w:t>2) pētnieks;</w:t>
            </w:r>
          </w:p>
          <w:p w14:paraId="0693BEE2" w14:textId="77777777" w:rsidR="00AE43DD" w:rsidRPr="00AE43DD" w:rsidRDefault="00AE43DD" w:rsidP="00882CE3">
            <w:pPr>
              <w:jc w:val="both"/>
              <w:rPr>
                <w:sz w:val="22"/>
                <w:szCs w:val="22"/>
              </w:rPr>
            </w:pPr>
            <w:r w:rsidRPr="00AE43DD">
              <w:rPr>
                <w:sz w:val="22"/>
                <w:szCs w:val="22"/>
              </w:rPr>
              <w:t>3) zinātniskais asistents.</w:t>
            </w:r>
          </w:p>
          <w:p w14:paraId="6D0EA0B7" w14:textId="77777777" w:rsidR="00AE43DD" w:rsidRPr="00AE43DD" w:rsidRDefault="00AE43DD" w:rsidP="00882CE3">
            <w:pPr>
              <w:jc w:val="both"/>
              <w:rPr>
                <w:sz w:val="22"/>
                <w:szCs w:val="22"/>
              </w:rPr>
            </w:pPr>
          </w:p>
          <w:p w14:paraId="65388AA8" w14:textId="77777777" w:rsidR="00AE43DD" w:rsidRPr="00AE43DD" w:rsidRDefault="00AE43DD" w:rsidP="00882CE3">
            <w:pPr>
              <w:jc w:val="both"/>
              <w:rPr>
                <w:sz w:val="22"/>
                <w:szCs w:val="22"/>
              </w:rPr>
            </w:pPr>
            <w:r w:rsidRPr="00AE43DD">
              <w:rPr>
                <w:sz w:val="22"/>
                <w:szCs w:val="22"/>
              </w:rPr>
              <w:t>(2) Personas akadēmiskajos amatos ievēlē uz sešiem gadiem atklāta konkursa rezultātā zinātniskā institūta nolikumā vai komercsabiedrības statūtos noteiktajā kārtībā. Konkursu izsludina, vismaz mēnesi iepriekš publicējot paziņojumu oficiālajā izdevumā "Latvijas Vēstnesis".</w:t>
            </w:r>
          </w:p>
          <w:p w14:paraId="452C4ABD" w14:textId="77777777" w:rsidR="00AE43DD" w:rsidRPr="00AE43DD" w:rsidRDefault="00AE43DD" w:rsidP="00882CE3">
            <w:pPr>
              <w:jc w:val="both"/>
              <w:rPr>
                <w:sz w:val="22"/>
                <w:szCs w:val="22"/>
              </w:rPr>
            </w:pPr>
          </w:p>
          <w:p w14:paraId="4F3C0A3A" w14:textId="77777777" w:rsidR="00AE43DD" w:rsidRPr="00AE43DD" w:rsidRDefault="00AE43DD" w:rsidP="00882CE3">
            <w:pPr>
              <w:jc w:val="both"/>
              <w:rPr>
                <w:sz w:val="22"/>
                <w:szCs w:val="22"/>
              </w:rPr>
            </w:pPr>
            <w:r w:rsidRPr="00AE43DD">
              <w:rPr>
                <w:sz w:val="22"/>
                <w:szCs w:val="22"/>
              </w:rPr>
              <w:t>(3) Vadošā pētnieka amatā var ievēlēt personas ar doktora zinātnisko grādu. Pētnieka amatā var ievēlēt personas ar doktora vai maģistra grādu.</w:t>
            </w:r>
          </w:p>
          <w:p w14:paraId="4D613D8B" w14:textId="77777777" w:rsidR="00AE43DD" w:rsidRPr="00AE43DD" w:rsidRDefault="00AE43DD" w:rsidP="00882CE3">
            <w:pPr>
              <w:jc w:val="both"/>
              <w:rPr>
                <w:sz w:val="22"/>
                <w:szCs w:val="22"/>
              </w:rPr>
            </w:pPr>
          </w:p>
          <w:p w14:paraId="2682DB9C" w14:textId="77777777" w:rsidR="00AE43DD" w:rsidRPr="00AE43DD" w:rsidRDefault="00AE43DD" w:rsidP="00882CE3">
            <w:pPr>
              <w:jc w:val="both"/>
              <w:rPr>
                <w:sz w:val="22"/>
                <w:szCs w:val="22"/>
              </w:rPr>
            </w:pPr>
            <w:r w:rsidRPr="00AE43DD">
              <w:rPr>
                <w:sz w:val="22"/>
                <w:szCs w:val="22"/>
              </w:rPr>
              <w:t xml:space="preserve">(4) Akadēmiskajā amatā ievēlētā persona slēdz darba līgumu ar </w:t>
            </w:r>
            <w:r w:rsidRPr="00AE43DD">
              <w:rPr>
                <w:sz w:val="22"/>
                <w:szCs w:val="22"/>
              </w:rPr>
              <w:lastRenderedPageBreak/>
              <w:t>zinātnisko institūciju.</w:t>
            </w:r>
          </w:p>
          <w:p w14:paraId="052FA88C" w14:textId="77777777" w:rsidR="00AE43DD" w:rsidRPr="00AE43DD" w:rsidRDefault="00AE43DD" w:rsidP="00882CE3">
            <w:pPr>
              <w:jc w:val="both"/>
              <w:rPr>
                <w:sz w:val="22"/>
                <w:szCs w:val="22"/>
              </w:rPr>
            </w:pPr>
          </w:p>
          <w:p w14:paraId="1061B12B" w14:textId="77777777" w:rsidR="00AE43DD" w:rsidRPr="00AE43DD" w:rsidRDefault="00AE43DD" w:rsidP="00882CE3">
            <w:pPr>
              <w:jc w:val="both"/>
              <w:rPr>
                <w:sz w:val="22"/>
                <w:szCs w:val="22"/>
              </w:rPr>
            </w:pPr>
            <w:r w:rsidRPr="00AE43DD">
              <w:rPr>
                <w:sz w:val="22"/>
                <w:szCs w:val="22"/>
              </w:rPr>
              <w:t>(5) Uz akadēmiskajos amatos ievēlētajām personām neattiecas Darba likuma 45.panta pirmajā daļā noteiktais darba līguma termiņa ierobežojums.</w:t>
            </w:r>
          </w:p>
          <w:p w14:paraId="0ED67BD7" w14:textId="77777777" w:rsidR="00AE43DD" w:rsidRPr="00AE43DD" w:rsidRDefault="00AE43DD" w:rsidP="00882CE3">
            <w:pPr>
              <w:jc w:val="both"/>
              <w:rPr>
                <w:sz w:val="22"/>
                <w:szCs w:val="22"/>
              </w:rPr>
            </w:pPr>
          </w:p>
          <w:p w14:paraId="27E3CF89" w14:textId="5BD7DF4E" w:rsidR="00281BF6" w:rsidRPr="000A0D10" w:rsidRDefault="00AE43DD" w:rsidP="00882CE3">
            <w:pPr>
              <w:pStyle w:val="tv213"/>
              <w:shd w:val="clear" w:color="auto" w:fill="FFFFFF"/>
              <w:spacing w:before="0" w:beforeAutospacing="0" w:after="0" w:afterAutospacing="0"/>
              <w:jc w:val="both"/>
              <w:rPr>
                <w:sz w:val="22"/>
                <w:szCs w:val="22"/>
              </w:rPr>
            </w:pPr>
            <w:r w:rsidRPr="00AE43DD">
              <w:rPr>
                <w:sz w:val="22"/>
                <w:szCs w:val="22"/>
              </w:rPr>
              <w:t>(6) Persona vadošā pētnieka, pētnieka un zinātniskā asistenta amatā var būt ievēlēta tikai vienā zinātniskajā institūcijā.</w:t>
            </w:r>
          </w:p>
        </w:tc>
        <w:tc>
          <w:tcPr>
            <w:tcW w:w="1620" w:type="dxa"/>
            <w:gridSpan w:val="2"/>
          </w:tcPr>
          <w:p w14:paraId="699D8F70" w14:textId="77777777" w:rsidR="00281BF6" w:rsidRPr="00440B8C" w:rsidRDefault="00281BF6" w:rsidP="00882CE3">
            <w:pPr>
              <w:rPr>
                <w:i/>
                <w:sz w:val="22"/>
                <w:szCs w:val="22"/>
              </w:rPr>
            </w:pPr>
          </w:p>
        </w:tc>
      </w:tr>
      <w:tr w:rsidR="00281BF6" w:rsidRPr="00440B8C" w14:paraId="66CEF474" w14:textId="77777777" w:rsidTr="00281BF6">
        <w:tc>
          <w:tcPr>
            <w:tcW w:w="710" w:type="dxa"/>
          </w:tcPr>
          <w:p w14:paraId="50215533"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lastRenderedPageBreak/>
              <w:t>1.2.</w:t>
            </w:r>
          </w:p>
        </w:tc>
        <w:tc>
          <w:tcPr>
            <w:tcW w:w="2234" w:type="dxa"/>
            <w:gridSpan w:val="2"/>
          </w:tcPr>
          <w:p w14:paraId="29CE6117" w14:textId="69D629E3"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zinātniskā institūta darbības jomai atbilstošajā zinātnes nozarē vismaz 10 procentiem no institūta zinātniskajiem darbiniekiem ir doktora zinātniskais grāds</w:t>
            </w:r>
          </w:p>
        </w:tc>
        <w:tc>
          <w:tcPr>
            <w:tcW w:w="2397" w:type="dxa"/>
          </w:tcPr>
          <w:p w14:paraId="6D6F87D8" w14:textId="2DCE8EA7" w:rsidR="00D90480" w:rsidRPr="00440B8C" w:rsidRDefault="00281BF6" w:rsidP="00882CE3">
            <w:pPr>
              <w:jc w:val="both"/>
              <w:rPr>
                <w:sz w:val="22"/>
                <w:szCs w:val="22"/>
              </w:rPr>
            </w:pPr>
            <w:r w:rsidRPr="00440B8C">
              <w:rPr>
                <w:sz w:val="22"/>
                <w:szCs w:val="22"/>
              </w:rPr>
              <w:t>Zinātniskā institūta zinātnisko darbinieku saraksts</w:t>
            </w:r>
            <w:r w:rsidR="00D3532F">
              <w:rPr>
                <w:sz w:val="22"/>
                <w:szCs w:val="22"/>
              </w:rPr>
              <w:t>, kurā norādīts</w:t>
            </w:r>
            <w:r w:rsidR="00D3532F" w:rsidRPr="00440B8C">
              <w:rPr>
                <w:sz w:val="22"/>
                <w:szCs w:val="22"/>
              </w:rPr>
              <w:t xml:space="preserve"> </w:t>
            </w:r>
            <w:r w:rsidR="00D3532F">
              <w:rPr>
                <w:sz w:val="22"/>
                <w:szCs w:val="22"/>
              </w:rPr>
              <w:t>zinātniskā institūta darbības jomai atbilstoša/</w:t>
            </w:r>
            <w:proofErr w:type="spellStart"/>
            <w:r w:rsidR="00D3532F">
              <w:rPr>
                <w:sz w:val="22"/>
                <w:szCs w:val="22"/>
              </w:rPr>
              <w:t>ās</w:t>
            </w:r>
            <w:proofErr w:type="spellEnd"/>
            <w:r w:rsidR="00D3532F">
              <w:rPr>
                <w:sz w:val="22"/>
                <w:szCs w:val="22"/>
              </w:rPr>
              <w:t xml:space="preserve"> zinātnes nozare/-es un  zinātniskā institūta darbinieku iegūtā izglītība, pievienojot zinātniskā doktora grāda apliecinošu dokumentāciju.</w:t>
            </w:r>
          </w:p>
        </w:tc>
        <w:tc>
          <w:tcPr>
            <w:tcW w:w="3761" w:type="dxa"/>
          </w:tcPr>
          <w:p w14:paraId="6ABB5729" w14:textId="20C9C50E" w:rsidR="00281BF6" w:rsidRPr="00440B8C" w:rsidRDefault="00281BF6" w:rsidP="00882CE3">
            <w:pPr>
              <w:shd w:val="clear" w:color="auto" w:fill="FFFFFF"/>
              <w:jc w:val="both"/>
              <w:rPr>
                <w:sz w:val="22"/>
                <w:szCs w:val="22"/>
              </w:rPr>
            </w:pPr>
            <w:r w:rsidRPr="00440B8C">
              <w:rPr>
                <w:bCs/>
                <w:sz w:val="22"/>
                <w:szCs w:val="22"/>
              </w:rPr>
              <w:t>Likuma 4. pants:</w:t>
            </w:r>
          </w:p>
          <w:p w14:paraId="300BBD1A" w14:textId="77777777" w:rsidR="00281BF6" w:rsidRPr="00440B8C" w:rsidRDefault="00281BF6" w:rsidP="00882CE3">
            <w:pPr>
              <w:shd w:val="clear" w:color="auto" w:fill="FFFFFF"/>
              <w:jc w:val="both"/>
              <w:rPr>
                <w:sz w:val="22"/>
                <w:szCs w:val="22"/>
              </w:rPr>
            </w:pPr>
            <w:r w:rsidRPr="00440B8C">
              <w:rPr>
                <w:sz w:val="22"/>
                <w:szCs w:val="22"/>
              </w:rPr>
              <w:t>Zinātniskie darbinieki ir:</w:t>
            </w:r>
          </w:p>
          <w:p w14:paraId="4D6255ED" w14:textId="77777777" w:rsidR="00281BF6" w:rsidRPr="00440B8C" w:rsidRDefault="00281BF6" w:rsidP="00882CE3">
            <w:pPr>
              <w:shd w:val="clear" w:color="auto" w:fill="FFFFFF"/>
              <w:jc w:val="both"/>
              <w:rPr>
                <w:sz w:val="22"/>
                <w:szCs w:val="22"/>
              </w:rPr>
            </w:pPr>
            <w:r w:rsidRPr="00440B8C">
              <w:rPr>
                <w:sz w:val="22"/>
                <w:szCs w:val="22"/>
              </w:rPr>
              <w:t>1) zinātnieki;</w:t>
            </w:r>
          </w:p>
          <w:p w14:paraId="508749E0" w14:textId="77777777" w:rsidR="00281BF6" w:rsidRPr="00440B8C" w:rsidRDefault="00281BF6" w:rsidP="00882CE3">
            <w:pPr>
              <w:shd w:val="clear" w:color="auto" w:fill="FFFFFF"/>
              <w:jc w:val="both"/>
              <w:rPr>
                <w:sz w:val="22"/>
                <w:szCs w:val="22"/>
              </w:rPr>
            </w:pPr>
            <w:r w:rsidRPr="00440B8C">
              <w:rPr>
                <w:sz w:val="22"/>
                <w:szCs w:val="22"/>
              </w:rPr>
              <w:t>2) zinātnes tehniskais personāls;</w:t>
            </w:r>
          </w:p>
          <w:p w14:paraId="7129FBFA" w14:textId="77777777" w:rsidR="00281BF6" w:rsidRPr="00440B8C" w:rsidRDefault="00281BF6" w:rsidP="00882CE3">
            <w:pPr>
              <w:shd w:val="clear" w:color="auto" w:fill="FFFFFF"/>
              <w:jc w:val="both"/>
              <w:rPr>
                <w:sz w:val="22"/>
                <w:szCs w:val="22"/>
              </w:rPr>
            </w:pPr>
            <w:r w:rsidRPr="00440B8C">
              <w:rPr>
                <w:sz w:val="22"/>
                <w:szCs w:val="22"/>
              </w:rPr>
              <w:t>3) zinātni apkalpojošais personāls.</w:t>
            </w:r>
          </w:p>
          <w:p w14:paraId="72B48B58" w14:textId="77777777" w:rsidR="00281BF6" w:rsidRPr="00440B8C" w:rsidRDefault="00281BF6" w:rsidP="00882CE3">
            <w:pPr>
              <w:jc w:val="both"/>
              <w:rPr>
                <w:sz w:val="22"/>
                <w:szCs w:val="22"/>
              </w:rPr>
            </w:pPr>
          </w:p>
        </w:tc>
        <w:tc>
          <w:tcPr>
            <w:tcW w:w="1620" w:type="dxa"/>
            <w:gridSpan w:val="2"/>
          </w:tcPr>
          <w:p w14:paraId="1352B3F8" w14:textId="77777777" w:rsidR="00281BF6" w:rsidRPr="00440B8C" w:rsidRDefault="00281BF6" w:rsidP="00882CE3">
            <w:pPr>
              <w:rPr>
                <w:i/>
                <w:sz w:val="22"/>
                <w:szCs w:val="22"/>
              </w:rPr>
            </w:pPr>
          </w:p>
        </w:tc>
      </w:tr>
      <w:tr w:rsidR="00281BF6" w:rsidRPr="00440B8C" w14:paraId="1F883B09" w14:textId="77777777" w:rsidTr="00281BF6">
        <w:tc>
          <w:tcPr>
            <w:tcW w:w="710" w:type="dxa"/>
          </w:tcPr>
          <w:p w14:paraId="2C84EB4C" w14:textId="262581BA"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1.3.</w:t>
            </w:r>
          </w:p>
        </w:tc>
        <w:tc>
          <w:tcPr>
            <w:tcW w:w="2234" w:type="dxa"/>
            <w:gridSpan w:val="2"/>
          </w:tcPr>
          <w:p w14:paraId="02437E55" w14:textId="54648F6E" w:rsidR="00281BF6" w:rsidRPr="00440B8C" w:rsidRDefault="00281BF6" w:rsidP="00882CE3">
            <w:pPr>
              <w:pStyle w:val="tv213"/>
              <w:shd w:val="clear" w:color="auto" w:fill="FFFFFF"/>
              <w:jc w:val="both"/>
              <w:rPr>
                <w:sz w:val="22"/>
                <w:szCs w:val="22"/>
              </w:rPr>
            </w:pPr>
            <w:r w:rsidRPr="00440B8C">
              <w:rPr>
                <w:sz w:val="22"/>
                <w:szCs w:val="22"/>
              </w:rPr>
              <w:t>zinātniskā institūta īpašumā, valdījumā vai lietošanā ir zinātniskā institūta darbības jomai atbilstošas telpas</w:t>
            </w:r>
          </w:p>
        </w:tc>
        <w:tc>
          <w:tcPr>
            <w:tcW w:w="2397" w:type="dxa"/>
          </w:tcPr>
          <w:p w14:paraId="72522D6F" w14:textId="77777777" w:rsidR="00281BF6" w:rsidRPr="00440B8C" w:rsidRDefault="00281BF6" w:rsidP="00882CE3">
            <w:pPr>
              <w:jc w:val="both"/>
              <w:rPr>
                <w:sz w:val="22"/>
                <w:szCs w:val="22"/>
              </w:rPr>
            </w:pPr>
            <w:r w:rsidRPr="00440B8C">
              <w:rPr>
                <w:sz w:val="22"/>
                <w:szCs w:val="22"/>
              </w:rPr>
              <w:t>- Līguma (piemēram, telpu nomas līgums, patapinājuma līgums) kopija;</w:t>
            </w:r>
          </w:p>
          <w:p w14:paraId="55A6021F" w14:textId="77777777" w:rsidR="00281BF6" w:rsidRPr="00440B8C" w:rsidRDefault="00281BF6" w:rsidP="00882CE3">
            <w:pPr>
              <w:jc w:val="both"/>
              <w:rPr>
                <w:sz w:val="22"/>
                <w:szCs w:val="22"/>
              </w:rPr>
            </w:pPr>
            <w:r w:rsidRPr="00440B8C">
              <w:rPr>
                <w:sz w:val="22"/>
                <w:szCs w:val="22"/>
              </w:rPr>
              <w:t>- Zemesgrāmatas apliecības kopija (ja telpas ir īpašumā);</w:t>
            </w:r>
          </w:p>
          <w:p w14:paraId="5CAC4756" w14:textId="30DF4069" w:rsidR="00281BF6" w:rsidRPr="00440B8C" w:rsidRDefault="00281BF6" w:rsidP="00882CE3">
            <w:pPr>
              <w:jc w:val="both"/>
              <w:rPr>
                <w:sz w:val="22"/>
                <w:szCs w:val="22"/>
              </w:rPr>
            </w:pPr>
            <w:r w:rsidRPr="00440B8C">
              <w:rPr>
                <w:sz w:val="22"/>
                <w:szCs w:val="22"/>
              </w:rPr>
              <w:t xml:space="preserve">- informācija no </w:t>
            </w:r>
            <w:hyperlink r:id="rId9" w:history="1">
              <w:r w:rsidRPr="00440B8C">
                <w:rPr>
                  <w:rStyle w:val="Hyperlink"/>
                  <w:sz w:val="22"/>
                  <w:szCs w:val="22"/>
                </w:rPr>
                <w:t>www.kadastrs.lv</w:t>
              </w:r>
            </w:hyperlink>
            <w:r w:rsidRPr="00440B8C">
              <w:rPr>
                <w:sz w:val="22"/>
                <w:szCs w:val="22"/>
              </w:rPr>
              <w:t xml:space="preserve">, </w:t>
            </w:r>
            <w:hyperlink r:id="rId10" w:history="1">
              <w:r w:rsidRPr="00440B8C">
                <w:rPr>
                  <w:rStyle w:val="Hyperlink"/>
                  <w:sz w:val="22"/>
                  <w:szCs w:val="22"/>
                </w:rPr>
                <w:t>www.zemesgramata.lv</w:t>
              </w:r>
            </w:hyperlink>
            <w:r w:rsidRPr="00440B8C">
              <w:rPr>
                <w:sz w:val="22"/>
                <w:szCs w:val="22"/>
              </w:rPr>
              <w:t xml:space="preserve"> par telpu piederību un lietošanas mērķi.</w:t>
            </w:r>
          </w:p>
        </w:tc>
        <w:tc>
          <w:tcPr>
            <w:tcW w:w="3761" w:type="dxa"/>
          </w:tcPr>
          <w:p w14:paraId="2F4F2A29" w14:textId="67B63357" w:rsidR="007373EE" w:rsidRPr="007373EE" w:rsidRDefault="007373EE" w:rsidP="00882CE3">
            <w:pPr>
              <w:jc w:val="both"/>
              <w:rPr>
                <w:sz w:val="22"/>
                <w:szCs w:val="22"/>
              </w:rPr>
            </w:pPr>
            <w:r w:rsidRPr="007373EE">
              <w:rPr>
                <w:sz w:val="22"/>
                <w:szCs w:val="22"/>
              </w:rPr>
              <w:t>Ministru kabineta 2018. gada 12. jūnija noteikumi Nr. 326 “Būvju klasifikācijas noteikumi” (pielikuma “Būvju klasifikācija” 89. punkts)</w:t>
            </w:r>
            <w:r>
              <w:rPr>
                <w:sz w:val="22"/>
                <w:szCs w:val="22"/>
              </w:rPr>
              <w:t>:</w:t>
            </w:r>
          </w:p>
          <w:p w14:paraId="33DE2B84" w14:textId="16F8154A" w:rsidR="00281BF6" w:rsidRPr="00440B8C" w:rsidRDefault="007373EE" w:rsidP="00882CE3">
            <w:pPr>
              <w:jc w:val="both"/>
              <w:rPr>
                <w:sz w:val="22"/>
                <w:szCs w:val="22"/>
              </w:rPr>
            </w:pPr>
            <w:r>
              <w:rPr>
                <w:sz w:val="22"/>
                <w:szCs w:val="22"/>
              </w:rPr>
              <w:t>“</w:t>
            </w:r>
            <w:r w:rsidRPr="007373EE">
              <w:rPr>
                <w:sz w:val="22"/>
                <w:szCs w:val="22"/>
              </w:rPr>
              <w:t>1263</w:t>
            </w:r>
            <w:r w:rsidRPr="007373EE">
              <w:rPr>
                <w:sz w:val="22"/>
                <w:szCs w:val="22"/>
              </w:rPr>
              <w:tab/>
              <w:t>Skolas, universitātes un zinātniskajai pētniecībai paredzētās ēkas;</w:t>
            </w:r>
            <w:r>
              <w:rPr>
                <w:sz w:val="22"/>
                <w:szCs w:val="22"/>
              </w:rPr>
              <w:t xml:space="preserve"> </w:t>
            </w:r>
            <w:r w:rsidRPr="007373EE">
              <w:rPr>
                <w:sz w:val="22"/>
                <w:szCs w:val="22"/>
              </w:rPr>
              <w:t>izglītības iestāžu telpu grupa</w:t>
            </w:r>
            <w:r>
              <w:rPr>
                <w:sz w:val="22"/>
                <w:szCs w:val="22"/>
              </w:rPr>
              <w:t xml:space="preserve">” – </w:t>
            </w:r>
            <w:r w:rsidRPr="007373EE">
              <w:rPr>
                <w:sz w:val="22"/>
                <w:szCs w:val="22"/>
              </w:rPr>
              <w:t>Pirmsskolas, pamata, vidējās izglītības un kultūrizglītības iestāžu ēkas un telpu grupas – bērnudārzi, pamatskolas, vidusskolas, koledžas, ģimnāzijas, speciālās skolas bērniem invalīdiem, tehniskās skolas, arodskolas, bērnu uzraudzības pakalpojuma sniegšanas ēkas un telpu grupas u. tml., augstskolu un zinātniskās pētniecības iestāžu ēkas un telpu grupas, zinātniskās pētniecības laboratorijas, tālākizglītības iestāžu ēkas un telpu grupas, meteoroloģiskās stacijas, observatoriju ēkas un telpu grupas, dienas centri bērniem, jauniešiem, invalīdiem, senioriem un citām sabiedrības grupām</w:t>
            </w:r>
            <w:r>
              <w:rPr>
                <w:sz w:val="22"/>
                <w:szCs w:val="22"/>
              </w:rPr>
              <w:t>.</w:t>
            </w:r>
          </w:p>
        </w:tc>
        <w:tc>
          <w:tcPr>
            <w:tcW w:w="1620" w:type="dxa"/>
            <w:gridSpan w:val="2"/>
          </w:tcPr>
          <w:p w14:paraId="6D382FA2" w14:textId="77777777" w:rsidR="00281BF6" w:rsidRPr="00440B8C" w:rsidRDefault="00281BF6" w:rsidP="00882CE3">
            <w:pPr>
              <w:rPr>
                <w:i/>
                <w:sz w:val="22"/>
                <w:szCs w:val="22"/>
              </w:rPr>
            </w:pPr>
          </w:p>
        </w:tc>
      </w:tr>
      <w:tr w:rsidR="00281BF6" w:rsidRPr="00440B8C" w14:paraId="2B96A715" w14:textId="77777777" w:rsidTr="00281BF6">
        <w:tc>
          <w:tcPr>
            <w:tcW w:w="710" w:type="dxa"/>
          </w:tcPr>
          <w:p w14:paraId="484D9260"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1.4.</w:t>
            </w:r>
          </w:p>
        </w:tc>
        <w:tc>
          <w:tcPr>
            <w:tcW w:w="2234" w:type="dxa"/>
            <w:gridSpan w:val="2"/>
          </w:tcPr>
          <w:p w14:paraId="62F53900" w14:textId="2108BB14"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zinātniskā institūta zinātnieki publicē zinātniskus rakstus vai patentē izgudrojumus, vai izstrādā tehnoloģijas</w:t>
            </w:r>
          </w:p>
        </w:tc>
        <w:tc>
          <w:tcPr>
            <w:tcW w:w="2397" w:type="dxa"/>
          </w:tcPr>
          <w:p w14:paraId="7498A3D1" w14:textId="2EADDF9B" w:rsidR="00281BF6" w:rsidRPr="00440B8C" w:rsidRDefault="00281BF6" w:rsidP="00882CE3">
            <w:pPr>
              <w:jc w:val="both"/>
              <w:rPr>
                <w:sz w:val="22"/>
                <w:szCs w:val="22"/>
              </w:rPr>
            </w:pPr>
            <w:r w:rsidRPr="00440B8C">
              <w:rPr>
                <w:sz w:val="22"/>
                <w:szCs w:val="22"/>
              </w:rPr>
              <w:t xml:space="preserve">Saraksts ar zinātniskā institūta zinātnieku publicētajiem zinātniskajiem rakstiem, patentētajiem izgudrojumiem vai izstrādātajām tehnoloģijām, norādot autoru, nosaukumu, publicēšanas/ </w:t>
            </w:r>
            <w:r w:rsidRPr="00440B8C">
              <w:rPr>
                <w:sz w:val="22"/>
                <w:szCs w:val="22"/>
              </w:rPr>
              <w:lastRenderedPageBreak/>
              <w:t>patentēšanas/ izstrādāšanas laiku (ietverot/pievienojot  informāciju, kur var pārliecināties par publikācijām, izgudrojumiem vai tehnoloģijām, piemēram, tīmekļvietnes adreses).</w:t>
            </w:r>
          </w:p>
          <w:p w14:paraId="1ED17B92" w14:textId="62C45F32" w:rsidR="00281BF6" w:rsidRPr="00440B8C" w:rsidRDefault="00281BF6" w:rsidP="00882CE3">
            <w:pPr>
              <w:jc w:val="both"/>
              <w:rPr>
                <w:sz w:val="22"/>
                <w:szCs w:val="22"/>
              </w:rPr>
            </w:pPr>
          </w:p>
          <w:p w14:paraId="0CDAE0B4" w14:textId="06925DE5" w:rsidR="00200594" w:rsidRPr="00200594" w:rsidRDefault="00200594" w:rsidP="00882CE3">
            <w:pPr>
              <w:jc w:val="both"/>
              <w:rPr>
                <w:sz w:val="22"/>
                <w:szCs w:val="22"/>
              </w:rPr>
            </w:pPr>
            <w:r w:rsidRPr="00200594">
              <w:rPr>
                <w:bCs/>
                <w:sz w:val="22"/>
                <w:szCs w:val="22"/>
              </w:rPr>
              <w:t xml:space="preserve">Jābūt izpildītiem vismaz diviem nosacījumiem katrā zinātniskās darbības veidā: </w:t>
            </w:r>
            <w:r w:rsidR="00781DA9">
              <w:rPr>
                <w:bCs/>
                <w:sz w:val="22"/>
                <w:szCs w:val="22"/>
              </w:rPr>
              <w:t>jāpublicē</w:t>
            </w:r>
            <w:r w:rsidRPr="00200594">
              <w:rPr>
                <w:bCs/>
                <w:sz w:val="22"/>
                <w:szCs w:val="22"/>
              </w:rPr>
              <w:t xml:space="preserve"> divi zinātniskie raksti vai jāpatentē divi izgudrojumi, vai jāizstrādā divas tehnoloģijas</w:t>
            </w:r>
            <w:r>
              <w:rPr>
                <w:bCs/>
                <w:sz w:val="22"/>
                <w:szCs w:val="22"/>
              </w:rPr>
              <w:t>.</w:t>
            </w:r>
          </w:p>
          <w:p w14:paraId="69854094" w14:textId="77777777" w:rsidR="00200594" w:rsidRPr="00440B8C" w:rsidRDefault="00200594" w:rsidP="00882CE3">
            <w:pPr>
              <w:jc w:val="both"/>
              <w:rPr>
                <w:sz w:val="22"/>
                <w:szCs w:val="22"/>
              </w:rPr>
            </w:pPr>
          </w:p>
          <w:p w14:paraId="3D31D053" w14:textId="43A37A27" w:rsidR="00281BF6" w:rsidRPr="00440B8C" w:rsidRDefault="00281BF6" w:rsidP="00882CE3">
            <w:pPr>
              <w:shd w:val="clear" w:color="auto" w:fill="FFFFFF"/>
              <w:jc w:val="both"/>
              <w:rPr>
                <w:sz w:val="22"/>
                <w:szCs w:val="22"/>
              </w:rPr>
            </w:pPr>
            <w:r w:rsidRPr="00440B8C">
              <w:rPr>
                <w:sz w:val="22"/>
                <w:szCs w:val="22"/>
              </w:rPr>
              <w:t>Attiecībā uz tehnoloģiju izstrādāšanu jābūt precīzam tehnoloģijas aprakstam, tai skaitā aprakstam, kur tā tiek pielietota un kur ir publiskota informācija par tehnoloģiju (piemēram, zinātniskās institūcijas tīmekļvietne vai Latvijas Republikas Patentu valdes datubāzes).</w:t>
            </w:r>
          </w:p>
        </w:tc>
        <w:tc>
          <w:tcPr>
            <w:tcW w:w="3761" w:type="dxa"/>
          </w:tcPr>
          <w:p w14:paraId="3B11E442" w14:textId="6BA3EC48" w:rsidR="00281BF6" w:rsidRPr="00440B8C" w:rsidRDefault="00281BF6" w:rsidP="00882CE3">
            <w:pPr>
              <w:jc w:val="both"/>
              <w:rPr>
                <w:b/>
                <w:sz w:val="22"/>
                <w:szCs w:val="22"/>
              </w:rPr>
            </w:pPr>
            <w:r w:rsidRPr="00440B8C">
              <w:rPr>
                <w:b/>
                <w:sz w:val="22"/>
                <w:szCs w:val="22"/>
              </w:rPr>
              <w:lastRenderedPageBreak/>
              <w:t xml:space="preserve">Zinātnisks raksts (publikācija) – </w:t>
            </w:r>
            <w:r w:rsidRPr="00440B8C">
              <w:rPr>
                <w:sz w:val="22"/>
                <w:szCs w:val="22"/>
              </w:rPr>
              <w:t xml:space="preserve">grāmatā vai periodiskā izdevumā atspoguļoti teorētisku un empīrisku pētījumu kādā zinātnes jomā rezultāti, kurus pirms publicēšanas ir izvērtējuši (recenzējuši) citi </w:t>
            </w:r>
            <w:r w:rsidR="00440B8C" w:rsidRPr="00440B8C">
              <w:rPr>
                <w:sz w:val="22"/>
                <w:szCs w:val="22"/>
              </w:rPr>
              <w:t>zinātnieki</w:t>
            </w:r>
            <w:r w:rsidR="00E9625B">
              <w:rPr>
                <w:sz w:val="22"/>
                <w:szCs w:val="22"/>
              </w:rPr>
              <w:t>.</w:t>
            </w:r>
          </w:p>
          <w:p w14:paraId="386E853A" w14:textId="294D919F" w:rsidR="00281BF6" w:rsidRPr="00440B8C" w:rsidRDefault="00281BF6" w:rsidP="00882CE3">
            <w:pPr>
              <w:jc w:val="both"/>
              <w:rPr>
                <w:sz w:val="22"/>
                <w:szCs w:val="22"/>
                <w:shd w:val="clear" w:color="auto" w:fill="FFFFFF"/>
              </w:rPr>
            </w:pPr>
            <w:r w:rsidRPr="00440B8C">
              <w:rPr>
                <w:sz w:val="22"/>
                <w:szCs w:val="22"/>
                <w:shd w:val="clear" w:color="auto" w:fill="FFFFFF"/>
              </w:rPr>
              <w:t xml:space="preserve"> Par starptautiski atpazīstamām zinātniskām publikācijām uzskatāmi zinātniski raksti žurnālos, kas indeksēti </w:t>
            </w:r>
            <w:proofErr w:type="spellStart"/>
            <w:r w:rsidRPr="00440B8C">
              <w:rPr>
                <w:sz w:val="22"/>
                <w:szCs w:val="22"/>
                <w:shd w:val="clear" w:color="auto" w:fill="FFFFFF"/>
              </w:rPr>
              <w:t>Scopus</w:t>
            </w:r>
            <w:proofErr w:type="spellEnd"/>
            <w:r w:rsidRPr="00440B8C">
              <w:rPr>
                <w:sz w:val="22"/>
                <w:szCs w:val="22"/>
                <w:shd w:val="clear" w:color="auto" w:fill="FFFFFF"/>
              </w:rPr>
              <w:t xml:space="preserve">, Web </w:t>
            </w:r>
            <w:proofErr w:type="spellStart"/>
            <w:r w:rsidRPr="00440B8C">
              <w:rPr>
                <w:sz w:val="22"/>
                <w:szCs w:val="22"/>
                <w:shd w:val="clear" w:color="auto" w:fill="FFFFFF"/>
              </w:rPr>
              <w:t>of</w:t>
            </w:r>
            <w:proofErr w:type="spellEnd"/>
            <w:r w:rsidRPr="00440B8C">
              <w:rPr>
                <w:sz w:val="22"/>
                <w:szCs w:val="22"/>
                <w:shd w:val="clear" w:color="auto" w:fill="FFFFFF"/>
              </w:rPr>
              <w:t xml:space="preserve"> </w:t>
            </w:r>
            <w:proofErr w:type="spellStart"/>
            <w:r w:rsidRPr="00440B8C">
              <w:rPr>
                <w:sz w:val="22"/>
                <w:szCs w:val="22"/>
                <w:shd w:val="clear" w:color="auto" w:fill="FFFFFF"/>
              </w:rPr>
              <w:t>Science</w:t>
            </w:r>
            <w:proofErr w:type="spellEnd"/>
            <w:r w:rsidRPr="00440B8C">
              <w:rPr>
                <w:sz w:val="22"/>
                <w:szCs w:val="22"/>
                <w:shd w:val="clear" w:color="auto" w:fill="FFFFFF"/>
              </w:rPr>
              <w:t xml:space="preserve">, </w:t>
            </w:r>
            <w:proofErr w:type="spellStart"/>
            <w:r w:rsidRPr="00440B8C">
              <w:rPr>
                <w:sz w:val="22"/>
                <w:szCs w:val="22"/>
                <w:shd w:val="clear" w:color="auto" w:fill="FFFFFF"/>
              </w:rPr>
              <w:t>WoS</w:t>
            </w:r>
            <w:proofErr w:type="spellEnd"/>
            <w:r w:rsidRPr="00440B8C">
              <w:rPr>
                <w:sz w:val="22"/>
                <w:szCs w:val="22"/>
                <w:shd w:val="clear" w:color="auto" w:fill="FFFFFF"/>
              </w:rPr>
              <w:t xml:space="preserve"> </w:t>
            </w:r>
            <w:proofErr w:type="spellStart"/>
            <w:r w:rsidRPr="00440B8C">
              <w:rPr>
                <w:sz w:val="22"/>
                <w:szCs w:val="22"/>
                <w:shd w:val="clear" w:color="auto" w:fill="FFFFFF"/>
              </w:rPr>
              <w:t>Core</w:t>
            </w:r>
            <w:proofErr w:type="spellEnd"/>
            <w:r w:rsidRPr="00440B8C">
              <w:rPr>
                <w:sz w:val="22"/>
                <w:szCs w:val="22"/>
                <w:shd w:val="clear" w:color="auto" w:fill="FFFFFF"/>
              </w:rPr>
              <w:t xml:space="preserve"> </w:t>
            </w:r>
            <w:proofErr w:type="spellStart"/>
            <w:r w:rsidRPr="00440B8C">
              <w:rPr>
                <w:sz w:val="22"/>
                <w:szCs w:val="22"/>
                <w:shd w:val="clear" w:color="auto" w:fill="FFFFFF"/>
              </w:rPr>
              <w:lastRenderedPageBreak/>
              <w:t>Collection</w:t>
            </w:r>
            <w:proofErr w:type="spellEnd"/>
            <w:r w:rsidRPr="00440B8C">
              <w:rPr>
                <w:sz w:val="22"/>
                <w:szCs w:val="22"/>
                <w:shd w:val="clear" w:color="auto" w:fill="FFFFFF"/>
              </w:rPr>
              <w:t xml:space="preserve"> vai ERIH+ datu bāzēs vai kas iekļauti anonīmi recenzētos zinātniskajos izdevumos, kam ir starptautiska redkolēģija un identificējams publicēšanās profils un kuru periodiskums nav retāks par reizi gadā. Par zinātniskām publikācijām uzskatāmas arī recenzētas zinātniskas monogrāfijas par vienu zinātnisku tēmu vai monogrāfijas nodaļas u.tml. (Konceptuālais ziņojums</w:t>
            </w:r>
          </w:p>
          <w:p w14:paraId="02F9E654" w14:textId="77777777" w:rsidR="00281BF6" w:rsidRPr="00440B8C" w:rsidRDefault="00281BF6" w:rsidP="00882CE3">
            <w:pPr>
              <w:jc w:val="both"/>
              <w:rPr>
                <w:sz w:val="22"/>
                <w:szCs w:val="22"/>
                <w:shd w:val="clear" w:color="auto" w:fill="FFFFFF"/>
              </w:rPr>
            </w:pPr>
            <w:r w:rsidRPr="00440B8C">
              <w:rPr>
                <w:sz w:val="22"/>
                <w:szCs w:val="22"/>
                <w:shd w:val="clear" w:color="auto" w:fill="FFFFFF"/>
              </w:rPr>
              <w:t xml:space="preserve">"Par jauna doktorantūras modeļa ieviešanu Latvijā", pieejams: </w:t>
            </w:r>
            <w:hyperlink r:id="rId11" w:history="1">
              <w:r w:rsidRPr="00440B8C">
                <w:rPr>
                  <w:rStyle w:val="Hyperlink"/>
                  <w:sz w:val="22"/>
                  <w:szCs w:val="22"/>
                  <w:shd w:val="clear" w:color="auto" w:fill="FFFFFF"/>
                </w:rPr>
                <w:t>https://likumi.lv/ta/id/315685-par-konceptualo-zinojumu-par-jauna-doktoranturas-modela-ieviesanu-latvija?&amp;search=on</w:t>
              </w:r>
            </w:hyperlink>
            <w:r w:rsidRPr="00440B8C">
              <w:rPr>
                <w:sz w:val="22"/>
                <w:szCs w:val="22"/>
                <w:shd w:val="clear" w:color="auto" w:fill="FFFFFF"/>
              </w:rPr>
              <w:t>)</w:t>
            </w:r>
          </w:p>
          <w:p w14:paraId="4805D957" w14:textId="77777777" w:rsidR="00281BF6" w:rsidRPr="00440B8C" w:rsidRDefault="00281BF6" w:rsidP="00882CE3">
            <w:pPr>
              <w:jc w:val="both"/>
              <w:rPr>
                <w:sz w:val="22"/>
                <w:szCs w:val="22"/>
                <w:shd w:val="clear" w:color="auto" w:fill="FFFFFF"/>
              </w:rPr>
            </w:pPr>
          </w:p>
          <w:p w14:paraId="20BB04EA" w14:textId="221E4596" w:rsidR="00281BF6" w:rsidRPr="00440B8C" w:rsidRDefault="00281BF6" w:rsidP="00882CE3">
            <w:pPr>
              <w:jc w:val="both"/>
              <w:rPr>
                <w:color w:val="212529"/>
                <w:sz w:val="22"/>
                <w:szCs w:val="22"/>
                <w:shd w:val="clear" w:color="auto" w:fill="FFFFFF"/>
              </w:rPr>
            </w:pPr>
            <w:r w:rsidRPr="00440B8C">
              <w:rPr>
                <w:b/>
                <w:sz w:val="22"/>
                <w:szCs w:val="22"/>
              </w:rPr>
              <w:t>Zinātniskā monogrāfija</w:t>
            </w:r>
            <w:r w:rsidRPr="00440B8C">
              <w:rPr>
                <w:sz w:val="22"/>
                <w:szCs w:val="22"/>
              </w:rPr>
              <w:t xml:space="preserve"> – </w:t>
            </w:r>
            <w:r w:rsidRPr="00440B8C">
              <w:rPr>
                <w:color w:val="212529"/>
                <w:sz w:val="22"/>
                <w:szCs w:val="22"/>
                <w:shd w:val="clear" w:color="auto" w:fill="FFFFFF"/>
              </w:rPr>
              <w:t>plaša apjoma, galvenokārt holistiskā pieejā īstenota zinātniska publikācija grāmatas formā, kuras adresāti ir attiecīgās nozares speciālisti.</w:t>
            </w:r>
          </w:p>
          <w:p w14:paraId="41B85974" w14:textId="77777777" w:rsidR="00281BF6" w:rsidRPr="00440B8C" w:rsidRDefault="00281BF6" w:rsidP="00882CE3">
            <w:pPr>
              <w:jc w:val="both"/>
              <w:rPr>
                <w:color w:val="212529"/>
                <w:sz w:val="22"/>
                <w:szCs w:val="22"/>
                <w:shd w:val="clear" w:color="auto" w:fill="FFFFFF"/>
              </w:rPr>
            </w:pPr>
            <w:r w:rsidRPr="00440B8C">
              <w:rPr>
                <w:color w:val="212529"/>
                <w:sz w:val="22"/>
                <w:szCs w:val="22"/>
                <w:shd w:val="clear" w:color="auto" w:fill="FFFFFF"/>
              </w:rPr>
              <w:t>Monogrāfija ir apjoma ziņā plašākā zinātniskā publikācija. Dažās zinātnes nozarēs, sevišķi humanitārajās zinātnēs, tā ir galvenā un svarīgākā publikācijas forma.</w:t>
            </w:r>
          </w:p>
          <w:p w14:paraId="584C85D0" w14:textId="77777777" w:rsidR="00281BF6" w:rsidRPr="00440B8C" w:rsidRDefault="00281BF6" w:rsidP="00882CE3">
            <w:pPr>
              <w:jc w:val="both"/>
              <w:rPr>
                <w:color w:val="212529"/>
                <w:sz w:val="22"/>
                <w:szCs w:val="22"/>
                <w:shd w:val="clear" w:color="auto" w:fill="FFFFFF"/>
              </w:rPr>
            </w:pPr>
            <w:r w:rsidRPr="00440B8C">
              <w:rPr>
                <w:color w:val="212529"/>
                <w:sz w:val="22"/>
                <w:szCs w:val="22"/>
                <w:shd w:val="clear" w:color="auto" w:fill="FFFFFF"/>
              </w:rPr>
              <w:t xml:space="preserve">Monogrāfijas mērķis ir informēt par noteiktas jomas pētniecības tēmu vai pētāmo problēmu, atspoguļojot tās risinājumu padziļinātā veidā un pievēršot uzmanību aktuālajam konkrētās tēmas izpētes līmenim, pētījuma metodoloģijai un secinājumiem. (Zinātniskā rakstīšana un pētījumu rezultātu izplatīšana. </w:t>
            </w:r>
            <w:proofErr w:type="spellStart"/>
            <w:r w:rsidRPr="00440B8C">
              <w:rPr>
                <w:color w:val="212529"/>
                <w:sz w:val="22"/>
                <w:szCs w:val="22"/>
                <w:shd w:val="clear" w:color="auto" w:fill="FFFFFF"/>
              </w:rPr>
              <w:t>Zin</w:t>
            </w:r>
            <w:proofErr w:type="spellEnd"/>
            <w:r w:rsidRPr="00440B8C">
              <w:rPr>
                <w:color w:val="212529"/>
                <w:sz w:val="22"/>
                <w:szCs w:val="22"/>
                <w:shd w:val="clear" w:color="auto" w:fill="FFFFFF"/>
              </w:rPr>
              <w:t xml:space="preserve">. </w:t>
            </w:r>
            <w:proofErr w:type="spellStart"/>
            <w:r w:rsidRPr="00440B8C">
              <w:rPr>
                <w:color w:val="212529"/>
                <w:sz w:val="22"/>
                <w:szCs w:val="22"/>
                <w:shd w:val="clear" w:color="auto" w:fill="FFFFFF"/>
              </w:rPr>
              <w:t>red</w:t>
            </w:r>
            <w:proofErr w:type="spellEnd"/>
            <w:r w:rsidRPr="00440B8C">
              <w:rPr>
                <w:color w:val="212529"/>
                <w:sz w:val="22"/>
                <w:szCs w:val="22"/>
                <w:shd w:val="clear" w:color="auto" w:fill="FFFFFF"/>
              </w:rPr>
              <w:t xml:space="preserve">. Kristīne </w:t>
            </w:r>
            <w:proofErr w:type="spellStart"/>
            <w:r w:rsidRPr="00440B8C">
              <w:rPr>
                <w:color w:val="212529"/>
                <w:sz w:val="22"/>
                <w:szCs w:val="22"/>
                <w:shd w:val="clear" w:color="auto" w:fill="FFFFFF"/>
              </w:rPr>
              <w:t>Mārtinsone</w:t>
            </w:r>
            <w:proofErr w:type="spellEnd"/>
            <w:r w:rsidRPr="00440B8C">
              <w:rPr>
                <w:color w:val="212529"/>
                <w:sz w:val="22"/>
                <w:szCs w:val="22"/>
                <w:shd w:val="clear" w:color="auto" w:fill="FFFFFF"/>
              </w:rPr>
              <w:t xml:space="preserve">, Anita </w:t>
            </w:r>
            <w:proofErr w:type="spellStart"/>
            <w:r w:rsidRPr="00440B8C">
              <w:rPr>
                <w:color w:val="212529"/>
                <w:sz w:val="22"/>
                <w:szCs w:val="22"/>
                <w:shd w:val="clear" w:color="auto" w:fill="FFFFFF"/>
              </w:rPr>
              <w:t>Pipere</w:t>
            </w:r>
            <w:proofErr w:type="spellEnd"/>
            <w:r w:rsidRPr="00440B8C">
              <w:rPr>
                <w:color w:val="212529"/>
                <w:sz w:val="22"/>
                <w:szCs w:val="22"/>
                <w:shd w:val="clear" w:color="auto" w:fill="FFFFFF"/>
              </w:rPr>
              <w:t xml:space="preserve">. 2., </w:t>
            </w:r>
            <w:proofErr w:type="spellStart"/>
            <w:r w:rsidRPr="00440B8C">
              <w:rPr>
                <w:color w:val="212529"/>
                <w:sz w:val="22"/>
                <w:szCs w:val="22"/>
                <w:shd w:val="clear" w:color="auto" w:fill="FFFFFF"/>
              </w:rPr>
              <w:t>papild</w:t>
            </w:r>
            <w:proofErr w:type="spellEnd"/>
            <w:r w:rsidRPr="00440B8C">
              <w:rPr>
                <w:color w:val="212529"/>
                <w:sz w:val="22"/>
                <w:szCs w:val="22"/>
                <w:shd w:val="clear" w:color="auto" w:fill="FFFFFF"/>
              </w:rPr>
              <w:t xml:space="preserve">. </w:t>
            </w:r>
            <w:proofErr w:type="spellStart"/>
            <w:r w:rsidRPr="00440B8C">
              <w:rPr>
                <w:color w:val="212529"/>
                <w:sz w:val="22"/>
                <w:szCs w:val="22"/>
                <w:shd w:val="clear" w:color="auto" w:fill="FFFFFF"/>
              </w:rPr>
              <w:t>izd</w:t>
            </w:r>
            <w:proofErr w:type="spellEnd"/>
            <w:r w:rsidRPr="00440B8C">
              <w:rPr>
                <w:color w:val="212529"/>
                <w:sz w:val="22"/>
                <w:szCs w:val="22"/>
                <w:shd w:val="clear" w:color="auto" w:fill="FFFFFF"/>
              </w:rPr>
              <w:t>. Rīga: RSU, 2019, 96.–99. lpp.)</w:t>
            </w:r>
          </w:p>
          <w:p w14:paraId="0AB67221" w14:textId="7E604F13" w:rsidR="00281BF6" w:rsidRPr="00440B8C" w:rsidRDefault="00281BF6" w:rsidP="00882CE3">
            <w:pPr>
              <w:jc w:val="both"/>
              <w:rPr>
                <w:sz w:val="22"/>
                <w:szCs w:val="22"/>
              </w:rPr>
            </w:pPr>
            <w:r w:rsidRPr="00440B8C">
              <w:rPr>
                <w:sz w:val="22"/>
                <w:szCs w:val="22"/>
              </w:rPr>
              <w:t xml:space="preserve"> </w:t>
            </w:r>
          </w:p>
          <w:p w14:paraId="78CB9050" w14:textId="77777777" w:rsidR="00281BF6" w:rsidRPr="00440B8C" w:rsidRDefault="00281BF6" w:rsidP="00882CE3">
            <w:pPr>
              <w:jc w:val="both"/>
              <w:rPr>
                <w:b/>
                <w:sz w:val="22"/>
                <w:szCs w:val="22"/>
              </w:rPr>
            </w:pPr>
            <w:r w:rsidRPr="00440B8C">
              <w:rPr>
                <w:b/>
                <w:sz w:val="22"/>
                <w:szCs w:val="22"/>
              </w:rPr>
              <w:t xml:space="preserve">Izgudrojums </w:t>
            </w:r>
            <w:r w:rsidRPr="00440B8C">
              <w:rPr>
                <w:sz w:val="22"/>
                <w:szCs w:val="22"/>
              </w:rPr>
              <w:t xml:space="preserve">– tehniskās jaunrades rezultāts, kam ir kāds praktisks pielietojums, tas ir tehniskas problēmas tehnisks risinājums. Izgudrojums var būt ierīce, paņēmiens, viela vai bioloģisks materiāls. Izgudrojums ir aizsargājams ar </w:t>
            </w:r>
            <w:r w:rsidRPr="00440B8C">
              <w:rPr>
                <w:b/>
                <w:sz w:val="22"/>
                <w:szCs w:val="22"/>
              </w:rPr>
              <w:t>patentu.</w:t>
            </w:r>
          </w:p>
          <w:p w14:paraId="346C49BF"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Izgudrojuma objekts var būt ierīce, paņēmiens, viela, vielu kompozīcija, bioloģisks materiāls.</w:t>
            </w:r>
          </w:p>
          <w:p w14:paraId="3955E174"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Par izgudrojumiem neuzskata:</w:t>
            </w:r>
          </w:p>
          <w:p w14:paraId="2EB6FA68"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1) atklājumus, zinātniskas teorijas un matemātiskas metodes;</w:t>
            </w:r>
          </w:p>
          <w:p w14:paraId="3CB12466"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2) estētiskus risinājumus;</w:t>
            </w:r>
          </w:p>
          <w:p w14:paraId="72CE34DE"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 xml:space="preserve">3) plānus, intelektuālās darbības, komercdarbības vai spēļu noteikumus </w:t>
            </w:r>
            <w:r w:rsidRPr="00440B8C">
              <w:rPr>
                <w:sz w:val="22"/>
                <w:szCs w:val="22"/>
              </w:rPr>
              <w:lastRenderedPageBreak/>
              <w:t>un paņēmienus, kā arī datorprogrammas;</w:t>
            </w:r>
          </w:p>
          <w:p w14:paraId="6BCF245A"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4) informācijas sniegšanas paņēmienus.</w:t>
            </w:r>
          </w:p>
          <w:p w14:paraId="04B28CB5" w14:textId="77777777" w:rsidR="00281BF6" w:rsidRPr="00440B8C" w:rsidRDefault="000273A6" w:rsidP="00882CE3">
            <w:pPr>
              <w:jc w:val="both"/>
              <w:rPr>
                <w:b/>
                <w:sz w:val="22"/>
                <w:szCs w:val="22"/>
              </w:rPr>
            </w:pPr>
            <w:hyperlink r:id="rId12" w:history="1">
              <w:r w:rsidR="00281BF6" w:rsidRPr="00440B8C">
                <w:rPr>
                  <w:rStyle w:val="Hyperlink"/>
                  <w:sz w:val="22"/>
                  <w:szCs w:val="22"/>
                </w:rPr>
                <w:t>https://www.lrpv.gov.lv/lv/izgudrojumi/patentesana-latvija/kas-ir-patents</w:t>
              </w:r>
            </w:hyperlink>
            <w:r w:rsidR="00281BF6" w:rsidRPr="00440B8C">
              <w:rPr>
                <w:sz w:val="22"/>
                <w:szCs w:val="22"/>
              </w:rPr>
              <w:t xml:space="preserve">; </w:t>
            </w:r>
            <w:hyperlink r:id="rId13" w:history="1">
              <w:r w:rsidR="00281BF6" w:rsidRPr="00440B8C">
                <w:rPr>
                  <w:rStyle w:val="Hyperlink"/>
                  <w:sz w:val="22"/>
                  <w:szCs w:val="22"/>
                </w:rPr>
                <w:t>https://likumi.lv/doc.php?id=153574</w:t>
              </w:r>
            </w:hyperlink>
            <w:r w:rsidR="00281BF6" w:rsidRPr="00440B8C">
              <w:rPr>
                <w:sz w:val="22"/>
                <w:szCs w:val="22"/>
              </w:rPr>
              <w:t>)</w:t>
            </w:r>
          </w:p>
          <w:p w14:paraId="50CCA08B" w14:textId="77777777" w:rsidR="00281BF6" w:rsidRPr="00440B8C" w:rsidRDefault="000273A6" w:rsidP="00882CE3">
            <w:pPr>
              <w:jc w:val="both"/>
              <w:rPr>
                <w:sz w:val="22"/>
                <w:szCs w:val="22"/>
              </w:rPr>
            </w:pPr>
            <w:hyperlink r:id="rId14" w:history="1">
              <w:r w:rsidR="00281BF6" w:rsidRPr="00440B8C">
                <w:rPr>
                  <w:rStyle w:val="Hyperlink"/>
                  <w:sz w:val="22"/>
                  <w:szCs w:val="22"/>
                </w:rPr>
                <w:t>https://www.lrpv.gov.lv/lv/datubazes/datubazes</w:t>
              </w:r>
            </w:hyperlink>
          </w:p>
          <w:p w14:paraId="5537D574" w14:textId="77777777" w:rsidR="00281BF6" w:rsidRPr="00440B8C" w:rsidRDefault="00281BF6" w:rsidP="00882CE3">
            <w:pPr>
              <w:jc w:val="both"/>
              <w:rPr>
                <w:sz w:val="22"/>
                <w:szCs w:val="22"/>
              </w:rPr>
            </w:pPr>
          </w:p>
          <w:p w14:paraId="5A049EA0" w14:textId="2098C965" w:rsidR="00281BF6" w:rsidRPr="00440B8C" w:rsidRDefault="00281BF6" w:rsidP="00882CE3">
            <w:pPr>
              <w:jc w:val="both"/>
              <w:rPr>
                <w:sz w:val="22"/>
                <w:szCs w:val="22"/>
              </w:rPr>
            </w:pPr>
            <w:r w:rsidRPr="00440B8C">
              <w:rPr>
                <w:b/>
                <w:sz w:val="22"/>
                <w:szCs w:val="22"/>
              </w:rPr>
              <w:t>Tehnoloģijas</w:t>
            </w:r>
            <w:r w:rsidRPr="00440B8C">
              <w:rPr>
                <w:sz w:val="22"/>
                <w:szCs w:val="22"/>
              </w:rPr>
              <w:t xml:space="preserve"> – līdzekļu kopums, kas nepieciešams, lai, izmantojot noteiktas izejvielas un materiālus, ražotu izstrādājumus, veiktu pakalpojumus. (</w:t>
            </w:r>
          </w:p>
          <w:p w14:paraId="7E465802" w14:textId="77777777" w:rsidR="00281BF6" w:rsidRPr="00440B8C" w:rsidRDefault="00281BF6" w:rsidP="00882CE3">
            <w:pPr>
              <w:jc w:val="both"/>
              <w:rPr>
                <w:sz w:val="22"/>
                <w:szCs w:val="22"/>
              </w:rPr>
            </w:pPr>
            <w:r w:rsidRPr="00440B8C">
              <w:rPr>
                <w:sz w:val="22"/>
                <w:szCs w:val="22"/>
              </w:rPr>
              <w:t>(Ekonomikas skaidrojošā vārdnīca. R.: Zinātne, 2000., pieejams: https://termini.gov.lv/kolekcijas/71/skirklis/384178)</w:t>
            </w:r>
          </w:p>
          <w:p w14:paraId="6BAB368A" w14:textId="77777777" w:rsidR="00281BF6" w:rsidRPr="00440B8C" w:rsidRDefault="00281BF6" w:rsidP="00882CE3">
            <w:pPr>
              <w:jc w:val="both"/>
              <w:rPr>
                <w:sz w:val="22"/>
                <w:szCs w:val="22"/>
              </w:rPr>
            </w:pPr>
          </w:p>
          <w:p w14:paraId="2258490A" w14:textId="77777777" w:rsidR="00281BF6" w:rsidRPr="00440B8C" w:rsidRDefault="00281BF6" w:rsidP="00882CE3">
            <w:pPr>
              <w:jc w:val="both"/>
              <w:rPr>
                <w:sz w:val="22"/>
                <w:szCs w:val="22"/>
              </w:rPr>
            </w:pPr>
            <w:r w:rsidRPr="00440B8C">
              <w:rPr>
                <w:sz w:val="22"/>
                <w:szCs w:val="22"/>
              </w:rPr>
              <w:t xml:space="preserve">Attiecībā uz publicētajiem zinātniskajiem rakstiem, patentētajiem izgudrojumiem vai izstrādātajām tehnoloģijām jābūt skaidrai norādei/sasaistei ar zinātnisko institūtu (iesaistītajām fiziskajām personām – zinātniekiem  ir jāpārstāv attiecīgais zinātniskais institūts). </w:t>
            </w:r>
          </w:p>
        </w:tc>
        <w:tc>
          <w:tcPr>
            <w:tcW w:w="1620" w:type="dxa"/>
            <w:gridSpan w:val="2"/>
          </w:tcPr>
          <w:p w14:paraId="2FF6D6AE" w14:textId="77777777" w:rsidR="00281BF6" w:rsidRPr="00440B8C" w:rsidRDefault="00281BF6" w:rsidP="00882CE3">
            <w:pPr>
              <w:rPr>
                <w:i/>
                <w:sz w:val="22"/>
                <w:szCs w:val="22"/>
              </w:rPr>
            </w:pPr>
          </w:p>
        </w:tc>
      </w:tr>
      <w:tr w:rsidR="00281BF6" w:rsidRPr="00440B8C" w14:paraId="702001FF" w14:textId="77777777" w:rsidTr="00A25AF6">
        <w:trPr>
          <w:trHeight w:val="575"/>
        </w:trPr>
        <w:tc>
          <w:tcPr>
            <w:tcW w:w="710" w:type="dxa"/>
          </w:tcPr>
          <w:p w14:paraId="4D948A40" w14:textId="77777777" w:rsidR="00281BF6" w:rsidRPr="00440B8C" w:rsidRDefault="00281BF6" w:rsidP="00882CE3">
            <w:pPr>
              <w:jc w:val="both"/>
              <w:rPr>
                <w:sz w:val="22"/>
                <w:szCs w:val="22"/>
              </w:rPr>
            </w:pPr>
          </w:p>
          <w:p w14:paraId="568886E0" w14:textId="77777777" w:rsidR="00281BF6" w:rsidRPr="00440B8C" w:rsidRDefault="00281BF6" w:rsidP="00882CE3">
            <w:pPr>
              <w:jc w:val="both"/>
              <w:rPr>
                <w:sz w:val="22"/>
                <w:szCs w:val="22"/>
              </w:rPr>
            </w:pPr>
            <w:r w:rsidRPr="00440B8C">
              <w:rPr>
                <w:sz w:val="22"/>
                <w:szCs w:val="22"/>
              </w:rPr>
              <w:t>2.</w:t>
            </w:r>
          </w:p>
        </w:tc>
        <w:tc>
          <w:tcPr>
            <w:tcW w:w="10012" w:type="dxa"/>
            <w:gridSpan w:val="6"/>
          </w:tcPr>
          <w:p w14:paraId="4EAB201B" w14:textId="77777777" w:rsidR="00281BF6" w:rsidRPr="00440B8C" w:rsidRDefault="00281BF6" w:rsidP="00882CE3">
            <w:pPr>
              <w:rPr>
                <w:b/>
                <w:sz w:val="22"/>
                <w:szCs w:val="22"/>
              </w:rPr>
            </w:pPr>
          </w:p>
          <w:p w14:paraId="15FB98C2" w14:textId="2AFEF108" w:rsidR="00281BF6" w:rsidRPr="00440B8C" w:rsidRDefault="00AB6297" w:rsidP="00882CE3">
            <w:pPr>
              <w:jc w:val="both"/>
              <w:rPr>
                <w:b/>
                <w:sz w:val="22"/>
                <w:szCs w:val="22"/>
              </w:rPr>
            </w:pPr>
            <w:r>
              <w:rPr>
                <w:b/>
                <w:sz w:val="22"/>
                <w:szCs w:val="22"/>
              </w:rPr>
              <w:t>Zinātniskā institūcija (a</w:t>
            </w:r>
            <w:r w:rsidR="00281BF6" w:rsidRPr="00440B8C">
              <w:rPr>
                <w:b/>
                <w:sz w:val="22"/>
                <w:szCs w:val="22"/>
              </w:rPr>
              <w:t>ugstskola</w:t>
            </w:r>
            <w:r>
              <w:rPr>
                <w:b/>
                <w:sz w:val="22"/>
                <w:szCs w:val="22"/>
              </w:rPr>
              <w:t>)</w:t>
            </w:r>
          </w:p>
        </w:tc>
      </w:tr>
      <w:tr w:rsidR="00281BF6" w:rsidRPr="00440B8C" w14:paraId="20AADF55" w14:textId="77777777" w:rsidTr="00281BF6">
        <w:tc>
          <w:tcPr>
            <w:tcW w:w="710" w:type="dxa"/>
          </w:tcPr>
          <w:p w14:paraId="16F98455"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2.1.</w:t>
            </w:r>
          </w:p>
        </w:tc>
        <w:tc>
          <w:tcPr>
            <w:tcW w:w="2234" w:type="dxa"/>
            <w:gridSpan w:val="2"/>
          </w:tcPr>
          <w:p w14:paraId="7D566B8B" w14:textId="7248E70A" w:rsidR="00281BF6" w:rsidRPr="00440B8C" w:rsidRDefault="00281BF6" w:rsidP="00882CE3">
            <w:pPr>
              <w:pStyle w:val="tv213"/>
              <w:shd w:val="clear" w:color="auto" w:fill="FFFFFF"/>
              <w:jc w:val="both"/>
              <w:rPr>
                <w:sz w:val="22"/>
                <w:szCs w:val="22"/>
              </w:rPr>
            </w:pPr>
            <w:r w:rsidRPr="00440B8C">
              <w:rPr>
                <w:sz w:val="22"/>
                <w:szCs w:val="22"/>
              </w:rPr>
              <w:t>augstskola ir akreditēta un tajā vismaz pusei no vēlētā akadēmiskā personāla ir doktora zinātniskais grāds</w:t>
            </w:r>
          </w:p>
        </w:tc>
        <w:tc>
          <w:tcPr>
            <w:tcW w:w="2397" w:type="dxa"/>
          </w:tcPr>
          <w:p w14:paraId="7768BC50" w14:textId="212C0685" w:rsidR="00281BF6" w:rsidRDefault="00281BF6" w:rsidP="00882CE3">
            <w:pPr>
              <w:jc w:val="both"/>
              <w:rPr>
                <w:sz w:val="22"/>
                <w:szCs w:val="22"/>
              </w:rPr>
            </w:pPr>
            <w:r w:rsidRPr="00440B8C">
              <w:rPr>
                <w:sz w:val="22"/>
                <w:szCs w:val="22"/>
              </w:rPr>
              <w:t xml:space="preserve">Informācija </w:t>
            </w:r>
            <w:r w:rsidR="00AB6297">
              <w:rPr>
                <w:sz w:val="22"/>
                <w:szCs w:val="22"/>
              </w:rPr>
              <w:t>par augstskolas akreditāciju un tās akadēmisko personālu</w:t>
            </w:r>
            <w:r w:rsidR="000A0D10">
              <w:rPr>
                <w:sz w:val="22"/>
                <w:szCs w:val="22"/>
              </w:rPr>
              <w:t xml:space="preserve"> –</w:t>
            </w:r>
            <w:r w:rsidRPr="00440B8C">
              <w:rPr>
                <w:sz w:val="22"/>
                <w:szCs w:val="22"/>
              </w:rPr>
              <w:t xml:space="preserve"> Valsts izglītības informācijas sistēmā  atbilstoši Augstskolu likuma 9. panta ceturtajā daļā (par augstskolas akreditāciju) un 87. pantā (par </w:t>
            </w:r>
            <w:r w:rsidRPr="00440B8C">
              <w:rPr>
                <w:bCs/>
                <w:sz w:val="22"/>
                <w:szCs w:val="22"/>
                <w:shd w:val="clear" w:color="auto" w:fill="FFFFFF"/>
              </w:rPr>
              <w:t>Akadēmiskā personāla reģistru</w:t>
            </w:r>
            <w:r w:rsidRPr="00440B8C">
              <w:rPr>
                <w:sz w:val="22"/>
                <w:szCs w:val="22"/>
              </w:rPr>
              <w:t>) noteiktajam.</w:t>
            </w:r>
          </w:p>
          <w:p w14:paraId="1BE1987E" w14:textId="77777777" w:rsidR="00AB6297" w:rsidRPr="00440B8C" w:rsidRDefault="00AB6297" w:rsidP="00882CE3">
            <w:pPr>
              <w:jc w:val="both"/>
              <w:rPr>
                <w:sz w:val="22"/>
                <w:szCs w:val="22"/>
              </w:rPr>
            </w:pPr>
          </w:p>
          <w:p w14:paraId="080D3CFB" w14:textId="039E9C8A" w:rsidR="00281BF6" w:rsidRPr="00440B8C" w:rsidRDefault="00281BF6" w:rsidP="00882CE3">
            <w:pPr>
              <w:jc w:val="both"/>
              <w:rPr>
                <w:sz w:val="22"/>
                <w:szCs w:val="22"/>
              </w:rPr>
            </w:pPr>
            <w:r w:rsidRPr="00440B8C">
              <w:rPr>
                <w:sz w:val="22"/>
                <w:szCs w:val="22"/>
              </w:rPr>
              <w:t xml:space="preserve">Izglītības kvalitātes valsts dienests pārliecinās, ka Valsts izglītības informācijas sistēmā ir ievadīta </w:t>
            </w:r>
            <w:r w:rsidR="00F014C3" w:rsidRPr="00F014C3">
              <w:rPr>
                <w:sz w:val="22"/>
                <w:szCs w:val="22"/>
              </w:rPr>
              <w:t>informācija par personas iegūto izglītību</w:t>
            </w:r>
            <w:r w:rsidRPr="00440B8C">
              <w:rPr>
                <w:sz w:val="22"/>
                <w:szCs w:val="22"/>
              </w:rPr>
              <w:t xml:space="preserve"> atbilstoši Augstskolu likuma 28. panta pirmajā daļā, 30. panta pirmajā daļā, 32. panta otrajā daļā, 36. panta pirmajā daļā, 37. panta pirmajā daļā </w:t>
            </w:r>
            <w:r w:rsidRPr="00440B8C">
              <w:rPr>
                <w:sz w:val="22"/>
                <w:szCs w:val="22"/>
              </w:rPr>
              <w:lastRenderedPageBreak/>
              <w:t>noteiktajam kopsakarā ar 27. panta pirmajā daļā noteikto.</w:t>
            </w:r>
          </w:p>
        </w:tc>
        <w:tc>
          <w:tcPr>
            <w:tcW w:w="3761" w:type="dxa"/>
          </w:tcPr>
          <w:p w14:paraId="7EE91CA8" w14:textId="77777777" w:rsidR="00281BF6" w:rsidRPr="00440B8C" w:rsidRDefault="00281BF6" w:rsidP="00882CE3">
            <w:pPr>
              <w:jc w:val="both"/>
              <w:rPr>
                <w:sz w:val="22"/>
                <w:szCs w:val="22"/>
              </w:rPr>
            </w:pPr>
            <w:r w:rsidRPr="00440B8C">
              <w:rPr>
                <w:sz w:val="22"/>
                <w:szCs w:val="22"/>
              </w:rPr>
              <w:lastRenderedPageBreak/>
              <w:t>Augstskolu likuma 27. panta pirmā daļa:</w:t>
            </w:r>
          </w:p>
          <w:p w14:paraId="441BD2B7" w14:textId="17D0BAFC" w:rsidR="00281BF6" w:rsidRPr="00440B8C" w:rsidRDefault="00281BF6" w:rsidP="00882CE3">
            <w:pPr>
              <w:pStyle w:val="tv213"/>
              <w:shd w:val="clear" w:color="auto" w:fill="FFFFFF"/>
              <w:spacing w:before="0" w:beforeAutospacing="0" w:after="0" w:afterAutospacing="0"/>
              <w:jc w:val="both"/>
              <w:rPr>
                <w:sz w:val="22"/>
                <w:szCs w:val="22"/>
                <w:lang w:eastAsia="en-US"/>
              </w:rPr>
            </w:pPr>
            <w:r w:rsidRPr="00440B8C">
              <w:rPr>
                <w:sz w:val="22"/>
                <w:szCs w:val="22"/>
                <w:lang w:eastAsia="en-US"/>
              </w:rPr>
              <w:t>Augstskolas akadēmisko personālu veido:</w:t>
            </w:r>
          </w:p>
          <w:p w14:paraId="7A6F92A4" w14:textId="77777777" w:rsidR="00281BF6" w:rsidRPr="00440B8C" w:rsidRDefault="00281BF6" w:rsidP="00882CE3">
            <w:pPr>
              <w:pStyle w:val="tv213"/>
              <w:shd w:val="clear" w:color="auto" w:fill="FFFFFF"/>
              <w:spacing w:before="0" w:beforeAutospacing="0" w:after="0" w:afterAutospacing="0"/>
              <w:jc w:val="both"/>
              <w:rPr>
                <w:sz w:val="22"/>
                <w:szCs w:val="22"/>
                <w:lang w:eastAsia="en-US"/>
              </w:rPr>
            </w:pPr>
            <w:r w:rsidRPr="00440B8C">
              <w:rPr>
                <w:sz w:val="22"/>
                <w:szCs w:val="22"/>
                <w:lang w:eastAsia="en-US"/>
              </w:rPr>
              <w:t>1) profesori, asociētie profesori;</w:t>
            </w:r>
          </w:p>
          <w:p w14:paraId="25598774" w14:textId="77777777" w:rsidR="00281BF6" w:rsidRPr="00440B8C" w:rsidRDefault="00281BF6" w:rsidP="00882CE3">
            <w:pPr>
              <w:pStyle w:val="tv213"/>
              <w:shd w:val="clear" w:color="auto" w:fill="FFFFFF"/>
              <w:spacing w:before="0" w:beforeAutospacing="0" w:after="0" w:afterAutospacing="0"/>
              <w:jc w:val="both"/>
              <w:rPr>
                <w:sz w:val="22"/>
                <w:szCs w:val="22"/>
                <w:lang w:eastAsia="en-US"/>
              </w:rPr>
            </w:pPr>
            <w:r w:rsidRPr="00440B8C">
              <w:rPr>
                <w:sz w:val="22"/>
                <w:szCs w:val="22"/>
                <w:lang w:eastAsia="en-US"/>
              </w:rPr>
              <w:t>2) docenti, vadošie pētnieki;</w:t>
            </w:r>
          </w:p>
          <w:p w14:paraId="76AE39F0" w14:textId="77777777" w:rsidR="00281BF6" w:rsidRPr="00440B8C" w:rsidRDefault="00281BF6" w:rsidP="00882CE3">
            <w:pPr>
              <w:pStyle w:val="tv213"/>
              <w:shd w:val="clear" w:color="auto" w:fill="FFFFFF"/>
              <w:spacing w:before="0" w:beforeAutospacing="0" w:after="0" w:afterAutospacing="0"/>
              <w:jc w:val="both"/>
              <w:rPr>
                <w:sz w:val="22"/>
                <w:szCs w:val="22"/>
                <w:lang w:eastAsia="en-US"/>
              </w:rPr>
            </w:pPr>
            <w:r w:rsidRPr="00440B8C">
              <w:rPr>
                <w:sz w:val="22"/>
                <w:szCs w:val="22"/>
                <w:lang w:eastAsia="en-US"/>
              </w:rPr>
              <w:t>3) lektori, pētnieki;</w:t>
            </w:r>
          </w:p>
          <w:p w14:paraId="18D04BE2" w14:textId="5C4A06C9" w:rsidR="00281BF6" w:rsidRPr="00440B8C" w:rsidRDefault="00281BF6" w:rsidP="00882CE3">
            <w:pPr>
              <w:pStyle w:val="tv213"/>
              <w:shd w:val="clear" w:color="auto" w:fill="FFFFFF"/>
              <w:spacing w:before="0" w:beforeAutospacing="0" w:after="0" w:afterAutospacing="0"/>
              <w:jc w:val="both"/>
              <w:rPr>
                <w:sz w:val="22"/>
                <w:szCs w:val="22"/>
                <w:lang w:eastAsia="en-US"/>
              </w:rPr>
            </w:pPr>
            <w:r w:rsidRPr="00440B8C">
              <w:rPr>
                <w:sz w:val="22"/>
                <w:szCs w:val="22"/>
                <w:lang w:eastAsia="en-US"/>
              </w:rPr>
              <w:t>4) asistenti.</w:t>
            </w:r>
          </w:p>
        </w:tc>
        <w:tc>
          <w:tcPr>
            <w:tcW w:w="1620" w:type="dxa"/>
            <w:gridSpan w:val="2"/>
          </w:tcPr>
          <w:p w14:paraId="09FBEC74" w14:textId="77777777" w:rsidR="00281BF6" w:rsidRPr="00440B8C" w:rsidRDefault="00281BF6" w:rsidP="00882CE3">
            <w:pPr>
              <w:jc w:val="both"/>
              <w:rPr>
                <w:i/>
                <w:sz w:val="22"/>
                <w:szCs w:val="22"/>
              </w:rPr>
            </w:pPr>
          </w:p>
        </w:tc>
      </w:tr>
      <w:tr w:rsidR="00281BF6" w:rsidRPr="00440B8C" w14:paraId="48917AF1" w14:textId="77777777" w:rsidTr="00281BF6">
        <w:tc>
          <w:tcPr>
            <w:tcW w:w="710" w:type="dxa"/>
          </w:tcPr>
          <w:p w14:paraId="56467467"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lastRenderedPageBreak/>
              <w:t>2.2.</w:t>
            </w:r>
          </w:p>
        </w:tc>
        <w:tc>
          <w:tcPr>
            <w:tcW w:w="2234" w:type="dxa"/>
            <w:gridSpan w:val="2"/>
          </w:tcPr>
          <w:p w14:paraId="67EC79EB" w14:textId="0CCAF6A6" w:rsidR="00281BF6" w:rsidRPr="00440B8C" w:rsidRDefault="00281BF6" w:rsidP="00882CE3">
            <w:pPr>
              <w:pStyle w:val="tv213"/>
              <w:shd w:val="clear" w:color="auto" w:fill="FFFFFF"/>
              <w:jc w:val="both"/>
              <w:rPr>
                <w:sz w:val="22"/>
                <w:szCs w:val="22"/>
              </w:rPr>
            </w:pPr>
            <w:r w:rsidRPr="00440B8C">
              <w:rPr>
                <w:sz w:val="22"/>
                <w:szCs w:val="22"/>
              </w:rPr>
              <w:t>augstskola īsteno vismaz vienu akreditētu doktora studiju programmu</w:t>
            </w:r>
          </w:p>
        </w:tc>
        <w:tc>
          <w:tcPr>
            <w:tcW w:w="2397" w:type="dxa"/>
          </w:tcPr>
          <w:p w14:paraId="15D9F738" w14:textId="255BB065" w:rsidR="00281BF6" w:rsidRPr="00440B8C" w:rsidRDefault="00281BF6" w:rsidP="00882CE3">
            <w:pPr>
              <w:jc w:val="both"/>
              <w:rPr>
                <w:rStyle w:val="Hyperlink"/>
                <w:sz w:val="22"/>
                <w:szCs w:val="22"/>
              </w:rPr>
            </w:pPr>
            <w:r w:rsidRPr="00440B8C">
              <w:rPr>
                <w:sz w:val="22"/>
                <w:szCs w:val="22"/>
              </w:rPr>
              <w:t xml:space="preserve">Informācija </w:t>
            </w:r>
            <w:r w:rsidR="00AB6297">
              <w:rPr>
                <w:sz w:val="22"/>
                <w:szCs w:val="22"/>
              </w:rPr>
              <w:t xml:space="preserve">par akreditētu doktora studiju programmu ir </w:t>
            </w:r>
            <w:r w:rsidRPr="00440B8C">
              <w:rPr>
                <w:sz w:val="22"/>
                <w:szCs w:val="22"/>
              </w:rPr>
              <w:t xml:space="preserve">pieejama Valsts izglītības informācijas sistēmā, kā arī Augstākās izglītības kvalitātes aģentūras tīmekļvietnē: </w:t>
            </w:r>
            <w:hyperlink r:id="rId15" w:history="1">
              <w:r w:rsidRPr="00440B8C">
                <w:rPr>
                  <w:rStyle w:val="Hyperlink"/>
                  <w:sz w:val="22"/>
                  <w:szCs w:val="22"/>
                </w:rPr>
                <w:t>https://eplatforma.aika.lv/</w:t>
              </w:r>
            </w:hyperlink>
          </w:p>
          <w:p w14:paraId="6D42C162" w14:textId="77777777" w:rsidR="00EF2348" w:rsidRDefault="00EF2348" w:rsidP="00882CE3">
            <w:pPr>
              <w:jc w:val="both"/>
              <w:rPr>
                <w:rStyle w:val="Hyperlink"/>
                <w:color w:val="auto"/>
                <w:sz w:val="22"/>
                <w:szCs w:val="22"/>
                <w:u w:val="none"/>
              </w:rPr>
            </w:pPr>
          </w:p>
          <w:p w14:paraId="60649213" w14:textId="16B51018" w:rsidR="00281BF6" w:rsidRPr="00440B8C" w:rsidRDefault="00281BF6" w:rsidP="00882CE3">
            <w:pPr>
              <w:jc w:val="both"/>
              <w:rPr>
                <w:sz w:val="22"/>
                <w:szCs w:val="22"/>
              </w:rPr>
            </w:pPr>
            <w:r w:rsidRPr="00BC472A">
              <w:rPr>
                <w:rStyle w:val="Hyperlink"/>
                <w:color w:val="auto"/>
                <w:sz w:val="22"/>
                <w:szCs w:val="22"/>
                <w:u w:val="none"/>
              </w:rPr>
              <w:t>Informāci</w:t>
            </w:r>
            <w:r w:rsidR="000A0D10">
              <w:rPr>
                <w:rStyle w:val="Hyperlink"/>
                <w:color w:val="auto"/>
                <w:sz w:val="22"/>
                <w:szCs w:val="22"/>
                <w:u w:val="none"/>
              </w:rPr>
              <w:t>ju</w:t>
            </w:r>
            <w:r w:rsidR="00AB6297">
              <w:rPr>
                <w:rStyle w:val="Hyperlink"/>
                <w:color w:val="auto"/>
                <w:sz w:val="22"/>
                <w:szCs w:val="22"/>
                <w:u w:val="none"/>
              </w:rPr>
              <w:t>, ka doktora</w:t>
            </w:r>
            <w:r w:rsidR="000A0D10">
              <w:rPr>
                <w:rStyle w:val="Hyperlink"/>
                <w:color w:val="auto"/>
                <w:sz w:val="22"/>
                <w:szCs w:val="22"/>
                <w:u w:val="none"/>
              </w:rPr>
              <w:t xml:space="preserve"> </w:t>
            </w:r>
            <w:r w:rsidRPr="00BC472A">
              <w:rPr>
                <w:rStyle w:val="Hyperlink"/>
                <w:color w:val="auto"/>
                <w:sz w:val="22"/>
                <w:szCs w:val="22"/>
                <w:u w:val="none"/>
              </w:rPr>
              <w:t xml:space="preserve">studiju programma </w:t>
            </w:r>
            <w:r w:rsidR="00AB6297">
              <w:rPr>
                <w:rStyle w:val="Hyperlink"/>
                <w:color w:val="auto"/>
                <w:sz w:val="22"/>
                <w:szCs w:val="22"/>
                <w:u w:val="none"/>
              </w:rPr>
              <w:t xml:space="preserve">tiek </w:t>
            </w:r>
            <w:r w:rsidRPr="00BC472A">
              <w:rPr>
                <w:rStyle w:val="Hyperlink"/>
                <w:color w:val="auto"/>
                <w:sz w:val="22"/>
                <w:szCs w:val="22"/>
                <w:u w:val="none"/>
              </w:rPr>
              <w:t>īsteno</w:t>
            </w:r>
            <w:r w:rsidR="00AB6297">
              <w:rPr>
                <w:rStyle w:val="Hyperlink"/>
                <w:color w:val="auto"/>
                <w:sz w:val="22"/>
                <w:szCs w:val="22"/>
                <w:u w:val="none"/>
              </w:rPr>
              <w:t>ta</w:t>
            </w:r>
            <w:r w:rsidR="000A0D10">
              <w:rPr>
                <w:rStyle w:val="Hyperlink"/>
                <w:color w:val="auto"/>
                <w:sz w:val="22"/>
                <w:szCs w:val="22"/>
                <w:u w:val="none"/>
              </w:rPr>
              <w:t>,</w:t>
            </w:r>
            <w:r w:rsidR="00AB6297">
              <w:rPr>
                <w:rStyle w:val="Hyperlink"/>
                <w:color w:val="auto"/>
                <w:sz w:val="22"/>
                <w:szCs w:val="22"/>
                <w:u w:val="none"/>
              </w:rPr>
              <w:t xml:space="preserve"> </w:t>
            </w:r>
            <w:proofErr w:type="spellStart"/>
            <w:r w:rsidR="00AB6297">
              <w:rPr>
                <w:rStyle w:val="Hyperlink"/>
                <w:color w:val="auto"/>
                <w:sz w:val="22"/>
                <w:szCs w:val="22"/>
                <w:u w:val="none"/>
              </w:rPr>
              <w:t>pieŗā</w:t>
            </w:r>
            <w:r w:rsidR="000A0D10">
              <w:rPr>
                <w:rStyle w:val="Hyperlink"/>
                <w:color w:val="auto"/>
                <w:sz w:val="22"/>
                <w:szCs w:val="22"/>
                <w:u w:val="none"/>
              </w:rPr>
              <w:t>d</w:t>
            </w:r>
            <w:r w:rsidR="00AB6297">
              <w:rPr>
                <w:rStyle w:val="Hyperlink"/>
                <w:color w:val="auto"/>
                <w:sz w:val="22"/>
                <w:szCs w:val="22"/>
                <w:u w:val="none"/>
              </w:rPr>
              <w:t>a</w:t>
            </w:r>
            <w:proofErr w:type="spellEnd"/>
            <w:r w:rsidR="00AB6297">
              <w:rPr>
                <w:rStyle w:val="Hyperlink"/>
                <w:color w:val="auto"/>
                <w:sz w:val="22"/>
                <w:szCs w:val="22"/>
                <w:u w:val="none"/>
              </w:rPr>
              <w:t>,</w:t>
            </w:r>
            <w:r w:rsidRPr="00BC472A">
              <w:rPr>
                <w:rStyle w:val="Hyperlink"/>
                <w:color w:val="auto"/>
                <w:sz w:val="22"/>
                <w:szCs w:val="22"/>
                <w:u w:val="none"/>
              </w:rPr>
              <w:t xml:space="preserve"> piemēram, studējošo skaits</w:t>
            </w:r>
            <w:r w:rsidR="00F014C3">
              <w:rPr>
                <w:rStyle w:val="Hyperlink"/>
                <w:color w:val="auto"/>
                <w:sz w:val="22"/>
                <w:szCs w:val="22"/>
                <w:u w:val="none"/>
              </w:rPr>
              <w:t xml:space="preserve"> attiecīgajā</w:t>
            </w:r>
            <w:r w:rsidRPr="00BC472A">
              <w:rPr>
                <w:rStyle w:val="Hyperlink"/>
                <w:color w:val="auto"/>
                <w:sz w:val="22"/>
                <w:szCs w:val="22"/>
                <w:u w:val="none"/>
              </w:rPr>
              <w:t xml:space="preserve"> studiju programmā, </w:t>
            </w:r>
            <w:r w:rsidR="00F014C3">
              <w:rPr>
                <w:rStyle w:val="Hyperlink"/>
                <w:color w:val="auto"/>
                <w:sz w:val="22"/>
                <w:szCs w:val="22"/>
                <w:u w:val="none"/>
              </w:rPr>
              <w:t xml:space="preserve">kā arī šīs studiju programmas īstenošanā iesaistītais </w:t>
            </w:r>
            <w:r w:rsidR="00AB6297">
              <w:rPr>
                <w:rStyle w:val="Hyperlink"/>
                <w:color w:val="auto"/>
                <w:sz w:val="22"/>
                <w:szCs w:val="22"/>
                <w:u w:val="none"/>
              </w:rPr>
              <w:t xml:space="preserve">akadēmiskais </w:t>
            </w:r>
            <w:r w:rsidRPr="00BC472A">
              <w:rPr>
                <w:rStyle w:val="Hyperlink"/>
                <w:color w:val="auto"/>
                <w:sz w:val="22"/>
                <w:szCs w:val="22"/>
                <w:u w:val="none"/>
              </w:rPr>
              <w:t>personāls.</w:t>
            </w:r>
          </w:p>
        </w:tc>
        <w:tc>
          <w:tcPr>
            <w:tcW w:w="3761" w:type="dxa"/>
          </w:tcPr>
          <w:p w14:paraId="4854AAC2" w14:textId="77777777" w:rsidR="00281BF6" w:rsidRPr="00440B8C" w:rsidRDefault="00281BF6" w:rsidP="00882CE3">
            <w:pPr>
              <w:jc w:val="both"/>
              <w:rPr>
                <w:sz w:val="22"/>
                <w:szCs w:val="22"/>
              </w:rPr>
            </w:pPr>
          </w:p>
          <w:p w14:paraId="7327B428" w14:textId="77777777" w:rsidR="00281BF6" w:rsidRPr="00440B8C" w:rsidRDefault="00281BF6" w:rsidP="00882CE3">
            <w:pPr>
              <w:jc w:val="both"/>
              <w:rPr>
                <w:sz w:val="22"/>
                <w:szCs w:val="22"/>
              </w:rPr>
            </w:pPr>
          </w:p>
        </w:tc>
        <w:tc>
          <w:tcPr>
            <w:tcW w:w="1620" w:type="dxa"/>
            <w:gridSpan w:val="2"/>
          </w:tcPr>
          <w:p w14:paraId="55376102" w14:textId="77777777" w:rsidR="00281BF6" w:rsidRPr="00440B8C" w:rsidRDefault="00281BF6" w:rsidP="00882CE3">
            <w:pPr>
              <w:jc w:val="both"/>
              <w:rPr>
                <w:i/>
                <w:sz w:val="22"/>
                <w:szCs w:val="22"/>
              </w:rPr>
            </w:pPr>
          </w:p>
        </w:tc>
      </w:tr>
      <w:tr w:rsidR="00281BF6" w:rsidRPr="00440B8C" w14:paraId="0DF9B106" w14:textId="77777777" w:rsidTr="00281BF6">
        <w:tc>
          <w:tcPr>
            <w:tcW w:w="710" w:type="dxa"/>
          </w:tcPr>
          <w:p w14:paraId="10265B00"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2.3.</w:t>
            </w:r>
          </w:p>
        </w:tc>
        <w:tc>
          <w:tcPr>
            <w:tcW w:w="2234" w:type="dxa"/>
            <w:gridSpan w:val="2"/>
          </w:tcPr>
          <w:p w14:paraId="2A7DD49C" w14:textId="633A9B19" w:rsidR="00281BF6" w:rsidRPr="00440B8C" w:rsidRDefault="00281BF6" w:rsidP="00882CE3">
            <w:pPr>
              <w:pStyle w:val="tv213"/>
              <w:shd w:val="clear" w:color="auto" w:fill="FFFFFF"/>
              <w:jc w:val="both"/>
              <w:rPr>
                <w:sz w:val="22"/>
                <w:szCs w:val="22"/>
              </w:rPr>
            </w:pPr>
            <w:r w:rsidRPr="00440B8C">
              <w:rPr>
                <w:sz w:val="22"/>
                <w:szCs w:val="22"/>
              </w:rPr>
              <w:t>augstskola izdod zinātniskus rakstus un visās galvenajās savas darbības jomās veic zinātnisko darbību (īsteno projektus, pasūtījumus vai patentē izgudrojumus, vai izstrādā tehnoloģijas)</w:t>
            </w:r>
          </w:p>
        </w:tc>
        <w:tc>
          <w:tcPr>
            <w:tcW w:w="2397" w:type="dxa"/>
          </w:tcPr>
          <w:p w14:paraId="385234B2" w14:textId="5A5CE7B2" w:rsidR="00281BF6" w:rsidRPr="00440B8C" w:rsidRDefault="00281BF6" w:rsidP="00882CE3">
            <w:pPr>
              <w:jc w:val="both"/>
              <w:rPr>
                <w:sz w:val="22"/>
                <w:szCs w:val="22"/>
              </w:rPr>
            </w:pPr>
            <w:r w:rsidRPr="00440B8C">
              <w:rPr>
                <w:sz w:val="22"/>
                <w:szCs w:val="22"/>
              </w:rPr>
              <w:t>Saraksts ar augstskolas izdotajiem zinātniskajiem rakstiem, norādot autoru, nosaukumu, publicēšanas laiku (ietverot/pievienojot  informāciju, kur var pārliecināties par zinātnisko rakstu publikācijām, piemēram, tīmekļvietnes adreses).</w:t>
            </w:r>
          </w:p>
          <w:p w14:paraId="44BC6A34" w14:textId="77777777" w:rsidR="00281BF6" w:rsidRPr="00440B8C" w:rsidRDefault="00281BF6" w:rsidP="00882CE3">
            <w:pPr>
              <w:jc w:val="both"/>
              <w:rPr>
                <w:sz w:val="22"/>
                <w:szCs w:val="22"/>
              </w:rPr>
            </w:pPr>
            <w:r w:rsidRPr="00440B8C">
              <w:rPr>
                <w:sz w:val="22"/>
                <w:szCs w:val="22"/>
              </w:rPr>
              <w:t xml:space="preserve"> </w:t>
            </w:r>
          </w:p>
          <w:p w14:paraId="41D798DB" w14:textId="6EACD13F" w:rsidR="00DA68C5" w:rsidRDefault="00281BF6" w:rsidP="00882CE3">
            <w:pPr>
              <w:jc w:val="both"/>
              <w:rPr>
                <w:sz w:val="22"/>
                <w:szCs w:val="22"/>
              </w:rPr>
            </w:pPr>
            <w:r w:rsidRPr="00440B8C">
              <w:rPr>
                <w:sz w:val="22"/>
                <w:szCs w:val="22"/>
              </w:rPr>
              <w:t xml:space="preserve">Saraksts ar īstenotajiem projektiem, pasūtījumiem, patentētajiem izgudrojumiem vai izstrādātajām tehnoloģijām, norādot projekta, pasūtījuma, izgudrojuma vai tehnoloģijas autoru, nosaukumu, īstenošanas/ patentēšanas/ izstrādāšanas laiku (ietverot/pievienojot  informāciju, kur var pārliecināties par īstenotajiem projektiem, pasūtījumiem, </w:t>
            </w:r>
            <w:r w:rsidRPr="00440B8C">
              <w:rPr>
                <w:sz w:val="22"/>
                <w:szCs w:val="22"/>
              </w:rPr>
              <w:lastRenderedPageBreak/>
              <w:t>patentētajiem izgudrojumiem vai izstrādātajām tehnoloģijām, piemēram, tīmekļvietnes adreses).</w:t>
            </w:r>
          </w:p>
          <w:p w14:paraId="2A8AC199" w14:textId="50A28966" w:rsidR="00281BF6" w:rsidRPr="00440B8C" w:rsidRDefault="00200594" w:rsidP="00882CE3">
            <w:pPr>
              <w:jc w:val="both"/>
              <w:rPr>
                <w:sz w:val="22"/>
                <w:szCs w:val="22"/>
              </w:rPr>
            </w:pPr>
            <w:r w:rsidRPr="00200594">
              <w:rPr>
                <w:bCs/>
                <w:sz w:val="22"/>
                <w:szCs w:val="22"/>
              </w:rPr>
              <w:t xml:space="preserve">Jābūt izpildītiem vismaz diviem nosacījumiem katrā zinātniskās darbības veidā: </w:t>
            </w:r>
            <w:r>
              <w:rPr>
                <w:bCs/>
                <w:sz w:val="22"/>
                <w:szCs w:val="22"/>
              </w:rPr>
              <w:t xml:space="preserve">jāīsteno divi projekti, divi pasūtījumi vai </w:t>
            </w:r>
            <w:r w:rsidRPr="00200594">
              <w:rPr>
                <w:bCs/>
                <w:sz w:val="22"/>
                <w:szCs w:val="22"/>
              </w:rPr>
              <w:t>jāpatentē divi izgudrojumi, vai jāizstrādā divas tehnoloģijas</w:t>
            </w:r>
            <w:r>
              <w:rPr>
                <w:bCs/>
                <w:sz w:val="22"/>
                <w:szCs w:val="22"/>
              </w:rPr>
              <w:t>.</w:t>
            </w:r>
          </w:p>
          <w:p w14:paraId="2DD79764" w14:textId="77777777" w:rsidR="00200594" w:rsidRPr="00440B8C" w:rsidRDefault="00200594" w:rsidP="00882CE3">
            <w:pPr>
              <w:jc w:val="both"/>
              <w:rPr>
                <w:sz w:val="22"/>
                <w:szCs w:val="22"/>
              </w:rPr>
            </w:pPr>
          </w:p>
          <w:p w14:paraId="1B1DCB8A" w14:textId="1222CE32" w:rsidR="00281BF6" w:rsidRPr="00440B8C" w:rsidRDefault="00281BF6" w:rsidP="00882CE3">
            <w:pPr>
              <w:jc w:val="both"/>
              <w:rPr>
                <w:sz w:val="22"/>
                <w:szCs w:val="22"/>
              </w:rPr>
            </w:pPr>
            <w:r w:rsidRPr="00440B8C">
              <w:rPr>
                <w:sz w:val="22"/>
                <w:szCs w:val="22"/>
              </w:rPr>
              <w:t xml:space="preserve">Attiecībā uz tehnoloģiju izstrādāšanu jābūt precīzam tehnoloģijas aprakstam, tai skaitā aprakstam, kur tā tiek pielietota un kur ir publiskota informācija par tehnoloģiju (piemēram, zinātniskās institūcijas tīmekļvietne vai Latvijas Republikas Patentu valdes datubāzes). </w:t>
            </w:r>
          </w:p>
        </w:tc>
        <w:tc>
          <w:tcPr>
            <w:tcW w:w="3761" w:type="dxa"/>
          </w:tcPr>
          <w:p w14:paraId="61163ECE" w14:textId="5C4D2144" w:rsidR="00281BF6" w:rsidRPr="00440B8C" w:rsidRDefault="00281BF6" w:rsidP="00882CE3">
            <w:pPr>
              <w:jc w:val="both"/>
              <w:rPr>
                <w:sz w:val="22"/>
                <w:szCs w:val="22"/>
              </w:rPr>
            </w:pPr>
            <w:r w:rsidRPr="00440B8C">
              <w:rPr>
                <w:b/>
                <w:sz w:val="22"/>
                <w:szCs w:val="22"/>
              </w:rPr>
              <w:lastRenderedPageBreak/>
              <w:t>Zinātnisks raksts (publikācija)</w:t>
            </w:r>
            <w:r w:rsidRPr="00440B8C">
              <w:rPr>
                <w:sz w:val="22"/>
                <w:szCs w:val="22"/>
              </w:rPr>
              <w:t xml:space="preserve"> – grāmatā vai periodiskā izdevumā atspoguļoti teorētisku un empīrisku pētījumu kādā zinātnes jomā rezultāti, kurus pirms publicēšanas ir izvērtējuši (recenzējuši) citi zinātnieki.</w:t>
            </w:r>
          </w:p>
          <w:p w14:paraId="2D743E3A" w14:textId="77777777" w:rsidR="00281BF6" w:rsidRPr="00440B8C" w:rsidRDefault="00281BF6" w:rsidP="00882CE3">
            <w:pPr>
              <w:jc w:val="both"/>
              <w:rPr>
                <w:sz w:val="22"/>
                <w:szCs w:val="22"/>
                <w:shd w:val="clear" w:color="auto" w:fill="FFFFFF"/>
              </w:rPr>
            </w:pPr>
            <w:r w:rsidRPr="00440B8C">
              <w:rPr>
                <w:sz w:val="22"/>
                <w:szCs w:val="22"/>
                <w:shd w:val="clear" w:color="auto" w:fill="FFFFFF"/>
              </w:rPr>
              <w:t xml:space="preserve">Par starptautiski atpazīstamām zinātniskām publikācijām uzskatāmi zinātniski raksti žurnālos, kas indeksēti </w:t>
            </w:r>
            <w:proofErr w:type="spellStart"/>
            <w:r w:rsidRPr="00440B8C">
              <w:rPr>
                <w:sz w:val="22"/>
                <w:szCs w:val="22"/>
                <w:shd w:val="clear" w:color="auto" w:fill="FFFFFF"/>
              </w:rPr>
              <w:t>Scopus</w:t>
            </w:r>
            <w:proofErr w:type="spellEnd"/>
            <w:r w:rsidRPr="00440B8C">
              <w:rPr>
                <w:sz w:val="22"/>
                <w:szCs w:val="22"/>
                <w:shd w:val="clear" w:color="auto" w:fill="FFFFFF"/>
              </w:rPr>
              <w:t xml:space="preserve">, Web </w:t>
            </w:r>
            <w:proofErr w:type="spellStart"/>
            <w:r w:rsidRPr="00440B8C">
              <w:rPr>
                <w:sz w:val="22"/>
                <w:szCs w:val="22"/>
                <w:shd w:val="clear" w:color="auto" w:fill="FFFFFF"/>
              </w:rPr>
              <w:t>of</w:t>
            </w:r>
            <w:proofErr w:type="spellEnd"/>
            <w:r w:rsidRPr="00440B8C">
              <w:rPr>
                <w:sz w:val="22"/>
                <w:szCs w:val="22"/>
                <w:shd w:val="clear" w:color="auto" w:fill="FFFFFF"/>
              </w:rPr>
              <w:t xml:space="preserve"> </w:t>
            </w:r>
            <w:proofErr w:type="spellStart"/>
            <w:r w:rsidRPr="00440B8C">
              <w:rPr>
                <w:sz w:val="22"/>
                <w:szCs w:val="22"/>
                <w:shd w:val="clear" w:color="auto" w:fill="FFFFFF"/>
              </w:rPr>
              <w:t>Science</w:t>
            </w:r>
            <w:proofErr w:type="spellEnd"/>
            <w:r w:rsidRPr="00440B8C">
              <w:rPr>
                <w:sz w:val="22"/>
                <w:szCs w:val="22"/>
                <w:shd w:val="clear" w:color="auto" w:fill="FFFFFF"/>
              </w:rPr>
              <w:t xml:space="preserve">, </w:t>
            </w:r>
            <w:proofErr w:type="spellStart"/>
            <w:r w:rsidRPr="00440B8C">
              <w:rPr>
                <w:sz w:val="22"/>
                <w:szCs w:val="22"/>
                <w:shd w:val="clear" w:color="auto" w:fill="FFFFFF"/>
              </w:rPr>
              <w:t>WoS</w:t>
            </w:r>
            <w:proofErr w:type="spellEnd"/>
            <w:r w:rsidRPr="00440B8C">
              <w:rPr>
                <w:sz w:val="22"/>
                <w:szCs w:val="22"/>
                <w:shd w:val="clear" w:color="auto" w:fill="FFFFFF"/>
              </w:rPr>
              <w:t xml:space="preserve"> </w:t>
            </w:r>
            <w:proofErr w:type="spellStart"/>
            <w:r w:rsidRPr="00440B8C">
              <w:rPr>
                <w:sz w:val="22"/>
                <w:szCs w:val="22"/>
                <w:shd w:val="clear" w:color="auto" w:fill="FFFFFF"/>
              </w:rPr>
              <w:t>Core</w:t>
            </w:r>
            <w:proofErr w:type="spellEnd"/>
            <w:r w:rsidRPr="00440B8C">
              <w:rPr>
                <w:sz w:val="22"/>
                <w:szCs w:val="22"/>
                <w:shd w:val="clear" w:color="auto" w:fill="FFFFFF"/>
              </w:rPr>
              <w:t xml:space="preserve"> </w:t>
            </w:r>
            <w:proofErr w:type="spellStart"/>
            <w:r w:rsidRPr="00440B8C">
              <w:rPr>
                <w:sz w:val="22"/>
                <w:szCs w:val="22"/>
                <w:shd w:val="clear" w:color="auto" w:fill="FFFFFF"/>
              </w:rPr>
              <w:t>Collection</w:t>
            </w:r>
            <w:proofErr w:type="spellEnd"/>
            <w:r w:rsidRPr="00440B8C">
              <w:rPr>
                <w:sz w:val="22"/>
                <w:szCs w:val="22"/>
                <w:shd w:val="clear" w:color="auto" w:fill="FFFFFF"/>
              </w:rPr>
              <w:t xml:space="preserve"> vai ERIH+ datu bāzēs vai kas iekļauti anonīmi recenzētos zinātniskajos izdevumos, kam ir starptautiska redkolēģija un identificējams publicēšanās profils un kuru periodiskums nav retāks par reizi gadā. Par zinātniskām publikācijām uzskatāmas arī recenzētas zinātniskas monogrāfijas par vienu zinātnisku tēmu vai monogrāfijas nodaļas u.tml. (Konceptuālais ziņojums</w:t>
            </w:r>
          </w:p>
          <w:p w14:paraId="5F84054B" w14:textId="77777777" w:rsidR="00281BF6" w:rsidRPr="00440B8C" w:rsidRDefault="00281BF6" w:rsidP="00882CE3">
            <w:pPr>
              <w:jc w:val="both"/>
              <w:rPr>
                <w:sz w:val="22"/>
                <w:szCs w:val="22"/>
              </w:rPr>
            </w:pPr>
            <w:r w:rsidRPr="00440B8C">
              <w:rPr>
                <w:sz w:val="22"/>
                <w:szCs w:val="22"/>
                <w:shd w:val="clear" w:color="auto" w:fill="FFFFFF"/>
              </w:rPr>
              <w:t xml:space="preserve">"Par jauna doktorantūras modeļa ieviešanu Latvijā", pieejams: </w:t>
            </w:r>
            <w:hyperlink r:id="rId16" w:history="1">
              <w:r w:rsidRPr="00440B8C">
                <w:rPr>
                  <w:rStyle w:val="Hyperlink"/>
                  <w:sz w:val="22"/>
                  <w:szCs w:val="22"/>
                  <w:shd w:val="clear" w:color="auto" w:fill="FFFFFF"/>
                </w:rPr>
                <w:t>https://likumi.lv/ta/id/315685-par-konceptualo-zinojumu-par-jauna-doktoranturas-modela-ieviesanu-latvija?&amp;search=on</w:t>
              </w:r>
            </w:hyperlink>
            <w:r w:rsidRPr="00440B8C">
              <w:rPr>
                <w:sz w:val="22"/>
                <w:szCs w:val="22"/>
                <w:shd w:val="clear" w:color="auto" w:fill="FFFFFF"/>
              </w:rPr>
              <w:t>)</w:t>
            </w:r>
          </w:p>
          <w:p w14:paraId="187E3637" w14:textId="0B1BB4F3" w:rsidR="00281BF6" w:rsidRPr="00440B8C" w:rsidRDefault="00281BF6" w:rsidP="00882CE3">
            <w:pPr>
              <w:jc w:val="both"/>
              <w:rPr>
                <w:sz w:val="22"/>
                <w:szCs w:val="22"/>
              </w:rPr>
            </w:pPr>
          </w:p>
          <w:p w14:paraId="07E4D3C9" w14:textId="77777777" w:rsidR="00281BF6" w:rsidRPr="00440B8C" w:rsidRDefault="00281BF6" w:rsidP="00882CE3">
            <w:pPr>
              <w:jc w:val="both"/>
              <w:rPr>
                <w:color w:val="212529"/>
                <w:sz w:val="22"/>
                <w:szCs w:val="22"/>
                <w:shd w:val="clear" w:color="auto" w:fill="FFFFFF"/>
              </w:rPr>
            </w:pPr>
            <w:r w:rsidRPr="00440B8C">
              <w:rPr>
                <w:b/>
                <w:sz w:val="22"/>
                <w:szCs w:val="22"/>
              </w:rPr>
              <w:t>Zinātniskā monogrāfija</w:t>
            </w:r>
            <w:r w:rsidRPr="00440B8C">
              <w:rPr>
                <w:sz w:val="22"/>
                <w:szCs w:val="22"/>
              </w:rPr>
              <w:t xml:space="preserve"> – </w:t>
            </w:r>
            <w:r w:rsidRPr="00440B8C">
              <w:rPr>
                <w:color w:val="212529"/>
                <w:sz w:val="22"/>
                <w:szCs w:val="22"/>
                <w:shd w:val="clear" w:color="auto" w:fill="FFFFFF"/>
              </w:rPr>
              <w:t>plaša apjoma, galvenokārt holistiskā pieejā īstenota zinātniska publikācija grāmatas formā, kuras adresāti ir attiecīgās nozares speciālisti.</w:t>
            </w:r>
          </w:p>
          <w:p w14:paraId="709D7752" w14:textId="77777777" w:rsidR="00281BF6" w:rsidRPr="00440B8C" w:rsidRDefault="00281BF6" w:rsidP="00882CE3">
            <w:pPr>
              <w:jc w:val="both"/>
              <w:rPr>
                <w:color w:val="212529"/>
                <w:sz w:val="22"/>
                <w:szCs w:val="22"/>
                <w:shd w:val="clear" w:color="auto" w:fill="FFFFFF"/>
              </w:rPr>
            </w:pPr>
            <w:r w:rsidRPr="00440B8C">
              <w:rPr>
                <w:color w:val="212529"/>
                <w:sz w:val="22"/>
                <w:szCs w:val="22"/>
                <w:shd w:val="clear" w:color="auto" w:fill="FFFFFF"/>
              </w:rPr>
              <w:lastRenderedPageBreak/>
              <w:t>Monogrāfija ir apjoma ziņā plašākā zinātniskā publikācija. Dažās zinātnes nozarēs, sevišķi humanitārajās zinātnēs, tā ir galvenā un svarīgākā publikācijas forma.</w:t>
            </w:r>
          </w:p>
          <w:p w14:paraId="63F7728F" w14:textId="77777777" w:rsidR="00281BF6" w:rsidRPr="00440B8C" w:rsidRDefault="00281BF6" w:rsidP="00882CE3">
            <w:pPr>
              <w:jc w:val="both"/>
              <w:rPr>
                <w:sz w:val="22"/>
                <w:szCs w:val="22"/>
              </w:rPr>
            </w:pPr>
            <w:r w:rsidRPr="00440B8C">
              <w:rPr>
                <w:color w:val="212529"/>
                <w:sz w:val="22"/>
                <w:szCs w:val="22"/>
                <w:shd w:val="clear" w:color="auto" w:fill="FFFFFF"/>
              </w:rPr>
              <w:t xml:space="preserve">Monogrāfijas mērķis ir informēt par noteiktas jomas pētniecības tēmu vai pētāmo problēmu, atspoguļojot tās risinājumu padziļinātā veidā un pievēršot uzmanību aktuālajam konkrētās tēmas izpētes līmenim, pētījuma metodoloģijai un secinājumiem. (Zinātniskā rakstīšana un pētījumu rezultātu izplatīšana. </w:t>
            </w:r>
            <w:proofErr w:type="spellStart"/>
            <w:r w:rsidRPr="00440B8C">
              <w:rPr>
                <w:color w:val="212529"/>
                <w:sz w:val="22"/>
                <w:szCs w:val="22"/>
                <w:shd w:val="clear" w:color="auto" w:fill="FFFFFF"/>
              </w:rPr>
              <w:t>Zin</w:t>
            </w:r>
            <w:proofErr w:type="spellEnd"/>
            <w:r w:rsidRPr="00440B8C">
              <w:rPr>
                <w:color w:val="212529"/>
                <w:sz w:val="22"/>
                <w:szCs w:val="22"/>
                <w:shd w:val="clear" w:color="auto" w:fill="FFFFFF"/>
              </w:rPr>
              <w:t xml:space="preserve">. </w:t>
            </w:r>
            <w:proofErr w:type="spellStart"/>
            <w:r w:rsidRPr="00440B8C">
              <w:rPr>
                <w:color w:val="212529"/>
                <w:sz w:val="22"/>
                <w:szCs w:val="22"/>
                <w:shd w:val="clear" w:color="auto" w:fill="FFFFFF"/>
              </w:rPr>
              <w:t>red</w:t>
            </w:r>
            <w:proofErr w:type="spellEnd"/>
            <w:r w:rsidRPr="00440B8C">
              <w:rPr>
                <w:color w:val="212529"/>
                <w:sz w:val="22"/>
                <w:szCs w:val="22"/>
                <w:shd w:val="clear" w:color="auto" w:fill="FFFFFF"/>
              </w:rPr>
              <w:t xml:space="preserve">. Kristīne </w:t>
            </w:r>
            <w:proofErr w:type="spellStart"/>
            <w:r w:rsidRPr="00440B8C">
              <w:rPr>
                <w:color w:val="212529"/>
                <w:sz w:val="22"/>
                <w:szCs w:val="22"/>
                <w:shd w:val="clear" w:color="auto" w:fill="FFFFFF"/>
              </w:rPr>
              <w:t>Mārtinsone</w:t>
            </w:r>
            <w:proofErr w:type="spellEnd"/>
            <w:r w:rsidRPr="00440B8C">
              <w:rPr>
                <w:color w:val="212529"/>
                <w:sz w:val="22"/>
                <w:szCs w:val="22"/>
                <w:shd w:val="clear" w:color="auto" w:fill="FFFFFF"/>
              </w:rPr>
              <w:t xml:space="preserve">, Anita </w:t>
            </w:r>
            <w:proofErr w:type="spellStart"/>
            <w:r w:rsidRPr="00440B8C">
              <w:rPr>
                <w:color w:val="212529"/>
                <w:sz w:val="22"/>
                <w:szCs w:val="22"/>
                <w:shd w:val="clear" w:color="auto" w:fill="FFFFFF"/>
              </w:rPr>
              <w:t>Pipere</w:t>
            </w:r>
            <w:proofErr w:type="spellEnd"/>
            <w:r w:rsidRPr="00440B8C">
              <w:rPr>
                <w:color w:val="212529"/>
                <w:sz w:val="22"/>
                <w:szCs w:val="22"/>
                <w:shd w:val="clear" w:color="auto" w:fill="FFFFFF"/>
              </w:rPr>
              <w:t xml:space="preserve">. 2., </w:t>
            </w:r>
            <w:proofErr w:type="spellStart"/>
            <w:r w:rsidRPr="00440B8C">
              <w:rPr>
                <w:color w:val="212529"/>
                <w:sz w:val="22"/>
                <w:szCs w:val="22"/>
                <w:shd w:val="clear" w:color="auto" w:fill="FFFFFF"/>
              </w:rPr>
              <w:t>papild</w:t>
            </w:r>
            <w:proofErr w:type="spellEnd"/>
            <w:r w:rsidRPr="00440B8C">
              <w:rPr>
                <w:color w:val="212529"/>
                <w:sz w:val="22"/>
                <w:szCs w:val="22"/>
                <w:shd w:val="clear" w:color="auto" w:fill="FFFFFF"/>
              </w:rPr>
              <w:t xml:space="preserve">. </w:t>
            </w:r>
            <w:proofErr w:type="spellStart"/>
            <w:r w:rsidRPr="00440B8C">
              <w:rPr>
                <w:color w:val="212529"/>
                <w:sz w:val="22"/>
                <w:szCs w:val="22"/>
                <w:shd w:val="clear" w:color="auto" w:fill="FFFFFF"/>
              </w:rPr>
              <w:t>izd</w:t>
            </w:r>
            <w:proofErr w:type="spellEnd"/>
            <w:r w:rsidRPr="00440B8C">
              <w:rPr>
                <w:color w:val="212529"/>
                <w:sz w:val="22"/>
                <w:szCs w:val="22"/>
                <w:shd w:val="clear" w:color="auto" w:fill="FFFFFF"/>
              </w:rPr>
              <w:t>. Rīga: RSU, 2019, 96.–99. lpp.)</w:t>
            </w:r>
          </w:p>
          <w:p w14:paraId="67676F7E" w14:textId="0367C841" w:rsidR="00281BF6" w:rsidRPr="000A0D10" w:rsidRDefault="00281BF6" w:rsidP="00882CE3">
            <w:pPr>
              <w:jc w:val="both"/>
              <w:rPr>
                <w:sz w:val="22"/>
                <w:szCs w:val="22"/>
              </w:rPr>
            </w:pPr>
            <w:r w:rsidRPr="00440B8C">
              <w:rPr>
                <w:b/>
                <w:sz w:val="22"/>
                <w:szCs w:val="22"/>
              </w:rPr>
              <w:t xml:space="preserve">Projekts </w:t>
            </w:r>
            <w:r w:rsidRPr="00440B8C">
              <w:rPr>
                <w:sz w:val="22"/>
                <w:szCs w:val="22"/>
              </w:rPr>
              <w:t xml:space="preserve">–  pētniecības un attīstības projekts, kurš īstenots pētnieciskās darbības kategorijās un sastāv no pētniecības un attīstības darbību kopuma, kuru  veido novitāte (jaunu zināšanu radīšana); radošums (piemēram, jaunas metodes, koncepcijas vai idejas radīšana); nenoteiktība (paredzēto rezultātu iespējama nesasniegšana); sistemātiskums (sasniedzamais mērķis, īstenošanas plāns, finansējuma avots); </w:t>
            </w:r>
            <w:proofErr w:type="spellStart"/>
            <w:r w:rsidRPr="00440B8C">
              <w:rPr>
                <w:sz w:val="22"/>
                <w:szCs w:val="22"/>
              </w:rPr>
              <w:t>nododamība</w:t>
            </w:r>
            <w:proofErr w:type="spellEnd"/>
            <w:r w:rsidRPr="00440B8C">
              <w:rPr>
                <w:sz w:val="22"/>
                <w:szCs w:val="22"/>
              </w:rPr>
              <w:t xml:space="preserve"> un </w:t>
            </w:r>
            <w:proofErr w:type="spellStart"/>
            <w:r w:rsidRPr="00440B8C">
              <w:rPr>
                <w:sz w:val="22"/>
                <w:szCs w:val="22"/>
              </w:rPr>
              <w:t>reproducējamība</w:t>
            </w:r>
            <w:proofErr w:type="spellEnd"/>
            <w:r w:rsidRPr="00440B8C">
              <w:rPr>
                <w:sz w:val="22"/>
                <w:szCs w:val="22"/>
              </w:rPr>
              <w:t xml:space="preserve"> (jaunu zināšanu nodošanas potenciāls), kā arī starptautiskās sadarbības projekti pētniecībā un </w:t>
            </w:r>
            <w:r w:rsidRPr="000A0D10">
              <w:rPr>
                <w:sz w:val="22"/>
                <w:szCs w:val="22"/>
              </w:rPr>
              <w:t>attīstībā</w:t>
            </w:r>
            <w:r w:rsidR="00DA68C5" w:rsidRPr="000A0D10">
              <w:rPr>
                <w:sz w:val="22"/>
                <w:szCs w:val="22"/>
              </w:rPr>
              <w:t>/</w:t>
            </w:r>
            <w:r w:rsidR="00DA68C5" w:rsidRPr="000A0D10">
              <w:rPr>
                <w:sz w:val="22"/>
                <w:szCs w:val="22"/>
                <w:shd w:val="clear" w:color="auto" w:fill="FFFFFF"/>
              </w:rPr>
              <w:t>kā arī starptautiskā sadarbība pētniecības un attīstības darbību kopuma mērķu sasniegšanai</w:t>
            </w:r>
            <w:r w:rsidR="000A0D10">
              <w:rPr>
                <w:sz w:val="22"/>
                <w:szCs w:val="22"/>
                <w:shd w:val="clear" w:color="auto" w:fill="FFFFFF"/>
              </w:rPr>
              <w:t>.</w:t>
            </w:r>
          </w:p>
          <w:p w14:paraId="062D28B1" w14:textId="067DEB7E" w:rsidR="00281BF6" w:rsidRPr="00440B8C" w:rsidDel="00077762" w:rsidRDefault="00281BF6" w:rsidP="00882CE3">
            <w:pPr>
              <w:jc w:val="both"/>
              <w:rPr>
                <w:sz w:val="22"/>
                <w:szCs w:val="22"/>
              </w:rPr>
            </w:pPr>
            <w:r w:rsidRPr="00440B8C">
              <w:rPr>
                <w:sz w:val="22"/>
                <w:szCs w:val="22"/>
              </w:rPr>
              <w:t xml:space="preserve">Pētnieciskās darbības kategorijas –  fundamentālie pētījumi,  rūpnieciskie pētījumi, eksperimentālā izstrāde, tehniskā </w:t>
            </w:r>
            <w:proofErr w:type="spellStart"/>
            <w:r w:rsidRPr="00440B8C">
              <w:rPr>
                <w:sz w:val="22"/>
                <w:szCs w:val="22"/>
              </w:rPr>
              <w:t>priekšizpēte</w:t>
            </w:r>
            <w:proofErr w:type="spellEnd"/>
            <w:r w:rsidRPr="00440B8C">
              <w:rPr>
                <w:sz w:val="22"/>
                <w:szCs w:val="22"/>
              </w:rPr>
              <w:t xml:space="preserve"> atbilstoši normatīvajos aktos noteiktajam regulējumam par valsts atbalstu pētniecības, attīstības un inovācijas jomā. (Ekonomiskās sadarbības un attīstības organizācijas (OECD) publicētais zinātnes statistikas metodoloģijas krājums </w:t>
            </w:r>
            <w:proofErr w:type="spellStart"/>
            <w:r w:rsidRPr="00440B8C">
              <w:rPr>
                <w:sz w:val="22"/>
                <w:szCs w:val="22"/>
              </w:rPr>
              <w:t>Frascati</w:t>
            </w:r>
            <w:proofErr w:type="spellEnd"/>
            <w:r w:rsidRPr="00440B8C">
              <w:rPr>
                <w:sz w:val="22"/>
                <w:szCs w:val="22"/>
              </w:rPr>
              <w:t xml:space="preserve"> </w:t>
            </w:r>
            <w:proofErr w:type="spellStart"/>
            <w:r w:rsidRPr="00440B8C">
              <w:rPr>
                <w:sz w:val="22"/>
                <w:szCs w:val="22"/>
              </w:rPr>
              <w:t>Manual</w:t>
            </w:r>
            <w:proofErr w:type="spellEnd"/>
            <w:r w:rsidRPr="00440B8C">
              <w:rPr>
                <w:sz w:val="22"/>
                <w:szCs w:val="22"/>
              </w:rPr>
              <w:t xml:space="preserve">, pieejams: </w:t>
            </w:r>
            <w:hyperlink r:id="rId17" w:history="1">
              <w:r w:rsidRPr="00440B8C">
                <w:rPr>
                  <w:rStyle w:val="Hyperlink"/>
                  <w:sz w:val="22"/>
                  <w:szCs w:val="22"/>
                </w:rPr>
                <w:t>https://www.oecd-ilibrary.org/docserver/9789264239012-en.pdf?expires=1616573604&amp;id=id&amp;accname=guest&amp;checksum=B63651903804C1F6FA47424B11EE19EC</w:t>
              </w:r>
            </w:hyperlink>
            <w:r w:rsidRPr="00440B8C">
              <w:rPr>
                <w:sz w:val="22"/>
                <w:szCs w:val="22"/>
              </w:rPr>
              <w:t xml:space="preserve">; Eiropas Komisijas 2014. gada 17. jūnija Regulas (ES) Nr. 651/2014 (Eiropas Savienības Oficiālais Vēstnesis, 2014. gada 26. jūnijs, Nr. L 187/1), ar ko noteiktas atbalsta kategorijas atzīst par </w:t>
            </w:r>
            <w:r w:rsidRPr="00440B8C">
              <w:rPr>
                <w:sz w:val="22"/>
                <w:szCs w:val="22"/>
              </w:rPr>
              <w:lastRenderedPageBreak/>
              <w:t>saderīgām ar iekšējo tirgu, piemērojot Līguma 107. un 108. pantu (turpmāk – regula Nr. 651/2014) 2.</w:t>
            </w:r>
            <w:r w:rsidR="00C268A5">
              <w:rPr>
                <w:sz w:val="22"/>
                <w:szCs w:val="22"/>
              </w:rPr>
              <w:t xml:space="preserve"> </w:t>
            </w:r>
            <w:r w:rsidRPr="00440B8C">
              <w:rPr>
                <w:sz w:val="22"/>
                <w:szCs w:val="22"/>
              </w:rPr>
              <w:t>panta 84. – 87.</w:t>
            </w:r>
            <w:r w:rsidR="00C268A5">
              <w:rPr>
                <w:sz w:val="22"/>
                <w:szCs w:val="22"/>
              </w:rPr>
              <w:t xml:space="preserve"> </w:t>
            </w:r>
            <w:r w:rsidRPr="00440B8C">
              <w:rPr>
                <w:sz w:val="22"/>
                <w:szCs w:val="22"/>
              </w:rPr>
              <w:t>punkts.)</w:t>
            </w:r>
          </w:p>
          <w:p w14:paraId="0D7EC1B4" w14:textId="77777777" w:rsidR="00281BF6" w:rsidRPr="00440B8C" w:rsidRDefault="00281BF6" w:rsidP="00882CE3">
            <w:pPr>
              <w:jc w:val="both"/>
              <w:rPr>
                <w:sz w:val="22"/>
                <w:szCs w:val="22"/>
              </w:rPr>
            </w:pPr>
          </w:p>
          <w:p w14:paraId="52D9E118" w14:textId="3F966493" w:rsidR="00281BF6" w:rsidRPr="00440B8C" w:rsidRDefault="00281BF6" w:rsidP="00882CE3">
            <w:pPr>
              <w:jc w:val="both"/>
              <w:rPr>
                <w:sz w:val="22"/>
                <w:szCs w:val="22"/>
              </w:rPr>
            </w:pPr>
            <w:r w:rsidRPr="00440B8C">
              <w:rPr>
                <w:b/>
                <w:sz w:val="22"/>
                <w:szCs w:val="22"/>
              </w:rPr>
              <w:t>Pasūtījums</w:t>
            </w:r>
            <w:r w:rsidRPr="00440B8C">
              <w:rPr>
                <w:sz w:val="22"/>
                <w:szCs w:val="22"/>
              </w:rPr>
              <w:t xml:space="preserve"> – </w:t>
            </w:r>
          </w:p>
          <w:p w14:paraId="28C32C49" w14:textId="77777777" w:rsidR="00281BF6" w:rsidRPr="00440B8C" w:rsidRDefault="00281BF6" w:rsidP="00882CE3">
            <w:pPr>
              <w:pStyle w:val="ListParagraph"/>
              <w:numPr>
                <w:ilvl w:val="0"/>
                <w:numId w:val="8"/>
              </w:numPr>
              <w:jc w:val="both"/>
              <w:rPr>
                <w:sz w:val="22"/>
                <w:szCs w:val="22"/>
              </w:rPr>
            </w:pPr>
            <w:r w:rsidRPr="00440B8C">
              <w:rPr>
                <w:sz w:val="22"/>
                <w:szCs w:val="22"/>
                <w:shd w:val="clear" w:color="auto" w:fill="FFFFFF"/>
              </w:rPr>
              <w:t>Valsts pārvaldes institūcijas pasūtītie pētījumi ir iepirkums valsts vajadzībām, kura mērķis ir ar zinātniskās pētniecības palīdzību veicināt nozares attīstību un konkrētu problēmu risināšanu attiecīgās valsts pārvaldes institūcijas kompetences jomā. Valsts pārvaldes institūcija šādus pētījumus pasūta konkursa kārtībā sava budžeta ietvaros (Likuma 37. pants).</w:t>
            </w:r>
          </w:p>
          <w:p w14:paraId="6286BBCB" w14:textId="77777777" w:rsidR="00281BF6" w:rsidRPr="00440B8C" w:rsidRDefault="00281BF6" w:rsidP="00882CE3">
            <w:pPr>
              <w:jc w:val="both"/>
              <w:rPr>
                <w:sz w:val="22"/>
                <w:szCs w:val="22"/>
              </w:rPr>
            </w:pPr>
          </w:p>
          <w:p w14:paraId="65DF3B54" w14:textId="77777777" w:rsidR="00281BF6" w:rsidRPr="00440B8C" w:rsidRDefault="00281BF6" w:rsidP="00882CE3">
            <w:pPr>
              <w:pStyle w:val="ListParagraph"/>
              <w:numPr>
                <w:ilvl w:val="0"/>
                <w:numId w:val="8"/>
              </w:numPr>
              <w:jc w:val="both"/>
              <w:rPr>
                <w:sz w:val="22"/>
                <w:szCs w:val="22"/>
              </w:rPr>
            </w:pPr>
            <w:r w:rsidRPr="00440B8C">
              <w:rPr>
                <w:sz w:val="22"/>
                <w:szCs w:val="22"/>
              </w:rPr>
              <w:t>Valsts pētījumu programmas ir valsts pasūtījums zinātnisku pētījumu veikšanai noteiktā ekonomikas, izglītības, kultūras vai citā valstij prioritārā nozarē ar mērķi veicināt šīs nozares attīstību (Likuma 35. panta pirmā daļa).</w:t>
            </w:r>
          </w:p>
          <w:p w14:paraId="3FF3E486" w14:textId="77777777" w:rsidR="00281BF6" w:rsidRPr="00440B8C" w:rsidRDefault="00281BF6" w:rsidP="00882CE3">
            <w:pPr>
              <w:pStyle w:val="ListParagraph"/>
              <w:rPr>
                <w:sz w:val="22"/>
                <w:szCs w:val="22"/>
              </w:rPr>
            </w:pPr>
          </w:p>
          <w:p w14:paraId="0A92CECF" w14:textId="74F98C9A" w:rsidR="00281BF6" w:rsidRPr="000A0D10" w:rsidRDefault="00281BF6" w:rsidP="00882CE3">
            <w:pPr>
              <w:pStyle w:val="ListParagraph"/>
              <w:numPr>
                <w:ilvl w:val="0"/>
                <w:numId w:val="8"/>
              </w:numPr>
              <w:jc w:val="both"/>
              <w:rPr>
                <w:sz w:val="22"/>
                <w:szCs w:val="22"/>
              </w:rPr>
            </w:pPr>
            <w:r w:rsidRPr="00440B8C">
              <w:rPr>
                <w:sz w:val="22"/>
                <w:szCs w:val="22"/>
              </w:rPr>
              <w:t>Citas personas pasūtīts pētījums</w:t>
            </w:r>
            <w:r w:rsidR="00DA68C5">
              <w:rPr>
                <w:sz w:val="22"/>
                <w:szCs w:val="22"/>
              </w:rPr>
              <w:t xml:space="preserve"> jeb </w:t>
            </w:r>
            <w:proofErr w:type="spellStart"/>
            <w:r w:rsidR="00DA68C5">
              <w:rPr>
                <w:sz w:val="22"/>
                <w:szCs w:val="22"/>
              </w:rPr>
              <w:t>līgumpētījums</w:t>
            </w:r>
            <w:proofErr w:type="spellEnd"/>
            <w:r w:rsidRPr="00440B8C">
              <w:rPr>
                <w:sz w:val="22"/>
                <w:szCs w:val="22"/>
              </w:rPr>
              <w:t xml:space="preserve"> (Likuma </w:t>
            </w:r>
            <w:r w:rsidRPr="000A0D10">
              <w:rPr>
                <w:color w:val="414142"/>
                <w:sz w:val="22"/>
                <w:szCs w:val="22"/>
                <w:shd w:val="clear" w:color="auto" w:fill="FFFFFF"/>
              </w:rPr>
              <w:t>39.</w:t>
            </w:r>
            <w:r w:rsidRPr="000A0D10">
              <w:rPr>
                <w:color w:val="414142"/>
                <w:sz w:val="22"/>
                <w:szCs w:val="22"/>
                <w:shd w:val="clear" w:color="auto" w:fill="FFFFFF"/>
                <w:vertAlign w:val="superscript"/>
              </w:rPr>
              <w:t>2</w:t>
            </w:r>
            <w:r w:rsidRPr="000A0D10">
              <w:rPr>
                <w:color w:val="414142"/>
                <w:sz w:val="22"/>
                <w:szCs w:val="22"/>
                <w:shd w:val="clear" w:color="auto" w:fill="FFFFFF"/>
              </w:rPr>
              <w:t>  pants)</w:t>
            </w:r>
            <w:r w:rsidR="000A0D10">
              <w:rPr>
                <w:color w:val="414142"/>
                <w:sz w:val="22"/>
                <w:szCs w:val="22"/>
                <w:shd w:val="clear" w:color="auto" w:fill="FFFFFF"/>
              </w:rPr>
              <w:t>.</w:t>
            </w:r>
          </w:p>
          <w:p w14:paraId="3D14A4C8" w14:textId="77777777" w:rsidR="00281BF6" w:rsidRPr="00440B8C" w:rsidRDefault="00281BF6" w:rsidP="00882CE3">
            <w:pPr>
              <w:jc w:val="both"/>
              <w:rPr>
                <w:sz w:val="22"/>
                <w:szCs w:val="22"/>
              </w:rPr>
            </w:pPr>
          </w:p>
          <w:p w14:paraId="5C024E5E" w14:textId="77777777" w:rsidR="00281BF6" w:rsidRPr="00440B8C" w:rsidRDefault="00281BF6" w:rsidP="00882CE3">
            <w:pPr>
              <w:jc w:val="both"/>
              <w:rPr>
                <w:sz w:val="22"/>
                <w:szCs w:val="22"/>
              </w:rPr>
            </w:pPr>
            <w:r w:rsidRPr="00440B8C">
              <w:rPr>
                <w:b/>
                <w:sz w:val="22"/>
                <w:szCs w:val="22"/>
              </w:rPr>
              <w:t xml:space="preserve">Izgudrojums </w:t>
            </w:r>
            <w:r w:rsidRPr="00440B8C">
              <w:rPr>
                <w:sz w:val="22"/>
                <w:szCs w:val="22"/>
              </w:rPr>
              <w:t xml:space="preserve">– tehniskās jaunrades rezultāts, kam ir kāds praktisks pielietojums, tas ir tehniskas problēmas tehnisks risinājums. Izgudrojums var būt ierīce, paņēmiens, viela vai bioloģisks materiāls. Izgudrojums ir aizsargājams ar </w:t>
            </w:r>
            <w:r w:rsidRPr="00440B8C">
              <w:rPr>
                <w:b/>
                <w:sz w:val="22"/>
                <w:szCs w:val="22"/>
              </w:rPr>
              <w:t>patentu</w:t>
            </w:r>
            <w:r w:rsidRPr="00440B8C">
              <w:rPr>
                <w:sz w:val="22"/>
                <w:szCs w:val="22"/>
              </w:rPr>
              <w:t xml:space="preserve">. </w:t>
            </w:r>
          </w:p>
          <w:p w14:paraId="5F855173"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Izgudrojuma objekts var būt ierīce, paņēmiens, viela, vielu kompozīcija, bioloģisks materiāls.</w:t>
            </w:r>
          </w:p>
          <w:p w14:paraId="189298CC"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Par izgudrojumiem neuzskata:</w:t>
            </w:r>
          </w:p>
          <w:p w14:paraId="4AFC92CA"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1) atklājumus, zinātniskas teorijas un matemātiskas metodes;</w:t>
            </w:r>
          </w:p>
          <w:p w14:paraId="56983090"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2) estētiskus risinājumus;</w:t>
            </w:r>
          </w:p>
          <w:p w14:paraId="278BF4B5"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3) plānus, intelektuālās darbības, komercdarbības vai spēļu noteikumus un paņēmienus, kā arī datorprogrammas;</w:t>
            </w:r>
          </w:p>
          <w:p w14:paraId="3F3788EA" w14:textId="77777777" w:rsidR="00281BF6" w:rsidRPr="00440B8C" w:rsidRDefault="00281BF6" w:rsidP="00882CE3">
            <w:pPr>
              <w:jc w:val="both"/>
              <w:rPr>
                <w:sz w:val="22"/>
                <w:szCs w:val="22"/>
              </w:rPr>
            </w:pPr>
            <w:r w:rsidRPr="00440B8C">
              <w:rPr>
                <w:sz w:val="22"/>
                <w:szCs w:val="22"/>
              </w:rPr>
              <w:t>4) informācijas sniegšanas paņēmienus.</w:t>
            </w:r>
          </w:p>
          <w:p w14:paraId="508C4595" w14:textId="77777777" w:rsidR="00281BF6" w:rsidRPr="00440B8C" w:rsidRDefault="00281BF6" w:rsidP="00882CE3">
            <w:pPr>
              <w:jc w:val="both"/>
              <w:rPr>
                <w:sz w:val="22"/>
                <w:szCs w:val="22"/>
              </w:rPr>
            </w:pPr>
            <w:r w:rsidRPr="00440B8C">
              <w:rPr>
                <w:sz w:val="22"/>
                <w:szCs w:val="22"/>
              </w:rPr>
              <w:t>(</w:t>
            </w:r>
            <w:hyperlink r:id="rId18" w:history="1">
              <w:r w:rsidRPr="00440B8C">
                <w:rPr>
                  <w:rStyle w:val="Hyperlink"/>
                  <w:sz w:val="22"/>
                  <w:szCs w:val="22"/>
                </w:rPr>
                <w:t>https://www.lrpv.gov.lv/lv/izgudrojumi/patentesana-latvija/kas-ir-patents</w:t>
              </w:r>
            </w:hyperlink>
            <w:r w:rsidRPr="00440B8C">
              <w:rPr>
                <w:sz w:val="22"/>
                <w:szCs w:val="22"/>
              </w:rPr>
              <w:t xml:space="preserve">; </w:t>
            </w:r>
            <w:hyperlink r:id="rId19" w:history="1">
              <w:r w:rsidRPr="00440B8C">
                <w:rPr>
                  <w:rStyle w:val="Hyperlink"/>
                  <w:sz w:val="22"/>
                  <w:szCs w:val="22"/>
                </w:rPr>
                <w:t>https://likumi.lv/doc.php?id=153574</w:t>
              </w:r>
            </w:hyperlink>
            <w:r w:rsidRPr="00440B8C">
              <w:rPr>
                <w:sz w:val="22"/>
                <w:szCs w:val="22"/>
              </w:rPr>
              <w:t>)</w:t>
            </w:r>
          </w:p>
          <w:p w14:paraId="30565765" w14:textId="74308AF1" w:rsidR="00281BF6" w:rsidRPr="00440B8C" w:rsidRDefault="000273A6" w:rsidP="00882CE3">
            <w:pPr>
              <w:jc w:val="both"/>
              <w:rPr>
                <w:sz w:val="22"/>
                <w:szCs w:val="22"/>
              </w:rPr>
            </w:pPr>
            <w:hyperlink r:id="rId20" w:history="1">
              <w:r w:rsidR="00281BF6" w:rsidRPr="00440B8C">
                <w:rPr>
                  <w:rStyle w:val="Hyperlink"/>
                  <w:sz w:val="22"/>
                  <w:szCs w:val="22"/>
                </w:rPr>
                <w:t>https://www.lrpv.gov.lv/lv/datubazes/datubazes</w:t>
              </w:r>
            </w:hyperlink>
            <w:r w:rsidR="00BC472A">
              <w:rPr>
                <w:sz w:val="22"/>
                <w:szCs w:val="22"/>
              </w:rPr>
              <w:t>)</w:t>
            </w:r>
          </w:p>
          <w:p w14:paraId="7B63979A" w14:textId="77777777" w:rsidR="00281BF6" w:rsidRPr="00440B8C" w:rsidRDefault="00281BF6" w:rsidP="00882CE3">
            <w:pPr>
              <w:jc w:val="both"/>
              <w:rPr>
                <w:sz w:val="22"/>
                <w:szCs w:val="22"/>
              </w:rPr>
            </w:pPr>
          </w:p>
          <w:p w14:paraId="36BBEDF3" w14:textId="079D3312" w:rsidR="00281BF6" w:rsidRPr="00440B8C" w:rsidRDefault="00281BF6" w:rsidP="00882CE3">
            <w:pPr>
              <w:jc w:val="both"/>
              <w:rPr>
                <w:sz w:val="22"/>
                <w:szCs w:val="22"/>
              </w:rPr>
            </w:pPr>
            <w:r w:rsidRPr="00440B8C">
              <w:rPr>
                <w:b/>
                <w:sz w:val="22"/>
                <w:szCs w:val="22"/>
              </w:rPr>
              <w:t>Tehnoloģijas</w:t>
            </w:r>
            <w:r w:rsidRPr="00440B8C">
              <w:rPr>
                <w:sz w:val="22"/>
                <w:szCs w:val="22"/>
              </w:rPr>
              <w:t xml:space="preserve"> – līdzekļu kopums, kas nepieciešams, lai, izmantojot noteiktas izejvielas un materiālus, ražotu izstrādājumus, veiktu pakalpojumus. (Ekonomikas skaidrojošā vārdnīca. R.: Zinātne, 2000., pieejams: </w:t>
            </w:r>
            <w:hyperlink r:id="rId21" w:history="1">
              <w:r w:rsidRPr="00440B8C">
                <w:rPr>
                  <w:rStyle w:val="Hyperlink"/>
                  <w:sz w:val="22"/>
                  <w:szCs w:val="22"/>
                </w:rPr>
                <w:t>https://termini.gov.lv/kolekcijas/71/skirklis/384178</w:t>
              </w:r>
            </w:hyperlink>
            <w:r w:rsidRPr="00440B8C">
              <w:rPr>
                <w:sz w:val="22"/>
                <w:szCs w:val="22"/>
              </w:rPr>
              <w:t xml:space="preserve"> ).</w:t>
            </w:r>
          </w:p>
          <w:p w14:paraId="62A4589E" w14:textId="77777777" w:rsidR="00281BF6" w:rsidRPr="00440B8C" w:rsidRDefault="00281BF6" w:rsidP="00882CE3">
            <w:pPr>
              <w:jc w:val="both"/>
              <w:rPr>
                <w:sz w:val="22"/>
                <w:szCs w:val="22"/>
              </w:rPr>
            </w:pPr>
          </w:p>
          <w:p w14:paraId="55E8A154" w14:textId="77777777" w:rsidR="00281BF6" w:rsidRPr="00440B8C" w:rsidRDefault="00281BF6" w:rsidP="00882CE3">
            <w:pPr>
              <w:jc w:val="both"/>
              <w:rPr>
                <w:sz w:val="22"/>
                <w:szCs w:val="22"/>
              </w:rPr>
            </w:pPr>
            <w:r w:rsidRPr="00440B8C">
              <w:rPr>
                <w:sz w:val="22"/>
                <w:szCs w:val="22"/>
              </w:rPr>
              <w:t>Attiecībā uz izdotajiem zinātniskajiem rakstiem, īstenotajiem projektiem, pasūtījumiem, patentētajiem izgudrojumiem, vai tehnoloģijām ir jābūt skaidrai norādei/sasaistei ar augstskolu (iesaistītajām fiziskajām personām  ir jāpārstāv attiecīgā augstskola).</w:t>
            </w:r>
          </w:p>
        </w:tc>
        <w:tc>
          <w:tcPr>
            <w:tcW w:w="1620" w:type="dxa"/>
            <w:gridSpan w:val="2"/>
          </w:tcPr>
          <w:p w14:paraId="5881FDFD" w14:textId="77777777" w:rsidR="00281BF6" w:rsidRPr="00440B8C" w:rsidRDefault="00281BF6" w:rsidP="00882CE3">
            <w:pPr>
              <w:jc w:val="both"/>
              <w:rPr>
                <w:i/>
                <w:sz w:val="22"/>
                <w:szCs w:val="22"/>
              </w:rPr>
            </w:pPr>
          </w:p>
        </w:tc>
      </w:tr>
      <w:tr w:rsidR="00281BF6" w:rsidRPr="00440B8C" w14:paraId="0CEFAFE1" w14:textId="77777777" w:rsidTr="00281BF6">
        <w:tc>
          <w:tcPr>
            <w:tcW w:w="710" w:type="dxa"/>
          </w:tcPr>
          <w:p w14:paraId="3F08EC0D"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lastRenderedPageBreak/>
              <w:t>2.4.</w:t>
            </w:r>
          </w:p>
        </w:tc>
        <w:tc>
          <w:tcPr>
            <w:tcW w:w="2234" w:type="dxa"/>
            <w:gridSpan w:val="2"/>
          </w:tcPr>
          <w:p w14:paraId="54548364" w14:textId="51DA21B9" w:rsidR="00281BF6" w:rsidRPr="00440B8C" w:rsidRDefault="00281BF6" w:rsidP="00882CE3">
            <w:pPr>
              <w:pStyle w:val="tv213"/>
              <w:shd w:val="clear" w:color="auto" w:fill="FFFFFF"/>
              <w:jc w:val="both"/>
              <w:rPr>
                <w:sz w:val="22"/>
                <w:szCs w:val="22"/>
              </w:rPr>
            </w:pPr>
            <w:r w:rsidRPr="00440B8C">
              <w:rPr>
                <w:sz w:val="22"/>
                <w:szCs w:val="22"/>
              </w:rPr>
              <w:t>augstskolai ir starptautiska sadarbība zinātnes jomā</w:t>
            </w:r>
          </w:p>
        </w:tc>
        <w:tc>
          <w:tcPr>
            <w:tcW w:w="2397" w:type="dxa"/>
          </w:tcPr>
          <w:p w14:paraId="494176E8" w14:textId="77777777" w:rsidR="00281BF6" w:rsidRPr="00440B8C" w:rsidRDefault="00281BF6" w:rsidP="00882CE3">
            <w:pPr>
              <w:jc w:val="both"/>
              <w:rPr>
                <w:sz w:val="22"/>
                <w:szCs w:val="22"/>
              </w:rPr>
            </w:pPr>
            <w:r w:rsidRPr="00440B8C">
              <w:rPr>
                <w:sz w:val="22"/>
                <w:szCs w:val="22"/>
              </w:rPr>
              <w:t>Sadarbības līgums vai cits sadarbības apliecinājums (piemēram, īstenots starptautisks projekts), par ko var pārliecināties.</w:t>
            </w:r>
          </w:p>
        </w:tc>
        <w:tc>
          <w:tcPr>
            <w:tcW w:w="3761" w:type="dxa"/>
          </w:tcPr>
          <w:p w14:paraId="6F7B8B7A" w14:textId="77777777" w:rsidR="00281BF6" w:rsidRPr="00440B8C" w:rsidRDefault="00281BF6" w:rsidP="00882CE3">
            <w:pPr>
              <w:jc w:val="both"/>
              <w:rPr>
                <w:sz w:val="22"/>
                <w:szCs w:val="22"/>
              </w:rPr>
            </w:pPr>
          </w:p>
        </w:tc>
        <w:tc>
          <w:tcPr>
            <w:tcW w:w="1620" w:type="dxa"/>
            <w:gridSpan w:val="2"/>
          </w:tcPr>
          <w:p w14:paraId="71A2C86B" w14:textId="77777777" w:rsidR="00281BF6" w:rsidRPr="00440B8C" w:rsidRDefault="00281BF6" w:rsidP="00882CE3">
            <w:pPr>
              <w:jc w:val="both"/>
              <w:rPr>
                <w:i/>
                <w:sz w:val="22"/>
                <w:szCs w:val="22"/>
              </w:rPr>
            </w:pPr>
          </w:p>
        </w:tc>
      </w:tr>
      <w:tr w:rsidR="00281BF6" w:rsidRPr="00440B8C" w14:paraId="0B738077" w14:textId="77777777" w:rsidTr="00A25AF6">
        <w:tc>
          <w:tcPr>
            <w:tcW w:w="710" w:type="dxa"/>
          </w:tcPr>
          <w:p w14:paraId="623AF9B7" w14:textId="77777777" w:rsidR="00281BF6" w:rsidRPr="00440B8C" w:rsidRDefault="00281BF6" w:rsidP="00882CE3">
            <w:pPr>
              <w:jc w:val="both"/>
              <w:rPr>
                <w:sz w:val="22"/>
                <w:szCs w:val="22"/>
              </w:rPr>
            </w:pPr>
          </w:p>
          <w:p w14:paraId="0B8ADD6A" w14:textId="77777777" w:rsidR="00281BF6" w:rsidRPr="00440B8C" w:rsidRDefault="00281BF6" w:rsidP="00882CE3">
            <w:pPr>
              <w:jc w:val="both"/>
              <w:rPr>
                <w:sz w:val="22"/>
                <w:szCs w:val="22"/>
              </w:rPr>
            </w:pPr>
            <w:r w:rsidRPr="00440B8C">
              <w:rPr>
                <w:sz w:val="22"/>
                <w:szCs w:val="22"/>
              </w:rPr>
              <w:t>3.</w:t>
            </w:r>
          </w:p>
        </w:tc>
        <w:tc>
          <w:tcPr>
            <w:tcW w:w="10012" w:type="dxa"/>
            <w:gridSpan w:val="6"/>
          </w:tcPr>
          <w:p w14:paraId="63C6D2B5" w14:textId="77777777" w:rsidR="00090D58" w:rsidRDefault="00090D58" w:rsidP="00882CE3">
            <w:pPr>
              <w:jc w:val="both"/>
              <w:rPr>
                <w:b/>
                <w:sz w:val="22"/>
                <w:szCs w:val="22"/>
              </w:rPr>
            </w:pPr>
          </w:p>
          <w:p w14:paraId="2D615E83" w14:textId="221391A3" w:rsidR="00281BF6" w:rsidRPr="00440B8C" w:rsidRDefault="00281BF6" w:rsidP="00882CE3">
            <w:pPr>
              <w:jc w:val="both"/>
              <w:rPr>
                <w:b/>
                <w:sz w:val="22"/>
                <w:szCs w:val="22"/>
              </w:rPr>
            </w:pPr>
            <w:r w:rsidRPr="00440B8C">
              <w:rPr>
                <w:b/>
                <w:sz w:val="22"/>
                <w:szCs w:val="22"/>
              </w:rPr>
              <w:t>Komercsabiedrība</w:t>
            </w:r>
          </w:p>
        </w:tc>
      </w:tr>
      <w:tr w:rsidR="00281BF6" w:rsidRPr="00440B8C" w14:paraId="39929128" w14:textId="77777777" w:rsidTr="00281BF6">
        <w:tc>
          <w:tcPr>
            <w:tcW w:w="710" w:type="dxa"/>
          </w:tcPr>
          <w:p w14:paraId="69140389"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3.1.</w:t>
            </w:r>
          </w:p>
        </w:tc>
        <w:tc>
          <w:tcPr>
            <w:tcW w:w="2234" w:type="dxa"/>
            <w:gridSpan w:val="2"/>
          </w:tcPr>
          <w:p w14:paraId="3FD88259" w14:textId="6EA0529D" w:rsidR="00281BF6" w:rsidRPr="00440B8C" w:rsidRDefault="00281BF6" w:rsidP="00882CE3">
            <w:pPr>
              <w:pStyle w:val="tv213"/>
              <w:shd w:val="clear" w:color="auto" w:fill="FFFFFF"/>
              <w:jc w:val="both"/>
              <w:rPr>
                <w:sz w:val="22"/>
                <w:szCs w:val="22"/>
              </w:rPr>
            </w:pPr>
            <w:r w:rsidRPr="00440B8C">
              <w:rPr>
                <w:sz w:val="22"/>
                <w:szCs w:val="22"/>
              </w:rPr>
              <w:t>komercsabiedrība atbilstoši tās statūtiem veic zinātnisko darbību</w:t>
            </w:r>
          </w:p>
        </w:tc>
        <w:tc>
          <w:tcPr>
            <w:tcW w:w="2397" w:type="dxa"/>
          </w:tcPr>
          <w:p w14:paraId="700D7987" w14:textId="3F7A07DB" w:rsidR="00281BF6" w:rsidRPr="00440B8C" w:rsidRDefault="00281BF6" w:rsidP="00882CE3">
            <w:pPr>
              <w:jc w:val="both"/>
              <w:rPr>
                <w:sz w:val="22"/>
                <w:szCs w:val="22"/>
              </w:rPr>
            </w:pPr>
            <w:r w:rsidRPr="00440B8C">
              <w:rPr>
                <w:sz w:val="22"/>
                <w:szCs w:val="22"/>
              </w:rPr>
              <w:t>Statūtu</w:t>
            </w:r>
            <w:r w:rsidR="00DA68C5">
              <w:rPr>
                <w:sz w:val="22"/>
                <w:szCs w:val="22"/>
              </w:rPr>
              <w:t xml:space="preserve"> kopiju</w:t>
            </w:r>
            <w:r w:rsidRPr="00440B8C">
              <w:rPr>
                <w:sz w:val="22"/>
                <w:szCs w:val="22"/>
              </w:rPr>
              <w:t>, kuros  atbilstoši Komerclikuma 144. panta pirmās daļas 3. punktā noteiktajam norādīts, ka  komercsabiedrība veic zinātnisko darbību (radoša darbība, kas ietver zinātni, pētniecību un inovācijas), apliecināta kopija</w:t>
            </w:r>
          </w:p>
        </w:tc>
        <w:tc>
          <w:tcPr>
            <w:tcW w:w="3761" w:type="dxa"/>
          </w:tcPr>
          <w:p w14:paraId="4FFC3125" w14:textId="77777777" w:rsidR="00281BF6" w:rsidRPr="00440B8C" w:rsidRDefault="00281BF6" w:rsidP="00882CE3">
            <w:pPr>
              <w:pStyle w:val="tv213"/>
              <w:shd w:val="clear" w:color="auto" w:fill="FFFFFF"/>
              <w:spacing w:before="0" w:beforeAutospacing="0" w:after="0" w:afterAutospacing="0"/>
              <w:jc w:val="both"/>
              <w:rPr>
                <w:bCs/>
                <w:sz w:val="22"/>
                <w:szCs w:val="22"/>
              </w:rPr>
            </w:pPr>
            <w:r w:rsidRPr="00440B8C">
              <w:rPr>
                <w:bCs/>
                <w:sz w:val="22"/>
                <w:szCs w:val="22"/>
              </w:rPr>
              <w:t>Komerclikuma 144. panta pirmās daļas 3. punkts:</w:t>
            </w:r>
          </w:p>
          <w:p w14:paraId="18F63116" w14:textId="3A47BD75" w:rsidR="00281BF6" w:rsidRPr="00440B8C" w:rsidRDefault="00281BF6" w:rsidP="00882CE3">
            <w:pPr>
              <w:pStyle w:val="tv213"/>
              <w:shd w:val="clear" w:color="auto" w:fill="FFFFFF"/>
              <w:spacing w:before="0" w:beforeAutospacing="0" w:after="0" w:afterAutospacing="0"/>
              <w:jc w:val="both"/>
              <w:rPr>
                <w:sz w:val="22"/>
                <w:szCs w:val="22"/>
                <w:lang w:eastAsia="en-US"/>
              </w:rPr>
            </w:pPr>
            <w:r w:rsidRPr="00440B8C">
              <w:rPr>
                <w:bCs/>
                <w:sz w:val="22"/>
                <w:szCs w:val="22"/>
              </w:rPr>
              <w:t>Sabiedrības statūtos norāda sabiedrības darbības termiņu vai mērķi (ja sabiedrība tiek dibināta uz noteiktu laiku vai noteikta mērķa sasniegšanai).</w:t>
            </w:r>
          </w:p>
        </w:tc>
        <w:tc>
          <w:tcPr>
            <w:tcW w:w="1620" w:type="dxa"/>
            <w:gridSpan w:val="2"/>
          </w:tcPr>
          <w:p w14:paraId="37C5C7E6" w14:textId="77777777" w:rsidR="00281BF6" w:rsidRPr="00440B8C" w:rsidRDefault="00281BF6" w:rsidP="00882CE3">
            <w:pPr>
              <w:jc w:val="both"/>
              <w:rPr>
                <w:i/>
                <w:sz w:val="22"/>
                <w:szCs w:val="22"/>
              </w:rPr>
            </w:pPr>
          </w:p>
        </w:tc>
      </w:tr>
      <w:tr w:rsidR="00281BF6" w:rsidRPr="00440B8C" w14:paraId="2AE2B245" w14:textId="77777777" w:rsidTr="00281BF6">
        <w:tc>
          <w:tcPr>
            <w:tcW w:w="710" w:type="dxa"/>
          </w:tcPr>
          <w:p w14:paraId="46D773C3"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3.2.</w:t>
            </w:r>
          </w:p>
        </w:tc>
        <w:tc>
          <w:tcPr>
            <w:tcW w:w="2234" w:type="dxa"/>
            <w:gridSpan w:val="2"/>
          </w:tcPr>
          <w:p w14:paraId="5280DD93" w14:textId="33A5DF7A" w:rsidR="00281BF6" w:rsidRPr="00440B8C" w:rsidRDefault="00281BF6" w:rsidP="00882CE3">
            <w:pPr>
              <w:pStyle w:val="tv213"/>
              <w:shd w:val="clear" w:color="auto" w:fill="FFFFFF"/>
              <w:jc w:val="both"/>
              <w:rPr>
                <w:sz w:val="22"/>
                <w:szCs w:val="22"/>
              </w:rPr>
            </w:pPr>
            <w:r w:rsidRPr="00440B8C">
              <w:rPr>
                <w:sz w:val="22"/>
                <w:szCs w:val="22"/>
              </w:rPr>
              <w:t>tajā darbojas zinātniskā padome</w:t>
            </w:r>
          </w:p>
        </w:tc>
        <w:tc>
          <w:tcPr>
            <w:tcW w:w="2397" w:type="dxa"/>
          </w:tcPr>
          <w:p w14:paraId="34C13329" w14:textId="7D7B260E" w:rsidR="00281BF6" w:rsidRPr="00440B8C" w:rsidRDefault="00281BF6" w:rsidP="00882CE3">
            <w:pPr>
              <w:jc w:val="both"/>
              <w:rPr>
                <w:sz w:val="22"/>
                <w:szCs w:val="22"/>
              </w:rPr>
            </w:pPr>
            <w:r w:rsidRPr="00440B8C">
              <w:rPr>
                <w:sz w:val="22"/>
                <w:szCs w:val="22"/>
              </w:rPr>
              <w:t>- Komercsabiedrības zinātnieku pilnsapulces lēmums / protokols par zinātniskās padomes ievēlēšanu;</w:t>
            </w:r>
          </w:p>
          <w:p w14:paraId="72D46ECD" w14:textId="77777777" w:rsidR="00281BF6" w:rsidRPr="00440B8C" w:rsidRDefault="00281BF6" w:rsidP="00882CE3">
            <w:pPr>
              <w:jc w:val="both"/>
              <w:rPr>
                <w:sz w:val="22"/>
                <w:szCs w:val="22"/>
              </w:rPr>
            </w:pPr>
            <w:r w:rsidRPr="00440B8C">
              <w:rPr>
                <w:sz w:val="22"/>
                <w:szCs w:val="22"/>
              </w:rPr>
              <w:t>- Pēdējie zinātniskās padomes pieņemtie lēmumi (apliecinot, ka zinātniskā padome darbojas).</w:t>
            </w:r>
          </w:p>
        </w:tc>
        <w:tc>
          <w:tcPr>
            <w:tcW w:w="3761" w:type="dxa"/>
          </w:tcPr>
          <w:p w14:paraId="5AABB68B" w14:textId="77777777" w:rsidR="00281BF6" w:rsidRPr="00440B8C" w:rsidRDefault="00281BF6" w:rsidP="00882CE3">
            <w:pPr>
              <w:jc w:val="both"/>
              <w:rPr>
                <w:sz w:val="22"/>
                <w:szCs w:val="22"/>
              </w:rPr>
            </w:pPr>
            <w:r w:rsidRPr="00440B8C">
              <w:rPr>
                <w:sz w:val="22"/>
                <w:szCs w:val="22"/>
              </w:rPr>
              <w:t>Likuma 23. panta pirmā daļa:</w:t>
            </w:r>
          </w:p>
          <w:p w14:paraId="0886C6F2" w14:textId="77777777" w:rsidR="00281BF6" w:rsidRPr="00440B8C" w:rsidRDefault="00281BF6" w:rsidP="00882CE3">
            <w:pPr>
              <w:jc w:val="both"/>
              <w:rPr>
                <w:sz w:val="22"/>
                <w:szCs w:val="22"/>
              </w:rPr>
            </w:pPr>
            <w:r w:rsidRPr="00440B8C">
              <w:rPr>
                <w:sz w:val="22"/>
                <w:szCs w:val="22"/>
              </w:rPr>
              <w:t>Zinātniskā institūta zinātnisko padomi ievēlē zinātniskā institūta zinātnieku pilnsapulce uz laiku, kas nepārsniedz piecus gadus.</w:t>
            </w:r>
          </w:p>
        </w:tc>
        <w:tc>
          <w:tcPr>
            <w:tcW w:w="1620" w:type="dxa"/>
            <w:gridSpan w:val="2"/>
          </w:tcPr>
          <w:p w14:paraId="358ADA3A" w14:textId="77777777" w:rsidR="00281BF6" w:rsidRPr="00440B8C" w:rsidRDefault="00281BF6" w:rsidP="00882CE3">
            <w:pPr>
              <w:jc w:val="both"/>
              <w:rPr>
                <w:i/>
                <w:sz w:val="22"/>
                <w:szCs w:val="22"/>
              </w:rPr>
            </w:pPr>
          </w:p>
        </w:tc>
      </w:tr>
      <w:tr w:rsidR="00281BF6" w:rsidRPr="00440B8C" w14:paraId="01031D40" w14:textId="77777777" w:rsidTr="00281BF6">
        <w:tc>
          <w:tcPr>
            <w:tcW w:w="710" w:type="dxa"/>
          </w:tcPr>
          <w:p w14:paraId="55DDDAAE"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3.3.</w:t>
            </w:r>
          </w:p>
        </w:tc>
        <w:tc>
          <w:tcPr>
            <w:tcW w:w="2234" w:type="dxa"/>
            <w:gridSpan w:val="2"/>
          </w:tcPr>
          <w:p w14:paraId="3B1B2857" w14:textId="77D7F5E6" w:rsidR="00281BF6" w:rsidRPr="00440B8C" w:rsidRDefault="00281BF6" w:rsidP="00882CE3">
            <w:pPr>
              <w:pStyle w:val="tv213"/>
              <w:shd w:val="clear" w:color="auto" w:fill="FFFFFF"/>
              <w:jc w:val="both"/>
              <w:rPr>
                <w:sz w:val="22"/>
                <w:szCs w:val="22"/>
              </w:rPr>
            </w:pPr>
            <w:r w:rsidRPr="00440B8C">
              <w:rPr>
                <w:sz w:val="22"/>
                <w:szCs w:val="22"/>
              </w:rPr>
              <w:t>komercsabiedrībā akadēmiskajos amatos ir ievēlētas vismaz piecas personas ar doktora zinātnisko grādu</w:t>
            </w:r>
          </w:p>
        </w:tc>
        <w:tc>
          <w:tcPr>
            <w:tcW w:w="2397" w:type="dxa"/>
          </w:tcPr>
          <w:p w14:paraId="7BA55772" w14:textId="2B5C99A1" w:rsidR="003969CF" w:rsidRPr="003969CF" w:rsidRDefault="00090D58" w:rsidP="00882CE3">
            <w:pPr>
              <w:jc w:val="both"/>
              <w:rPr>
                <w:sz w:val="22"/>
                <w:szCs w:val="22"/>
              </w:rPr>
            </w:pPr>
            <w:r>
              <w:rPr>
                <w:sz w:val="22"/>
                <w:szCs w:val="22"/>
              </w:rPr>
              <w:t>Komercsabiedrības</w:t>
            </w:r>
            <w:r w:rsidR="003969CF" w:rsidRPr="003969CF">
              <w:rPr>
                <w:sz w:val="22"/>
                <w:szCs w:val="22"/>
              </w:rPr>
              <w:t xml:space="preserve"> zinātniskās padomes lēmums/ protokols par ievēlēšanas faktu (ietverot informāciju par iegūto izglītību ievēlētajām personām attiecīgajos amatos), pievienojot iegūtās </w:t>
            </w:r>
            <w:r w:rsidR="003969CF" w:rsidRPr="003969CF">
              <w:rPr>
                <w:sz w:val="22"/>
                <w:szCs w:val="22"/>
              </w:rPr>
              <w:lastRenderedPageBreak/>
              <w:t xml:space="preserve">izglītības apliecinoša dokumenta kopiju, darba līguma ar minēto personu kopiju, kas apliecina tās nodarbinātību </w:t>
            </w:r>
            <w:r>
              <w:rPr>
                <w:sz w:val="22"/>
                <w:szCs w:val="22"/>
              </w:rPr>
              <w:t>komercsabiedrībā</w:t>
            </w:r>
            <w:r w:rsidR="003969CF" w:rsidRPr="003969CF">
              <w:rPr>
                <w:sz w:val="22"/>
                <w:szCs w:val="22"/>
              </w:rPr>
              <w:t>.</w:t>
            </w:r>
          </w:p>
          <w:p w14:paraId="1118BC15" w14:textId="77777777" w:rsidR="003969CF" w:rsidRPr="003969CF" w:rsidRDefault="003969CF" w:rsidP="00882CE3">
            <w:pPr>
              <w:jc w:val="both"/>
              <w:rPr>
                <w:sz w:val="22"/>
                <w:szCs w:val="22"/>
              </w:rPr>
            </w:pPr>
          </w:p>
          <w:p w14:paraId="7AA4D7FE" w14:textId="21E1201E" w:rsidR="003969CF" w:rsidRPr="003969CF" w:rsidRDefault="003969CF" w:rsidP="00882CE3">
            <w:pPr>
              <w:jc w:val="both"/>
              <w:rPr>
                <w:sz w:val="22"/>
                <w:szCs w:val="22"/>
              </w:rPr>
            </w:pPr>
            <w:r w:rsidRPr="003969CF">
              <w:rPr>
                <w:sz w:val="22"/>
                <w:szCs w:val="22"/>
              </w:rPr>
              <w:t>Norādītas saites uz tīmekļvietni –  publikācija oficiālajā laikrakstā “Latvijas Vēstnesis”.</w:t>
            </w:r>
          </w:p>
        </w:tc>
        <w:tc>
          <w:tcPr>
            <w:tcW w:w="3761" w:type="dxa"/>
          </w:tcPr>
          <w:p w14:paraId="20FF3512" w14:textId="0CF28B6E" w:rsidR="00281BF6" w:rsidRPr="003969CF" w:rsidRDefault="00281BF6" w:rsidP="00882CE3">
            <w:pPr>
              <w:jc w:val="both"/>
              <w:rPr>
                <w:sz w:val="22"/>
                <w:szCs w:val="22"/>
              </w:rPr>
            </w:pPr>
            <w:r w:rsidRPr="003969CF">
              <w:rPr>
                <w:sz w:val="22"/>
                <w:szCs w:val="22"/>
              </w:rPr>
              <w:lastRenderedPageBreak/>
              <w:t>Likuma 26. pant</w:t>
            </w:r>
            <w:r w:rsidR="00AE43DD">
              <w:rPr>
                <w:sz w:val="22"/>
                <w:szCs w:val="22"/>
              </w:rPr>
              <w:t>s</w:t>
            </w:r>
            <w:r w:rsidRPr="003969CF">
              <w:rPr>
                <w:sz w:val="22"/>
                <w:szCs w:val="22"/>
              </w:rPr>
              <w:t>:</w:t>
            </w:r>
          </w:p>
          <w:p w14:paraId="1AB565E4" w14:textId="77777777" w:rsidR="00AE43DD" w:rsidRPr="00AE43DD" w:rsidRDefault="00AE43DD" w:rsidP="00882CE3">
            <w:pPr>
              <w:jc w:val="both"/>
              <w:rPr>
                <w:sz w:val="22"/>
                <w:szCs w:val="22"/>
              </w:rPr>
            </w:pPr>
            <w:r w:rsidRPr="00AE43DD">
              <w:rPr>
                <w:sz w:val="22"/>
                <w:szCs w:val="22"/>
              </w:rPr>
              <w:t>Akadēmiskie amati zinātniskajās institūcijās</w:t>
            </w:r>
          </w:p>
          <w:p w14:paraId="3C12A4A9" w14:textId="77777777" w:rsidR="00AE43DD" w:rsidRPr="00AE43DD" w:rsidRDefault="00AE43DD" w:rsidP="00882CE3">
            <w:pPr>
              <w:jc w:val="both"/>
              <w:rPr>
                <w:sz w:val="22"/>
                <w:szCs w:val="22"/>
              </w:rPr>
            </w:pPr>
          </w:p>
          <w:p w14:paraId="3243B027" w14:textId="77777777" w:rsidR="00AE43DD" w:rsidRPr="00AE43DD" w:rsidRDefault="00AE43DD" w:rsidP="00882CE3">
            <w:pPr>
              <w:jc w:val="both"/>
              <w:rPr>
                <w:sz w:val="22"/>
                <w:szCs w:val="22"/>
              </w:rPr>
            </w:pPr>
            <w:r w:rsidRPr="00AE43DD">
              <w:rPr>
                <w:sz w:val="22"/>
                <w:szCs w:val="22"/>
              </w:rPr>
              <w:t>(1) Zinātniskajās institūcijās ir šādi akadēmiskie amati:</w:t>
            </w:r>
          </w:p>
          <w:p w14:paraId="69C989F4" w14:textId="77777777" w:rsidR="00AE43DD" w:rsidRPr="00AE43DD" w:rsidRDefault="00AE43DD" w:rsidP="00882CE3">
            <w:pPr>
              <w:jc w:val="both"/>
              <w:rPr>
                <w:sz w:val="22"/>
                <w:szCs w:val="22"/>
              </w:rPr>
            </w:pPr>
            <w:r w:rsidRPr="00AE43DD">
              <w:rPr>
                <w:sz w:val="22"/>
                <w:szCs w:val="22"/>
              </w:rPr>
              <w:t>1) vadošais pētnieks;</w:t>
            </w:r>
          </w:p>
          <w:p w14:paraId="73BE41E9" w14:textId="77777777" w:rsidR="00AE43DD" w:rsidRPr="00AE43DD" w:rsidRDefault="00AE43DD" w:rsidP="00882CE3">
            <w:pPr>
              <w:jc w:val="both"/>
              <w:rPr>
                <w:sz w:val="22"/>
                <w:szCs w:val="22"/>
              </w:rPr>
            </w:pPr>
            <w:r w:rsidRPr="00AE43DD">
              <w:rPr>
                <w:sz w:val="22"/>
                <w:szCs w:val="22"/>
              </w:rPr>
              <w:t>2) pētnieks;</w:t>
            </w:r>
          </w:p>
          <w:p w14:paraId="64F3738A" w14:textId="77777777" w:rsidR="00AE43DD" w:rsidRPr="00AE43DD" w:rsidRDefault="00AE43DD" w:rsidP="00882CE3">
            <w:pPr>
              <w:jc w:val="both"/>
              <w:rPr>
                <w:sz w:val="22"/>
                <w:szCs w:val="22"/>
              </w:rPr>
            </w:pPr>
            <w:r w:rsidRPr="00AE43DD">
              <w:rPr>
                <w:sz w:val="22"/>
                <w:szCs w:val="22"/>
              </w:rPr>
              <w:t>3) zinātniskais asistents.</w:t>
            </w:r>
          </w:p>
          <w:p w14:paraId="6AA4648D" w14:textId="77777777" w:rsidR="00AE43DD" w:rsidRPr="00AE43DD" w:rsidRDefault="00AE43DD" w:rsidP="00882CE3">
            <w:pPr>
              <w:jc w:val="both"/>
              <w:rPr>
                <w:sz w:val="22"/>
                <w:szCs w:val="22"/>
              </w:rPr>
            </w:pPr>
          </w:p>
          <w:p w14:paraId="3FB252E2" w14:textId="77777777" w:rsidR="00AE43DD" w:rsidRPr="00AE43DD" w:rsidRDefault="00AE43DD" w:rsidP="00882CE3">
            <w:pPr>
              <w:jc w:val="both"/>
              <w:rPr>
                <w:sz w:val="22"/>
                <w:szCs w:val="22"/>
              </w:rPr>
            </w:pPr>
            <w:r w:rsidRPr="00AE43DD">
              <w:rPr>
                <w:sz w:val="22"/>
                <w:szCs w:val="22"/>
              </w:rPr>
              <w:t>(2) Personas akadēmiskajos amatos ievēlē uz sešiem gadiem atklāta konkursa rezultātā zinātniskā institūta nolikumā vai komercsabiedrības statūtos noteiktajā kārtībā. Konkursu izsludina, vismaz mēnesi iepriekš publicējot paziņojumu oficiālajā izdevumā "Latvijas Vēstnesis".</w:t>
            </w:r>
          </w:p>
          <w:p w14:paraId="372283E4" w14:textId="77777777" w:rsidR="00AE43DD" w:rsidRPr="00AE43DD" w:rsidRDefault="00AE43DD" w:rsidP="00882CE3">
            <w:pPr>
              <w:jc w:val="both"/>
              <w:rPr>
                <w:sz w:val="22"/>
                <w:szCs w:val="22"/>
              </w:rPr>
            </w:pPr>
          </w:p>
          <w:p w14:paraId="422A88DC" w14:textId="77777777" w:rsidR="00AE43DD" w:rsidRPr="00AE43DD" w:rsidRDefault="00AE43DD" w:rsidP="00882CE3">
            <w:pPr>
              <w:jc w:val="both"/>
              <w:rPr>
                <w:sz w:val="22"/>
                <w:szCs w:val="22"/>
              </w:rPr>
            </w:pPr>
            <w:r w:rsidRPr="00AE43DD">
              <w:rPr>
                <w:sz w:val="22"/>
                <w:szCs w:val="22"/>
              </w:rPr>
              <w:t>(3) Vadošā pētnieka amatā var ievēlēt personas ar doktora zinātnisko grādu. Pētnieka amatā var ievēlēt personas ar doktora vai maģistra grādu.</w:t>
            </w:r>
          </w:p>
          <w:p w14:paraId="74D14140" w14:textId="77777777" w:rsidR="00AE43DD" w:rsidRPr="00AE43DD" w:rsidRDefault="00AE43DD" w:rsidP="00882CE3">
            <w:pPr>
              <w:jc w:val="both"/>
              <w:rPr>
                <w:sz w:val="22"/>
                <w:szCs w:val="22"/>
              </w:rPr>
            </w:pPr>
          </w:p>
          <w:p w14:paraId="1AC13295" w14:textId="77777777" w:rsidR="00AE43DD" w:rsidRPr="00AE43DD" w:rsidRDefault="00AE43DD" w:rsidP="00882CE3">
            <w:pPr>
              <w:jc w:val="both"/>
              <w:rPr>
                <w:sz w:val="22"/>
                <w:szCs w:val="22"/>
              </w:rPr>
            </w:pPr>
            <w:r w:rsidRPr="00AE43DD">
              <w:rPr>
                <w:sz w:val="22"/>
                <w:szCs w:val="22"/>
              </w:rPr>
              <w:t>(4) Akadēmiskajā amatā ievēlētā persona slēdz darba līgumu ar zinātnisko institūciju.</w:t>
            </w:r>
          </w:p>
          <w:p w14:paraId="00BE3B33" w14:textId="77777777" w:rsidR="00AE43DD" w:rsidRPr="00AE43DD" w:rsidRDefault="00AE43DD" w:rsidP="00882CE3">
            <w:pPr>
              <w:jc w:val="both"/>
              <w:rPr>
                <w:sz w:val="22"/>
                <w:szCs w:val="22"/>
              </w:rPr>
            </w:pPr>
          </w:p>
          <w:p w14:paraId="1CF1C86E" w14:textId="77777777" w:rsidR="00AE43DD" w:rsidRPr="00AE43DD" w:rsidRDefault="00AE43DD" w:rsidP="00882CE3">
            <w:pPr>
              <w:jc w:val="both"/>
              <w:rPr>
                <w:sz w:val="22"/>
                <w:szCs w:val="22"/>
              </w:rPr>
            </w:pPr>
            <w:r w:rsidRPr="00AE43DD">
              <w:rPr>
                <w:sz w:val="22"/>
                <w:szCs w:val="22"/>
              </w:rPr>
              <w:t>(5) Uz akadēmiskajos amatos ievēlētajām personām neattiecas Darba likuma 45.panta pirmajā daļā noteiktais darba līguma termiņa ierobežojums.</w:t>
            </w:r>
          </w:p>
          <w:p w14:paraId="02A2E095" w14:textId="77777777" w:rsidR="00AE43DD" w:rsidRPr="00AE43DD" w:rsidRDefault="00AE43DD" w:rsidP="00882CE3">
            <w:pPr>
              <w:jc w:val="both"/>
              <w:rPr>
                <w:sz w:val="22"/>
                <w:szCs w:val="22"/>
              </w:rPr>
            </w:pPr>
          </w:p>
          <w:p w14:paraId="6ABFEC46" w14:textId="20056B07" w:rsidR="003969CF" w:rsidRPr="003969CF" w:rsidRDefault="00AE43DD" w:rsidP="00882CE3">
            <w:pPr>
              <w:pStyle w:val="tv213"/>
              <w:shd w:val="clear" w:color="auto" w:fill="FFFFFF"/>
              <w:spacing w:before="0" w:beforeAutospacing="0" w:after="0" w:afterAutospacing="0"/>
              <w:jc w:val="both"/>
              <w:rPr>
                <w:sz w:val="22"/>
                <w:szCs w:val="22"/>
              </w:rPr>
            </w:pPr>
            <w:r w:rsidRPr="00AE43DD">
              <w:rPr>
                <w:sz w:val="22"/>
                <w:szCs w:val="22"/>
              </w:rPr>
              <w:t>(6) Persona vadošā pētnieka, pētnieka un zinātniskā asistenta amatā var būt ievēlēta tikai vienā zinātniskajā institūcijā.</w:t>
            </w:r>
          </w:p>
        </w:tc>
        <w:tc>
          <w:tcPr>
            <w:tcW w:w="1620" w:type="dxa"/>
            <w:gridSpan w:val="2"/>
          </w:tcPr>
          <w:p w14:paraId="5FD81DFB" w14:textId="77777777" w:rsidR="00281BF6" w:rsidRPr="00440B8C" w:rsidRDefault="00281BF6" w:rsidP="00882CE3">
            <w:pPr>
              <w:jc w:val="both"/>
              <w:rPr>
                <w:i/>
                <w:sz w:val="22"/>
                <w:szCs w:val="22"/>
              </w:rPr>
            </w:pPr>
          </w:p>
        </w:tc>
      </w:tr>
      <w:tr w:rsidR="00281BF6" w:rsidRPr="00440B8C" w14:paraId="18050CA3" w14:textId="77777777" w:rsidTr="00281BF6">
        <w:tc>
          <w:tcPr>
            <w:tcW w:w="710" w:type="dxa"/>
          </w:tcPr>
          <w:p w14:paraId="6F85C569"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lastRenderedPageBreak/>
              <w:t>3.4.</w:t>
            </w:r>
          </w:p>
        </w:tc>
        <w:tc>
          <w:tcPr>
            <w:tcW w:w="2234" w:type="dxa"/>
            <w:gridSpan w:val="2"/>
          </w:tcPr>
          <w:p w14:paraId="79F350F1" w14:textId="6A77A94E" w:rsidR="00281BF6" w:rsidRPr="00440B8C" w:rsidRDefault="00281BF6" w:rsidP="00882CE3">
            <w:pPr>
              <w:pStyle w:val="tv213"/>
              <w:shd w:val="clear" w:color="auto" w:fill="FFFFFF"/>
              <w:jc w:val="both"/>
              <w:rPr>
                <w:sz w:val="22"/>
                <w:szCs w:val="22"/>
              </w:rPr>
            </w:pPr>
            <w:r w:rsidRPr="00440B8C">
              <w:rPr>
                <w:sz w:val="22"/>
                <w:szCs w:val="22"/>
              </w:rPr>
              <w:t>komercsabiedrība sagatavo zinātnisku produkciju (tehnoloģijas, patenti vai publikācijas)</w:t>
            </w:r>
          </w:p>
        </w:tc>
        <w:tc>
          <w:tcPr>
            <w:tcW w:w="2397" w:type="dxa"/>
          </w:tcPr>
          <w:p w14:paraId="0675266A" w14:textId="77777777" w:rsidR="00281BF6" w:rsidRPr="00440B8C" w:rsidRDefault="00281BF6" w:rsidP="00882CE3">
            <w:pPr>
              <w:jc w:val="both"/>
              <w:rPr>
                <w:sz w:val="22"/>
                <w:szCs w:val="22"/>
              </w:rPr>
            </w:pPr>
            <w:r w:rsidRPr="00440B8C">
              <w:rPr>
                <w:sz w:val="22"/>
                <w:szCs w:val="22"/>
              </w:rPr>
              <w:t xml:space="preserve">Saraksts ar komercsabiedrības izstrādātajām tehnoloģijām, patentiem vai publikācijām </w:t>
            </w:r>
          </w:p>
          <w:p w14:paraId="574F6388" w14:textId="20012E33" w:rsidR="00281BF6" w:rsidRPr="00440B8C" w:rsidRDefault="00281BF6" w:rsidP="00882CE3">
            <w:pPr>
              <w:jc w:val="both"/>
              <w:rPr>
                <w:sz w:val="22"/>
                <w:szCs w:val="22"/>
              </w:rPr>
            </w:pPr>
            <w:r w:rsidRPr="00440B8C">
              <w:rPr>
                <w:sz w:val="22"/>
                <w:szCs w:val="22"/>
              </w:rPr>
              <w:t>(norādot tehnoloģijas, izgudrojuma vai zinātniskā raksta autoru, nosaukumu, izstrādāšanas/ patentēšanas/ publicēšanas laiku (ietverot/pievienojot  informāciju, kur var pārliecināties par zinātnisko rakstu publikācijām, patentētajiem izgudrojumiem vai izstrādātajām tehnoloģijām, piemēram, tīmekļvietnes adreses).</w:t>
            </w:r>
          </w:p>
          <w:p w14:paraId="1BAA4CFF" w14:textId="2A0F6F4D" w:rsidR="00281BF6" w:rsidRPr="00440B8C" w:rsidRDefault="00550BCF" w:rsidP="00882CE3">
            <w:pPr>
              <w:jc w:val="both"/>
              <w:rPr>
                <w:sz w:val="22"/>
                <w:szCs w:val="22"/>
              </w:rPr>
            </w:pPr>
            <w:r w:rsidRPr="00200594">
              <w:rPr>
                <w:bCs/>
                <w:sz w:val="22"/>
                <w:szCs w:val="22"/>
              </w:rPr>
              <w:t xml:space="preserve">Jābūt izpildītiem vismaz diviem nosacījumiem katrā zinātniskās darbības veidā: </w:t>
            </w:r>
            <w:r>
              <w:rPr>
                <w:bCs/>
                <w:sz w:val="22"/>
                <w:szCs w:val="22"/>
              </w:rPr>
              <w:t xml:space="preserve">jāpublicē divi zinātniskie raksti vai </w:t>
            </w:r>
            <w:r w:rsidRPr="00200594">
              <w:rPr>
                <w:bCs/>
                <w:sz w:val="22"/>
                <w:szCs w:val="22"/>
              </w:rPr>
              <w:lastRenderedPageBreak/>
              <w:t>jāpatentē divi izgudrojumi, vai jāizstrādā divas tehnoloģijas</w:t>
            </w:r>
            <w:r>
              <w:rPr>
                <w:bCs/>
                <w:sz w:val="22"/>
                <w:szCs w:val="22"/>
              </w:rPr>
              <w:t>.</w:t>
            </w:r>
          </w:p>
          <w:p w14:paraId="19241BBD" w14:textId="38A13CE3" w:rsidR="00550BCF" w:rsidRDefault="00550BCF" w:rsidP="00882CE3">
            <w:pPr>
              <w:jc w:val="both"/>
              <w:rPr>
                <w:sz w:val="22"/>
                <w:szCs w:val="22"/>
              </w:rPr>
            </w:pPr>
          </w:p>
          <w:p w14:paraId="35C12E4E" w14:textId="77E2CC81" w:rsidR="00281BF6" w:rsidRPr="00440B8C" w:rsidRDefault="00281BF6" w:rsidP="00882CE3">
            <w:pPr>
              <w:jc w:val="both"/>
              <w:rPr>
                <w:sz w:val="22"/>
                <w:szCs w:val="22"/>
              </w:rPr>
            </w:pPr>
            <w:r w:rsidRPr="00440B8C">
              <w:rPr>
                <w:sz w:val="22"/>
                <w:szCs w:val="22"/>
              </w:rPr>
              <w:t>Attiecībā uz tehnoloģiju izstrādāšanu jābūt precīzam tehnoloģijas aprakstam, tai skaitā aprakstam, kur tā tiek pielietota un kur ir publiskota informācija par tehnoloģiju (piemēram, zinātniskās institūcijas tīmekļvietne vai Latvijas Republikas Patentu valdes datubāzes).</w:t>
            </w:r>
          </w:p>
        </w:tc>
        <w:tc>
          <w:tcPr>
            <w:tcW w:w="3761" w:type="dxa"/>
          </w:tcPr>
          <w:p w14:paraId="4F1A475E" w14:textId="52CC6FB7" w:rsidR="00281BF6" w:rsidRPr="00440B8C" w:rsidRDefault="00281BF6" w:rsidP="00882CE3">
            <w:pPr>
              <w:jc w:val="both"/>
              <w:rPr>
                <w:sz w:val="22"/>
                <w:szCs w:val="22"/>
              </w:rPr>
            </w:pPr>
            <w:r w:rsidRPr="00440B8C">
              <w:rPr>
                <w:b/>
                <w:sz w:val="22"/>
                <w:szCs w:val="22"/>
              </w:rPr>
              <w:lastRenderedPageBreak/>
              <w:t>Tehnoloģijas</w:t>
            </w:r>
            <w:r w:rsidRPr="00440B8C">
              <w:rPr>
                <w:sz w:val="22"/>
                <w:szCs w:val="22"/>
              </w:rPr>
              <w:t xml:space="preserve"> – līdzekļu kopums, kas nepieciešams, lai, izmantojot noteiktas izejvielas un materiālus, ražotu izstrādājumus, veiktu pakalpojumus. (Ekonomikas skaidrojošā vārdnīca. R.: Zinātne, 2000., pieejams: </w:t>
            </w:r>
            <w:hyperlink r:id="rId22" w:history="1">
              <w:r w:rsidRPr="00440B8C">
                <w:rPr>
                  <w:rStyle w:val="Hyperlink"/>
                  <w:sz w:val="22"/>
                  <w:szCs w:val="22"/>
                </w:rPr>
                <w:t>https://termini.gov.lv/kolekcijas/71/skirklis/384178</w:t>
              </w:r>
            </w:hyperlink>
            <w:r w:rsidRPr="00440B8C">
              <w:rPr>
                <w:sz w:val="22"/>
                <w:szCs w:val="22"/>
              </w:rPr>
              <w:t>)</w:t>
            </w:r>
          </w:p>
          <w:p w14:paraId="050BE1A1" w14:textId="77777777" w:rsidR="00F76A37" w:rsidRDefault="00F76A37" w:rsidP="00882CE3">
            <w:pPr>
              <w:jc w:val="both"/>
              <w:rPr>
                <w:b/>
                <w:sz w:val="22"/>
                <w:szCs w:val="22"/>
              </w:rPr>
            </w:pPr>
          </w:p>
          <w:p w14:paraId="6FCCDEB5" w14:textId="47939D71" w:rsidR="00281BF6" w:rsidRPr="00440B8C" w:rsidRDefault="00281BF6" w:rsidP="00882CE3">
            <w:pPr>
              <w:jc w:val="both"/>
              <w:rPr>
                <w:sz w:val="22"/>
                <w:szCs w:val="22"/>
              </w:rPr>
            </w:pPr>
            <w:r w:rsidRPr="00440B8C">
              <w:rPr>
                <w:b/>
                <w:sz w:val="22"/>
                <w:szCs w:val="22"/>
              </w:rPr>
              <w:t xml:space="preserve">Izgudrojums </w:t>
            </w:r>
            <w:r w:rsidRPr="00440B8C">
              <w:rPr>
                <w:sz w:val="22"/>
                <w:szCs w:val="22"/>
              </w:rPr>
              <w:t xml:space="preserve">– tehniskās jaunrades rezultāts, kam ir kāds praktisks pielietojums, tas ir tehniskas problēmas tehnisks risinājums. Izgudrojums var būt ierīce, paņēmiens, viela vai bioloģisks materiāls. Izgudrojums ir aizsargājams ar </w:t>
            </w:r>
            <w:r w:rsidRPr="00440B8C">
              <w:rPr>
                <w:b/>
                <w:sz w:val="22"/>
                <w:szCs w:val="22"/>
              </w:rPr>
              <w:t>patentu</w:t>
            </w:r>
            <w:r w:rsidRPr="00440B8C">
              <w:rPr>
                <w:sz w:val="22"/>
                <w:szCs w:val="22"/>
              </w:rPr>
              <w:t>. (</w:t>
            </w:r>
            <w:hyperlink r:id="rId23" w:history="1">
              <w:r w:rsidRPr="00440B8C">
                <w:rPr>
                  <w:rStyle w:val="Hyperlink"/>
                  <w:sz w:val="22"/>
                  <w:szCs w:val="22"/>
                </w:rPr>
                <w:t>https://www.lrpv.gov.lv/lv/izgudrojumi/patentesana-latvija/kas-ir-patents</w:t>
              </w:r>
            </w:hyperlink>
            <w:r w:rsidRPr="00440B8C">
              <w:rPr>
                <w:sz w:val="22"/>
                <w:szCs w:val="22"/>
              </w:rPr>
              <w:t xml:space="preserve">; </w:t>
            </w:r>
            <w:hyperlink r:id="rId24" w:history="1">
              <w:r w:rsidRPr="00440B8C">
                <w:rPr>
                  <w:rStyle w:val="Hyperlink"/>
                  <w:sz w:val="22"/>
                  <w:szCs w:val="22"/>
                </w:rPr>
                <w:t>https://likumi.lv/doc.php?id=153574</w:t>
              </w:r>
            </w:hyperlink>
            <w:r w:rsidRPr="00440B8C">
              <w:rPr>
                <w:sz w:val="22"/>
                <w:szCs w:val="22"/>
              </w:rPr>
              <w:t>)</w:t>
            </w:r>
          </w:p>
          <w:p w14:paraId="2188B7F2" w14:textId="054F3EB5" w:rsidR="00281BF6" w:rsidRPr="00440B8C" w:rsidRDefault="000273A6" w:rsidP="00882CE3">
            <w:pPr>
              <w:jc w:val="both"/>
              <w:rPr>
                <w:sz w:val="22"/>
                <w:szCs w:val="22"/>
              </w:rPr>
            </w:pPr>
            <w:hyperlink r:id="rId25" w:history="1">
              <w:r w:rsidR="00281BF6" w:rsidRPr="00440B8C">
                <w:rPr>
                  <w:rStyle w:val="Hyperlink"/>
                  <w:color w:val="auto"/>
                  <w:sz w:val="22"/>
                  <w:szCs w:val="22"/>
                </w:rPr>
                <w:t>https://www.lrpv.gov.lv/lv/datubazes/datubazes</w:t>
              </w:r>
            </w:hyperlink>
            <w:r w:rsidR="00BC472A">
              <w:rPr>
                <w:sz w:val="22"/>
                <w:szCs w:val="22"/>
              </w:rPr>
              <w:t>)</w:t>
            </w:r>
          </w:p>
          <w:p w14:paraId="150591DD" w14:textId="77777777" w:rsidR="00281BF6" w:rsidRPr="00440B8C" w:rsidRDefault="00281BF6" w:rsidP="00882CE3">
            <w:pPr>
              <w:jc w:val="both"/>
              <w:rPr>
                <w:sz w:val="22"/>
                <w:szCs w:val="22"/>
              </w:rPr>
            </w:pPr>
          </w:p>
          <w:p w14:paraId="11B981B0" w14:textId="77777777" w:rsidR="00281BF6" w:rsidRPr="00440B8C" w:rsidRDefault="00281BF6" w:rsidP="00882CE3">
            <w:pPr>
              <w:jc w:val="both"/>
              <w:rPr>
                <w:sz w:val="22"/>
                <w:szCs w:val="22"/>
              </w:rPr>
            </w:pPr>
            <w:r w:rsidRPr="00440B8C">
              <w:rPr>
                <w:b/>
                <w:sz w:val="22"/>
                <w:szCs w:val="22"/>
              </w:rPr>
              <w:t>Zinātnisks raksts (publikācija) –</w:t>
            </w:r>
            <w:r w:rsidRPr="00440B8C">
              <w:rPr>
                <w:sz w:val="22"/>
                <w:szCs w:val="22"/>
              </w:rPr>
              <w:t>grāmatā vai periodiskā izdevumā atspoguļoti teorētisku un empīrisku pētījumu kādā zinātnes jomā rezultāti, kurus pirms publicēšanas ir izvērtējuši citi zinātnieki.</w:t>
            </w:r>
          </w:p>
          <w:p w14:paraId="1D671F51" w14:textId="77777777" w:rsidR="00281BF6" w:rsidRPr="00440B8C" w:rsidRDefault="00281BF6" w:rsidP="00882CE3">
            <w:pPr>
              <w:jc w:val="both"/>
              <w:rPr>
                <w:sz w:val="22"/>
                <w:szCs w:val="22"/>
                <w:shd w:val="clear" w:color="auto" w:fill="FFFFFF"/>
              </w:rPr>
            </w:pPr>
            <w:r w:rsidRPr="00440B8C">
              <w:rPr>
                <w:sz w:val="22"/>
                <w:szCs w:val="22"/>
                <w:shd w:val="clear" w:color="auto" w:fill="FFFFFF"/>
              </w:rPr>
              <w:t xml:space="preserve">Par starptautiski atpazīstamām </w:t>
            </w:r>
            <w:r w:rsidRPr="00440B8C">
              <w:rPr>
                <w:sz w:val="22"/>
                <w:szCs w:val="22"/>
                <w:shd w:val="clear" w:color="auto" w:fill="FFFFFF"/>
              </w:rPr>
              <w:lastRenderedPageBreak/>
              <w:t xml:space="preserve">zinātniskām publikācijām uzskatāmi zinātniski raksti žurnālos, kas indeksēti </w:t>
            </w:r>
            <w:proofErr w:type="spellStart"/>
            <w:r w:rsidRPr="00440B8C">
              <w:rPr>
                <w:sz w:val="22"/>
                <w:szCs w:val="22"/>
                <w:shd w:val="clear" w:color="auto" w:fill="FFFFFF"/>
              </w:rPr>
              <w:t>Scopus</w:t>
            </w:r>
            <w:proofErr w:type="spellEnd"/>
            <w:r w:rsidRPr="00440B8C">
              <w:rPr>
                <w:sz w:val="22"/>
                <w:szCs w:val="22"/>
                <w:shd w:val="clear" w:color="auto" w:fill="FFFFFF"/>
              </w:rPr>
              <w:t xml:space="preserve">, Web </w:t>
            </w:r>
            <w:proofErr w:type="spellStart"/>
            <w:r w:rsidRPr="00440B8C">
              <w:rPr>
                <w:sz w:val="22"/>
                <w:szCs w:val="22"/>
                <w:shd w:val="clear" w:color="auto" w:fill="FFFFFF"/>
              </w:rPr>
              <w:t>of</w:t>
            </w:r>
            <w:proofErr w:type="spellEnd"/>
            <w:r w:rsidRPr="00440B8C">
              <w:rPr>
                <w:sz w:val="22"/>
                <w:szCs w:val="22"/>
                <w:shd w:val="clear" w:color="auto" w:fill="FFFFFF"/>
              </w:rPr>
              <w:t xml:space="preserve"> </w:t>
            </w:r>
            <w:proofErr w:type="spellStart"/>
            <w:r w:rsidRPr="00440B8C">
              <w:rPr>
                <w:sz w:val="22"/>
                <w:szCs w:val="22"/>
                <w:shd w:val="clear" w:color="auto" w:fill="FFFFFF"/>
              </w:rPr>
              <w:t>Science</w:t>
            </w:r>
            <w:proofErr w:type="spellEnd"/>
            <w:r w:rsidRPr="00440B8C">
              <w:rPr>
                <w:sz w:val="22"/>
                <w:szCs w:val="22"/>
                <w:shd w:val="clear" w:color="auto" w:fill="FFFFFF"/>
              </w:rPr>
              <w:t xml:space="preserve">, </w:t>
            </w:r>
            <w:proofErr w:type="spellStart"/>
            <w:r w:rsidRPr="00440B8C">
              <w:rPr>
                <w:sz w:val="22"/>
                <w:szCs w:val="22"/>
                <w:shd w:val="clear" w:color="auto" w:fill="FFFFFF"/>
              </w:rPr>
              <w:t>WoS</w:t>
            </w:r>
            <w:proofErr w:type="spellEnd"/>
            <w:r w:rsidRPr="00440B8C">
              <w:rPr>
                <w:sz w:val="22"/>
                <w:szCs w:val="22"/>
                <w:shd w:val="clear" w:color="auto" w:fill="FFFFFF"/>
              </w:rPr>
              <w:t xml:space="preserve"> </w:t>
            </w:r>
            <w:proofErr w:type="spellStart"/>
            <w:r w:rsidRPr="00440B8C">
              <w:rPr>
                <w:sz w:val="22"/>
                <w:szCs w:val="22"/>
                <w:shd w:val="clear" w:color="auto" w:fill="FFFFFF"/>
              </w:rPr>
              <w:t>Core</w:t>
            </w:r>
            <w:proofErr w:type="spellEnd"/>
            <w:r w:rsidRPr="00440B8C">
              <w:rPr>
                <w:sz w:val="22"/>
                <w:szCs w:val="22"/>
                <w:shd w:val="clear" w:color="auto" w:fill="FFFFFF"/>
              </w:rPr>
              <w:t xml:space="preserve"> </w:t>
            </w:r>
            <w:proofErr w:type="spellStart"/>
            <w:r w:rsidRPr="00440B8C">
              <w:rPr>
                <w:sz w:val="22"/>
                <w:szCs w:val="22"/>
                <w:shd w:val="clear" w:color="auto" w:fill="FFFFFF"/>
              </w:rPr>
              <w:t>Collection</w:t>
            </w:r>
            <w:proofErr w:type="spellEnd"/>
            <w:r w:rsidRPr="00440B8C">
              <w:rPr>
                <w:sz w:val="22"/>
                <w:szCs w:val="22"/>
                <w:shd w:val="clear" w:color="auto" w:fill="FFFFFF"/>
              </w:rPr>
              <w:t xml:space="preserve"> vai ERIH+ datu bāzēs vai kas iekļauti anonīmi recenzētos zinātniskajos izdevumos, kam ir starptautiska redkolēģija un identificējams publicēšanās profils un kuru periodiskums nav retāks par reizi gadā. Par zinātniskām publikācijām uzskatāmas arī recenzētas zinātniskas monogrāfijas par vienu zinātnisku tēmu vai monogrāfijas nodaļas u.tml. (Konceptuālais ziņojums</w:t>
            </w:r>
          </w:p>
          <w:p w14:paraId="18291868" w14:textId="77777777" w:rsidR="00281BF6" w:rsidRPr="00440B8C" w:rsidRDefault="00281BF6" w:rsidP="00882CE3">
            <w:pPr>
              <w:jc w:val="both"/>
              <w:rPr>
                <w:sz w:val="22"/>
                <w:szCs w:val="22"/>
              </w:rPr>
            </w:pPr>
            <w:r w:rsidRPr="00440B8C">
              <w:rPr>
                <w:sz w:val="22"/>
                <w:szCs w:val="22"/>
                <w:shd w:val="clear" w:color="auto" w:fill="FFFFFF"/>
              </w:rPr>
              <w:t xml:space="preserve">"Par jauna doktorantūras modeļa ieviešanu Latvijā", pieejams: </w:t>
            </w:r>
            <w:hyperlink r:id="rId26" w:history="1">
              <w:r w:rsidRPr="00440B8C">
                <w:rPr>
                  <w:rStyle w:val="Hyperlink"/>
                  <w:sz w:val="22"/>
                  <w:szCs w:val="22"/>
                  <w:shd w:val="clear" w:color="auto" w:fill="FFFFFF"/>
                </w:rPr>
                <w:t>https://likumi.lv/ta/id/315685-par-konceptualo-zinojumu-par-jauna-doktoranturas-modela-ieviesanu-latvija?&amp;search=on</w:t>
              </w:r>
            </w:hyperlink>
            <w:r w:rsidRPr="00440B8C">
              <w:rPr>
                <w:sz w:val="22"/>
                <w:szCs w:val="22"/>
                <w:shd w:val="clear" w:color="auto" w:fill="FFFFFF"/>
              </w:rPr>
              <w:t>)</w:t>
            </w:r>
          </w:p>
          <w:p w14:paraId="7B9A072C" w14:textId="77777777" w:rsidR="00281BF6" w:rsidRPr="00440B8C" w:rsidRDefault="00281BF6" w:rsidP="00882CE3">
            <w:pPr>
              <w:jc w:val="both"/>
              <w:rPr>
                <w:sz w:val="22"/>
                <w:szCs w:val="22"/>
              </w:rPr>
            </w:pPr>
          </w:p>
          <w:p w14:paraId="29380565" w14:textId="77777777" w:rsidR="00281BF6" w:rsidRPr="00440B8C" w:rsidRDefault="00281BF6" w:rsidP="00882CE3">
            <w:pPr>
              <w:jc w:val="both"/>
              <w:rPr>
                <w:color w:val="212529"/>
                <w:sz w:val="22"/>
                <w:szCs w:val="22"/>
                <w:shd w:val="clear" w:color="auto" w:fill="FFFFFF"/>
              </w:rPr>
            </w:pPr>
            <w:r w:rsidRPr="00440B8C">
              <w:rPr>
                <w:b/>
                <w:sz w:val="22"/>
                <w:szCs w:val="22"/>
              </w:rPr>
              <w:t>Zinātniskā monogrāfija</w:t>
            </w:r>
            <w:r w:rsidRPr="00440B8C">
              <w:rPr>
                <w:sz w:val="22"/>
                <w:szCs w:val="22"/>
              </w:rPr>
              <w:t xml:space="preserve"> – </w:t>
            </w:r>
            <w:r w:rsidRPr="00440B8C">
              <w:rPr>
                <w:color w:val="212529"/>
                <w:sz w:val="22"/>
                <w:szCs w:val="22"/>
                <w:shd w:val="clear" w:color="auto" w:fill="FFFFFF"/>
              </w:rPr>
              <w:t>plaša apjoma, galvenokārt holistiskā pieejā īstenota zinātniska publikācija grāmatas formā, kuras adresāti ir attiecīgās nozares speciālisti.</w:t>
            </w:r>
          </w:p>
          <w:p w14:paraId="6533BCE5" w14:textId="77777777" w:rsidR="00281BF6" w:rsidRPr="00440B8C" w:rsidRDefault="00281BF6" w:rsidP="00882CE3">
            <w:pPr>
              <w:jc w:val="both"/>
              <w:rPr>
                <w:color w:val="212529"/>
                <w:sz w:val="22"/>
                <w:szCs w:val="22"/>
                <w:shd w:val="clear" w:color="auto" w:fill="FFFFFF"/>
              </w:rPr>
            </w:pPr>
            <w:r w:rsidRPr="00440B8C">
              <w:rPr>
                <w:color w:val="212529"/>
                <w:sz w:val="22"/>
                <w:szCs w:val="22"/>
                <w:shd w:val="clear" w:color="auto" w:fill="FFFFFF"/>
              </w:rPr>
              <w:t>Monogrāfija ir apjoma ziņā plašākā zinātniskā publikācija. Dažās zinātnes nozarēs, sevišķi humanitārajās zinātnēs, tā ir galvenā un svarīgākā publikācijas forma.</w:t>
            </w:r>
          </w:p>
          <w:p w14:paraId="0CE288CB" w14:textId="77777777" w:rsidR="00281BF6" w:rsidRPr="00440B8C" w:rsidRDefault="00281BF6" w:rsidP="00882CE3">
            <w:pPr>
              <w:jc w:val="both"/>
              <w:rPr>
                <w:color w:val="212529"/>
                <w:sz w:val="22"/>
                <w:szCs w:val="22"/>
                <w:shd w:val="clear" w:color="auto" w:fill="FFFFFF"/>
              </w:rPr>
            </w:pPr>
            <w:r w:rsidRPr="00440B8C">
              <w:rPr>
                <w:color w:val="212529"/>
                <w:sz w:val="22"/>
                <w:szCs w:val="22"/>
                <w:shd w:val="clear" w:color="auto" w:fill="FFFFFF"/>
              </w:rPr>
              <w:t xml:space="preserve">Monogrāfijas mērķis ir informēt par noteiktas jomas pētniecības tēmu vai pētāmo problēmu, atspoguļojot tās risinājumu padziļinātā veidā un pievēršot uzmanību aktuālajam konkrētās tēmas izpētes līmenim, pētījuma metodoloģijai un secinājumiem. (Zinātniskā rakstīšana un pētījumu rezultātu izplatīšana. </w:t>
            </w:r>
            <w:proofErr w:type="spellStart"/>
            <w:r w:rsidRPr="00440B8C">
              <w:rPr>
                <w:color w:val="212529"/>
                <w:sz w:val="22"/>
                <w:szCs w:val="22"/>
                <w:shd w:val="clear" w:color="auto" w:fill="FFFFFF"/>
              </w:rPr>
              <w:t>Zin</w:t>
            </w:r>
            <w:proofErr w:type="spellEnd"/>
            <w:r w:rsidRPr="00440B8C">
              <w:rPr>
                <w:color w:val="212529"/>
                <w:sz w:val="22"/>
                <w:szCs w:val="22"/>
                <w:shd w:val="clear" w:color="auto" w:fill="FFFFFF"/>
              </w:rPr>
              <w:t xml:space="preserve">. </w:t>
            </w:r>
            <w:proofErr w:type="spellStart"/>
            <w:r w:rsidRPr="00440B8C">
              <w:rPr>
                <w:color w:val="212529"/>
                <w:sz w:val="22"/>
                <w:szCs w:val="22"/>
                <w:shd w:val="clear" w:color="auto" w:fill="FFFFFF"/>
              </w:rPr>
              <w:t>red</w:t>
            </w:r>
            <w:proofErr w:type="spellEnd"/>
            <w:r w:rsidRPr="00440B8C">
              <w:rPr>
                <w:color w:val="212529"/>
                <w:sz w:val="22"/>
                <w:szCs w:val="22"/>
                <w:shd w:val="clear" w:color="auto" w:fill="FFFFFF"/>
              </w:rPr>
              <w:t xml:space="preserve">. Kristīne </w:t>
            </w:r>
            <w:proofErr w:type="spellStart"/>
            <w:r w:rsidRPr="00440B8C">
              <w:rPr>
                <w:color w:val="212529"/>
                <w:sz w:val="22"/>
                <w:szCs w:val="22"/>
                <w:shd w:val="clear" w:color="auto" w:fill="FFFFFF"/>
              </w:rPr>
              <w:t>Mārtinsone</w:t>
            </w:r>
            <w:proofErr w:type="spellEnd"/>
            <w:r w:rsidRPr="00440B8C">
              <w:rPr>
                <w:color w:val="212529"/>
                <w:sz w:val="22"/>
                <w:szCs w:val="22"/>
                <w:shd w:val="clear" w:color="auto" w:fill="FFFFFF"/>
              </w:rPr>
              <w:t xml:space="preserve">, Anita </w:t>
            </w:r>
            <w:proofErr w:type="spellStart"/>
            <w:r w:rsidRPr="00440B8C">
              <w:rPr>
                <w:color w:val="212529"/>
                <w:sz w:val="22"/>
                <w:szCs w:val="22"/>
                <w:shd w:val="clear" w:color="auto" w:fill="FFFFFF"/>
              </w:rPr>
              <w:t>Pipere</w:t>
            </w:r>
            <w:proofErr w:type="spellEnd"/>
            <w:r w:rsidRPr="00440B8C">
              <w:rPr>
                <w:color w:val="212529"/>
                <w:sz w:val="22"/>
                <w:szCs w:val="22"/>
                <w:shd w:val="clear" w:color="auto" w:fill="FFFFFF"/>
              </w:rPr>
              <w:t xml:space="preserve">. 2., </w:t>
            </w:r>
            <w:proofErr w:type="spellStart"/>
            <w:r w:rsidRPr="00440B8C">
              <w:rPr>
                <w:color w:val="212529"/>
                <w:sz w:val="22"/>
                <w:szCs w:val="22"/>
                <w:shd w:val="clear" w:color="auto" w:fill="FFFFFF"/>
              </w:rPr>
              <w:t>papild</w:t>
            </w:r>
            <w:proofErr w:type="spellEnd"/>
            <w:r w:rsidRPr="00440B8C">
              <w:rPr>
                <w:color w:val="212529"/>
                <w:sz w:val="22"/>
                <w:szCs w:val="22"/>
                <w:shd w:val="clear" w:color="auto" w:fill="FFFFFF"/>
              </w:rPr>
              <w:t xml:space="preserve">. </w:t>
            </w:r>
            <w:proofErr w:type="spellStart"/>
            <w:r w:rsidRPr="00440B8C">
              <w:rPr>
                <w:color w:val="212529"/>
                <w:sz w:val="22"/>
                <w:szCs w:val="22"/>
                <w:shd w:val="clear" w:color="auto" w:fill="FFFFFF"/>
              </w:rPr>
              <w:t>izd</w:t>
            </w:r>
            <w:proofErr w:type="spellEnd"/>
            <w:r w:rsidRPr="00440B8C">
              <w:rPr>
                <w:color w:val="212529"/>
                <w:sz w:val="22"/>
                <w:szCs w:val="22"/>
                <w:shd w:val="clear" w:color="auto" w:fill="FFFFFF"/>
              </w:rPr>
              <w:t>. Rīga: RSU, 2019, 96.–99. lpp.)</w:t>
            </w:r>
          </w:p>
          <w:p w14:paraId="69A680ED" w14:textId="77777777" w:rsidR="00281BF6" w:rsidRPr="00440B8C" w:rsidRDefault="00281BF6" w:rsidP="00882CE3">
            <w:pPr>
              <w:jc w:val="both"/>
              <w:rPr>
                <w:sz w:val="22"/>
                <w:szCs w:val="22"/>
              </w:rPr>
            </w:pPr>
          </w:p>
          <w:p w14:paraId="0B0316AF" w14:textId="77777777" w:rsidR="00281BF6" w:rsidRPr="00440B8C" w:rsidRDefault="00281BF6" w:rsidP="00882CE3">
            <w:pPr>
              <w:jc w:val="both"/>
              <w:rPr>
                <w:sz w:val="22"/>
                <w:szCs w:val="22"/>
              </w:rPr>
            </w:pPr>
            <w:r w:rsidRPr="00440B8C">
              <w:rPr>
                <w:sz w:val="22"/>
                <w:szCs w:val="22"/>
              </w:rPr>
              <w:t>Attiecībā uz tehnoloģijām, patentiem vai publikācijām ir jābūt skaidrai norādei/sasaistei ar komercsabiedrību (iesaistītajām fiziskajām personām  ir jāpārstāv attiecīgā komercsabiedrība)</w:t>
            </w:r>
          </w:p>
        </w:tc>
        <w:tc>
          <w:tcPr>
            <w:tcW w:w="1620" w:type="dxa"/>
            <w:gridSpan w:val="2"/>
          </w:tcPr>
          <w:p w14:paraId="1089F83E" w14:textId="77777777" w:rsidR="00281BF6" w:rsidRPr="00440B8C" w:rsidRDefault="00281BF6" w:rsidP="00882CE3">
            <w:pPr>
              <w:jc w:val="both"/>
              <w:rPr>
                <w:i/>
                <w:sz w:val="22"/>
                <w:szCs w:val="22"/>
              </w:rPr>
            </w:pPr>
          </w:p>
        </w:tc>
      </w:tr>
      <w:tr w:rsidR="00281BF6" w:rsidRPr="00440B8C" w14:paraId="7B105AEF" w14:textId="77777777" w:rsidTr="00281BF6">
        <w:tc>
          <w:tcPr>
            <w:tcW w:w="710" w:type="dxa"/>
          </w:tcPr>
          <w:p w14:paraId="14C27FD7"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lastRenderedPageBreak/>
              <w:t>3.5.</w:t>
            </w:r>
          </w:p>
        </w:tc>
        <w:tc>
          <w:tcPr>
            <w:tcW w:w="2234" w:type="dxa"/>
            <w:gridSpan w:val="2"/>
          </w:tcPr>
          <w:p w14:paraId="04AF1E8B" w14:textId="415FA6A4" w:rsidR="00281BF6" w:rsidRPr="00440B8C" w:rsidRDefault="00281BF6" w:rsidP="00882CE3">
            <w:pPr>
              <w:pStyle w:val="tv213"/>
              <w:shd w:val="clear" w:color="auto" w:fill="FFFFFF"/>
              <w:jc w:val="both"/>
              <w:rPr>
                <w:sz w:val="22"/>
                <w:szCs w:val="22"/>
              </w:rPr>
            </w:pPr>
            <w:r w:rsidRPr="00440B8C">
              <w:rPr>
                <w:sz w:val="22"/>
                <w:szCs w:val="22"/>
              </w:rPr>
              <w:t>vismaz desmitā daļa no komercsabiedrības iepriekšējā gada apgrozījuma paredzēta zinātniskajai darbībai</w:t>
            </w:r>
          </w:p>
        </w:tc>
        <w:tc>
          <w:tcPr>
            <w:tcW w:w="2397" w:type="dxa"/>
          </w:tcPr>
          <w:p w14:paraId="6EC25EC7" w14:textId="77777777" w:rsidR="00281BF6" w:rsidRDefault="00281BF6" w:rsidP="00882CE3">
            <w:pPr>
              <w:jc w:val="both"/>
              <w:rPr>
                <w:sz w:val="22"/>
                <w:szCs w:val="22"/>
              </w:rPr>
            </w:pPr>
            <w:r w:rsidRPr="00440B8C">
              <w:rPr>
                <w:sz w:val="22"/>
                <w:szCs w:val="22"/>
              </w:rPr>
              <w:t>Komercsabiedrības iepriekšējā gada pārskats (vai cits dokumentārs apliecinājums), kur redzama attiecīgā informācija.</w:t>
            </w:r>
          </w:p>
          <w:p w14:paraId="6C661742" w14:textId="77777777" w:rsidR="00882CE3" w:rsidRDefault="00882CE3" w:rsidP="00882CE3">
            <w:pPr>
              <w:jc w:val="both"/>
              <w:rPr>
                <w:sz w:val="22"/>
                <w:szCs w:val="22"/>
              </w:rPr>
            </w:pPr>
          </w:p>
          <w:p w14:paraId="7AF849B2" w14:textId="77777777" w:rsidR="00882CE3" w:rsidRDefault="00882CE3" w:rsidP="00882CE3">
            <w:pPr>
              <w:jc w:val="both"/>
              <w:rPr>
                <w:sz w:val="22"/>
                <w:szCs w:val="22"/>
              </w:rPr>
            </w:pPr>
          </w:p>
          <w:p w14:paraId="4D338041" w14:textId="239735D1" w:rsidR="00882CE3" w:rsidRPr="00440B8C" w:rsidRDefault="00882CE3" w:rsidP="00882CE3">
            <w:pPr>
              <w:jc w:val="both"/>
              <w:rPr>
                <w:sz w:val="22"/>
                <w:szCs w:val="22"/>
              </w:rPr>
            </w:pPr>
          </w:p>
        </w:tc>
        <w:tc>
          <w:tcPr>
            <w:tcW w:w="3761" w:type="dxa"/>
          </w:tcPr>
          <w:p w14:paraId="4BCC1B93" w14:textId="77777777" w:rsidR="00281BF6" w:rsidRPr="00440B8C" w:rsidRDefault="00281BF6" w:rsidP="00882CE3">
            <w:pPr>
              <w:jc w:val="both"/>
              <w:rPr>
                <w:sz w:val="22"/>
                <w:szCs w:val="22"/>
              </w:rPr>
            </w:pPr>
          </w:p>
        </w:tc>
        <w:tc>
          <w:tcPr>
            <w:tcW w:w="1620" w:type="dxa"/>
            <w:gridSpan w:val="2"/>
          </w:tcPr>
          <w:p w14:paraId="704AA7B2" w14:textId="77777777" w:rsidR="00281BF6" w:rsidRPr="00440B8C" w:rsidRDefault="00281BF6" w:rsidP="00882CE3">
            <w:pPr>
              <w:jc w:val="both"/>
              <w:rPr>
                <w:i/>
                <w:sz w:val="22"/>
                <w:szCs w:val="22"/>
              </w:rPr>
            </w:pPr>
          </w:p>
        </w:tc>
      </w:tr>
      <w:tr w:rsidR="00281BF6" w:rsidRPr="00440B8C" w14:paraId="64CF44F5" w14:textId="77777777" w:rsidTr="00A25AF6">
        <w:tc>
          <w:tcPr>
            <w:tcW w:w="710" w:type="dxa"/>
          </w:tcPr>
          <w:p w14:paraId="3D7D8C05" w14:textId="77777777" w:rsidR="00281BF6" w:rsidRPr="00440B8C" w:rsidRDefault="00281BF6" w:rsidP="00882CE3">
            <w:pPr>
              <w:jc w:val="both"/>
              <w:rPr>
                <w:sz w:val="22"/>
                <w:szCs w:val="22"/>
              </w:rPr>
            </w:pPr>
            <w:r w:rsidRPr="00440B8C">
              <w:rPr>
                <w:sz w:val="22"/>
                <w:szCs w:val="22"/>
              </w:rPr>
              <w:lastRenderedPageBreak/>
              <w:t>4.</w:t>
            </w:r>
          </w:p>
        </w:tc>
        <w:tc>
          <w:tcPr>
            <w:tcW w:w="10012" w:type="dxa"/>
            <w:gridSpan w:val="6"/>
          </w:tcPr>
          <w:p w14:paraId="147165C6" w14:textId="77777777" w:rsidR="00281BF6" w:rsidRPr="00440B8C" w:rsidRDefault="00281BF6" w:rsidP="00882CE3">
            <w:pPr>
              <w:rPr>
                <w:b/>
                <w:sz w:val="22"/>
                <w:szCs w:val="22"/>
              </w:rPr>
            </w:pPr>
          </w:p>
          <w:p w14:paraId="5D5A1B1E" w14:textId="77777777" w:rsidR="00281BF6" w:rsidRPr="00440B8C" w:rsidRDefault="00281BF6" w:rsidP="00882CE3">
            <w:pPr>
              <w:jc w:val="both"/>
              <w:rPr>
                <w:b/>
                <w:sz w:val="22"/>
                <w:szCs w:val="22"/>
              </w:rPr>
            </w:pPr>
            <w:r w:rsidRPr="00440B8C">
              <w:rPr>
                <w:b/>
                <w:sz w:val="22"/>
                <w:szCs w:val="22"/>
              </w:rPr>
              <w:t>Biedrība vai nodibinājums</w:t>
            </w:r>
          </w:p>
        </w:tc>
      </w:tr>
      <w:tr w:rsidR="00281BF6" w:rsidRPr="00440B8C" w14:paraId="7EA9A7DE" w14:textId="77777777" w:rsidTr="00281BF6">
        <w:tc>
          <w:tcPr>
            <w:tcW w:w="710" w:type="dxa"/>
          </w:tcPr>
          <w:p w14:paraId="7E955CE4"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4.1.</w:t>
            </w:r>
          </w:p>
        </w:tc>
        <w:tc>
          <w:tcPr>
            <w:tcW w:w="2234" w:type="dxa"/>
            <w:gridSpan w:val="2"/>
          </w:tcPr>
          <w:p w14:paraId="43199AA1" w14:textId="0FA178BB" w:rsidR="00281BF6" w:rsidRPr="00440B8C" w:rsidRDefault="00281BF6" w:rsidP="00882CE3">
            <w:pPr>
              <w:pStyle w:val="tv213"/>
              <w:shd w:val="clear" w:color="auto" w:fill="FFFFFF"/>
              <w:jc w:val="both"/>
              <w:rPr>
                <w:sz w:val="22"/>
                <w:szCs w:val="22"/>
              </w:rPr>
            </w:pPr>
            <w:r w:rsidRPr="00440B8C">
              <w:rPr>
                <w:sz w:val="22"/>
                <w:szCs w:val="22"/>
              </w:rPr>
              <w:t>biedrība vai nodibinājums atbilstoši statūtiem veic zinātnisko darbību – īsteno projektus vai pasūtījumus vai izdod zinātniskus rakstus, vai patentē izgudrojumus, vai izstrādā tehnoloģijas</w:t>
            </w:r>
          </w:p>
        </w:tc>
        <w:tc>
          <w:tcPr>
            <w:tcW w:w="2397" w:type="dxa"/>
          </w:tcPr>
          <w:p w14:paraId="484DD972" w14:textId="1CFAC71B" w:rsidR="00281BF6" w:rsidRPr="00440B8C" w:rsidRDefault="00281BF6" w:rsidP="00882CE3">
            <w:pPr>
              <w:jc w:val="both"/>
              <w:rPr>
                <w:sz w:val="22"/>
                <w:szCs w:val="22"/>
              </w:rPr>
            </w:pPr>
            <w:r w:rsidRPr="00440B8C">
              <w:rPr>
                <w:sz w:val="22"/>
                <w:szCs w:val="22"/>
              </w:rPr>
              <w:t xml:space="preserve">- Statūtu,  kuros  atbilstoši </w:t>
            </w:r>
            <w:r w:rsidRPr="00440B8C">
              <w:rPr>
                <w:bCs/>
                <w:sz w:val="22"/>
                <w:szCs w:val="22"/>
              </w:rPr>
              <w:t>Biedrību un nodibinājumu likuma 25. panta otrās daļas 2. punktā</w:t>
            </w:r>
            <w:r w:rsidRPr="00440B8C">
              <w:rPr>
                <w:sz w:val="22"/>
                <w:szCs w:val="22"/>
              </w:rPr>
              <w:t xml:space="preserve"> noteiktajam norādīts, ka biedrība vai nodibinājums veic zinātnisko darbību – īsteno projektus vai pasūtījumus vai izdod zinātniskus rakstus, vai patentē izgudrojumus, vai izstrādā tehnoloģijas, apliecināta kopija.</w:t>
            </w:r>
          </w:p>
          <w:p w14:paraId="6D9BC4C6" w14:textId="77777777" w:rsidR="00281BF6" w:rsidRPr="00440B8C" w:rsidRDefault="00281BF6" w:rsidP="00882CE3">
            <w:pPr>
              <w:jc w:val="both"/>
              <w:rPr>
                <w:sz w:val="22"/>
                <w:szCs w:val="22"/>
              </w:rPr>
            </w:pPr>
          </w:p>
          <w:p w14:paraId="0BD8E262" w14:textId="2D2D94CC" w:rsidR="00281BF6" w:rsidRPr="00440B8C" w:rsidRDefault="00281BF6" w:rsidP="00882CE3">
            <w:pPr>
              <w:jc w:val="both"/>
              <w:rPr>
                <w:sz w:val="22"/>
                <w:szCs w:val="22"/>
              </w:rPr>
            </w:pPr>
            <w:r w:rsidRPr="00440B8C">
              <w:rPr>
                <w:sz w:val="22"/>
                <w:szCs w:val="22"/>
              </w:rPr>
              <w:t xml:space="preserve">- Saraksts ar biedrības vai nodibinājuma īstenotajiem projektiem, pasūtījumiem, izdotajiem zinātniskajiem  rakstiem, patentētajiem izgudrojumiem vai izstrādātajām tehnoloģijām </w:t>
            </w:r>
          </w:p>
          <w:p w14:paraId="1A718639" w14:textId="5BB52110" w:rsidR="00281BF6" w:rsidRPr="00440B8C" w:rsidRDefault="00281BF6" w:rsidP="00882CE3">
            <w:pPr>
              <w:tabs>
                <w:tab w:val="center" w:pos="4153"/>
                <w:tab w:val="right" w:pos="8306"/>
              </w:tabs>
              <w:jc w:val="both"/>
              <w:rPr>
                <w:sz w:val="22"/>
                <w:szCs w:val="22"/>
              </w:rPr>
            </w:pPr>
            <w:r w:rsidRPr="00440B8C">
              <w:rPr>
                <w:sz w:val="22"/>
                <w:szCs w:val="22"/>
              </w:rPr>
              <w:t>(norādot projekta , pasūtījuma, zinātniskā raksta, izgudrojuma vai tehnoloģijas autoru, nosaukumu, īstenošanas/ publicēšanas/ patentēšanas/ izstrādāšanas laiku (ietverot/pievienojot  informāciju, kur var pārliecināties par projektiem, pasūtījumiem, publikācijām, izgudrojumiem vai tehnoloģijām, piemēram, tīmekļvietnes adreses).</w:t>
            </w:r>
          </w:p>
          <w:p w14:paraId="1036EA2A" w14:textId="02FE119C" w:rsidR="00281BF6" w:rsidRPr="00440B8C" w:rsidRDefault="00781DA9" w:rsidP="00882CE3">
            <w:pPr>
              <w:jc w:val="both"/>
              <w:rPr>
                <w:sz w:val="22"/>
                <w:szCs w:val="22"/>
              </w:rPr>
            </w:pPr>
            <w:r w:rsidRPr="00200594">
              <w:rPr>
                <w:bCs/>
                <w:sz w:val="22"/>
                <w:szCs w:val="22"/>
              </w:rPr>
              <w:t xml:space="preserve">Jābūt izpildītiem vismaz diviem nosacījumiem katrā zinātniskās darbības veidā: </w:t>
            </w:r>
            <w:r>
              <w:rPr>
                <w:bCs/>
                <w:sz w:val="22"/>
                <w:szCs w:val="22"/>
              </w:rPr>
              <w:t xml:space="preserve">jāīsteno divi projekti vai divi pasūtījumi vai  jāizdod divi zinātniskie raksti, vai </w:t>
            </w:r>
            <w:r w:rsidRPr="00200594">
              <w:rPr>
                <w:bCs/>
                <w:sz w:val="22"/>
                <w:szCs w:val="22"/>
              </w:rPr>
              <w:t xml:space="preserve">jāpatentē divi </w:t>
            </w:r>
            <w:r w:rsidRPr="00200594">
              <w:rPr>
                <w:bCs/>
                <w:sz w:val="22"/>
                <w:szCs w:val="22"/>
              </w:rPr>
              <w:lastRenderedPageBreak/>
              <w:t>izgudrojumi, vai jāizstrādā divas tehnoloģijas</w:t>
            </w:r>
            <w:r>
              <w:rPr>
                <w:bCs/>
                <w:sz w:val="22"/>
                <w:szCs w:val="22"/>
              </w:rPr>
              <w:t>.</w:t>
            </w:r>
          </w:p>
          <w:p w14:paraId="25C1FC3D" w14:textId="2699DF12" w:rsidR="00281BF6" w:rsidRDefault="00281BF6" w:rsidP="00882CE3">
            <w:pPr>
              <w:jc w:val="both"/>
              <w:rPr>
                <w:sz w:val="22"/>
                <w:szCs w:val="22"/>
              </w:rPr>
            </w:pPr>
          </w:p>
          <w:p w14:paraId="1DF685BB" w14:textId="656D887A" w:rsidR="00281BF6" w:rsidRPr="00440B8C" w:rsidRDefault="00281BF6" w:rsidP="00882CE3">
            <w:pPr>
              <w:jc w:val="both"/>
              <w:rPr>
                <w:sz w:val="22"/>
                <w:szCs w:val="22"/>
              </w:rPr>
            </w:pPr>
            <w:r w:rsidRPr="00440B8C">
              <w:rPr>
                <w:sz w:val="22"/>
                <w:szCs w:val="22"/>
              </w:rPr>
              <w:t>Attiecībā uz tehnoloģiju izstrādāšanu jābūt precīzam tehnoloģijas aprakstam, tai skaitā aprakstam, kur tā tiek pielietota un kur ir publiskota informācija par tehnoloģiju (piemēram, zinātniskās institūcijas tīmekļvietne vai Latvijas Republikas Patentu valdes datubāzes).</w:t>
            </w:r>
          </w:p>
          <w:p w14:paraId="15751B0C" w14:textId="77777777" w:rsidR="00281BF6" w:rsidRPr="00440B8C" w:rsidRDefault="00281BF6" w:rsidP="00882CE3">
            <w:pPr>
              <w:jc w:val="both"/>
              <w:rPr>
                <w:sz w:val="22"/>
                <w:szCs w:val="22"/>
              </w:rPr>
            </w:pPr>
          </w:p>
          <w:p w14:paraId="489B531B" w14:textId="77777777" w:rsidR="00281BF6" w:rsidRPr="00440B8C" w:rsidRDefault="00281BF6" w:rsidP="00882CE3">
            <w:pPr>
              <w:jc w:val="both"/>
              <w:rPr>
                <w:sz w:val="22"/>
                <w:szCs w:val="22"/>
              </w:rPr>
            </w:pPr>
          </w:p>
        </w:tc>
        <w:tc>
          <w:tcPr>
            <w:tcW w:w="3761" w:type="dxa"/>
          </w:tcPr>
          <w:p w14:paraId="09D0120C" w14:textId="77777777" w:rsidR="00281BF6" w:rsidRPr="00440B8C" w:rsidRDefault="00281BF6" w:rsidP="00882CE3">
            <w:pPr>
              <w:pStyle w:val="tv213"/>
              <w:shd w:val="clear" w:color="auto" w:fill="FFFFFF"/>
              <w:spacing w:before="0" w:beforeAutospacing="0" w:after="0" w:afterAutospacing="0"/>
              <w:jc w:val="both"/>
              <w:rPr>
                <w:bCs/>
                <w:sz w:val="22"/>
                <w:szCs w:val="22"/>
              </w:rPr>
            </w:pPr>
            <w:r w:rsidRPr="00440B8C">
              <w:rPr>
                <w:bCs/>
                <w:sz w:val="22"/>
                <w:szCs w:val="22"/>
              </w:rPr>
              <w:lastRenderedPageBreak/>
              <w:t>Biedrību un nodibinājumu likuma 25. panta otrās daļas 2. punkts:</w:t>
            </w:r>
          </w:p>
          <w:p w14:paraId="0E5104AB" w14:textId="10D28AA9"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Statūtos norāda: biedrības mērķi.</w:t>
            </w:r>
          </w:p>
          <w:p w14:paraId="552CD156" w14:textId="77777777" w:rsidR="00281BF6" w:rsidRPr="00440B8C" w:rsidRDefault="00281BF6" w:rsidP="00882CE3">
            <w:pPr>
              <w:jc w:val="both"/>
              <w:rPr>
                <w:b/>
                <w:sz w:val="22"/>
                <w:szCs w:val="22"/>
              </w:rPr>
            </w:pPr>
          </w:p>
          <w:p w14:paraId="2D41FECA" w14:textId="35952821" w:rsidR="00281BF6" w:rsidRPr="000A0D10" w:rsidRDefault="00281BF6" w:rsidP="00882CE3">
            <w:pPr>
              <w:jc w:val="both"/>
              <w:rPr>
                <w:sz w:val="22"/>
                <w:szCs w:val="22"/>
              </w:rPr>
            </w:pPr>
            <w:r w:rsidRPr="00440B8C">
              <w:rPr>
                <w:b/>
                <w:sz w:val="22"/>
                <w:szCs w:val="22"/>
              </w:rPr>
              <w:t xml:space="preserve">Projekts </w:t>
            </w:r>
            <w:r w:rsidRPr="00440B8C">
              <w:rPr>
                <w:sz w:val="22"/>
                <w:szCs w:val="22"/>
              </w:rPr>
              <w:t xml:space="preserve">– pētniecības un attīstības projekts, kurš īstenots pētnieciskās darbības kategorijās un sastāv no pētniecības un attīstības darbību kopuma, kuru  veido novitāte (jaunu zināšanu radīšana); radošums (piemēram, jaunas metodes, koncepcijas vai idejas radīšana); nenoteiktība (paredzēto rezultātu iespējama nesasniegšana); sistemātiskums (sasniedzamais mērķis, īstenošanas plāns, finansējuma avots); </w:t>
            </w:r>
            <w:proofErr w:type="spellStart"/>
            <w:r w:rsidRPr="00440B8C">
              <w:rPr>
                <w:sz w:val="22"/>
                <w:szCs w:val="22"/>
              </w:rPr>
              <w:t>nododamība</w:t>
            </w:r>
            <w:proofErr w:type="spellEnd"/>
            <w:r w:rsidRPr="00440B8C">
              <w:rPr>
                <w:sz w:val="22"/>
                <w:szCs w:val="22"/>
              </w:rPr>
              <w:t xml:space="preserve"> un </w:t>
            </w:r>
            <w:proofErr w:type="spellStart"/>
            <w:r w:rsidRPr="00440B8C">
              <w:rPr>
                <w:sz w:val="22"/>
                <w:szCs w:val="22"/>
              </w:rPr>
              <w:t>reproducējamība</w:t>
            </w:r>
            <w:proofErr w:type="spellEnd"/>
            <w:r w:rsidRPr="00440B8C">
              <w:rPr>
                <w:sz w:val="22"/>
                <w:szCs w:val="22"/>
              </w:rPr>
              <w:t xml:space="preserve"> (jaunu zināšanu nodošanas potenciāls),</w:t>
            </w:r>
            <w:r w:rsidRPr="00440B8C">
              <w:t xml:space="preserve"> </w:t>
            </w:r>
            <w:r w:rsidRPr="00440B8C">
              <w:rPr>
                <w:sz w:val="22"/>
                <w:szCs w:val="22"/>
              </w:rPr>
              <w:t xml:space="preserve">kā arī starptautiskās </w:t>
            </w:r>
            <w:r w:rsidRPr="000A0D10">
              <w:rPr>
                <w:sz w:val="22"/>
                <w:szCs w:val="22"/>
              </w:rPr>
              <w:t>sadarbības projekti pētniecībā un attīstībā</w:t>
            </w:r>
            <w:r w:rsidR="003D0C50" w:rsidRPr="000A0D10">
              <w:rPr>
                <w:sz w:val="22"/>
                <w:szCs w:val="22"/>
              </w:rPr>
              <w:t xml:space="preserve">/ </w:t>
            </w:r>
            <w:r w:rsidR="003D0C50" w:rsidRPr="000A0D10">
              <w:rPr>
                <w:sz w:val="22"/>
                <w:szCs w:val="22"/>
                <w:shd w:val="clear" w:color="auto" w:fill="FFFFFF"/>
              </w:rPr>
              <w:t>kā arī starptautiskā sadarbība pētniecības un attīstības darbību kopuma mērķu sasniegšanai</w:t>
            </w:r>
            <w:r w:rsidRPr="000A0D10">
              <w:rPr>
                <w:sz w:val="22"/>
                <w:szCs w:val="22"/>
              </w:rPr>
              <w:t>.</w:t>
            </w:r>
          </w:p>
          <w:p w14:paraId="087725B5" w14:textId="77777777" w:rsidR="00DA68C5" w:rsidRPr="00440B8C" w:rsidRDefault="00DA68C5" w:rsidP="00882CE3">
            <w:pPr>
              <w:jc w:val="both"/>
              <w:rPr>
                <w:sz w:val="22"/>
                <w:szCs w:val="22"/>
              </w:rPr>
            </w:pPr>
          </w:p>
          <w:p w14:paraId="57D863F2" w14:textId="48B215F3" w:rsidR="00281BF6" w:rsidRPr="00440B8C" w:rsidDel="00077762" w:rsidRDefault="00281BF6" w:rsidP="00882CE3">
            <w:pPr>
              <w:jc w:val="both"/>
              <w:rPr>
                <w:sz w:val="22"/>
                <w:szCs w:val="22"/>
              </w:rPr>
            </w:pPr>
            <w:r w:rsidRPr="00440B8C">
              <w:rPr>
                <w:sz w:val="22"/>
                <w:szCs w:val="22"/>
              </w:rPr>
              <w:t xml:space="preserve">Pētnieciskās darbības kategorijas –  fundamentālie pētījumi,  rūpnieciskie pētījumi, eksperimentālā izstrāde, tehniskā </w:t>
            </w:r>
            <w:proofErr w:type="spellStart"/>
            <w:r w:rsidRPr="00440B8C">
              <w:rPr>
                <w:sz w:val="22"/>
                <w:szCs w:val="22"/>
              </w:rPr>
              <w:t>priekšizpēte</w:t>
            </w:r>
            <w:proofErr w:type="spellEnd"/>
            <w:r w:rsidRPr="00440B8C">
              <w:rPr>
                <w:sz w:val="22"/>
                <w:szCs w:val="22"/>
              </w:rPr>
              <w:t xml:space="preserve"> atbilstoši normatīvajos aktos noteiktajam regulējumam par valsts atbalstu pētniecības, attīstības un inovācijas jomā. (Ekonomiskās sadarbības un attīstības organizācijas (OECD) publicētais zinātnes statistikas metodoloģijas krājums </w:t>
            </w:r>
            <w:proofErr w:type="spellStart"/>
            <w:r w:rsidRPr="00440B8C">
              <w:rPr>
                <w:sz w:val="22"/>
                <w:szCs w:val="22"/>
              </w:rPr>
              <w:t>Frascati</w:t>
            </w:r>
            <w:proofErr w:type="spellEnd"/>
            <w:r w:rsidRPr="00440B8C">
              <w:rPr>
                <w:sz w:val="22"/>
                <w:szCs w:val="22"/>
              </w:rPr>
              <w:t xml:space="preserve"> </w:t>
            </w:r>
            <w:proofErr w:type="spellStart"/>
            <w:r w:rsidRPr="00440B8C">
              <w:rPr>
                <w:sz w:val="22"/>
                <w:szCs w:val="22"/>
              </w:rPr>
              <w:t>Manual</w:t>
            </w:r>
            <w:proofErr w:type="spellEnd"/>
            <w:r w:rsidRPr="00440B8C">
              <w:rPr>
                <w:sz w:val="22"/>
                <w:szCs w:val="22"/>
              </w:rPr>
              <w:t xml:space="preserve">, pieejams: </w:t>
            </w:r>
            <w:hyperlink r:id="rId27" w:history="1">
              <w:r w:rsidRPr="00440B8C">
                <w:rPr>
                  <w:rStyle w:val="Hyperlink"/>
                  <w:sz w:val="22"/>
                  <w:szCs w:val="22"/>
                </w:rPr>
                <w:t>https://www.oecd-ilibrary.org/docserver/9789264239012-en.pdf?expires=1616573604&amp;id=id&amp;accname=guest&amp;checksum=B63651903804C1F6FA47424B11EE19EC</w:t>
              </w:r>
            </w:hyperlink>
            <w:r w:rsidRPr="00440B8C">
              <w:rPr>
                <w:sz w:val="22"/>
                <w:szCs w:val="22"/>
              </w:rPr>
              <w:t>; regulas Nr. 651/2014 2.</w:t>
            </w:r>
            <w:r w:rsidR="00C268A5">
              <w:rPr>
                <w:sz w:val="22"/>
                <w:szCs w:val="22"/>
              </w:rPr>
              <w:t xml:space="preserve"> </w:t>
            </w:r>
            <w:r w:rsidRPr="00440B8C">
              <w:rPr>
                <w:sz w:val="22"/>
                <w:szCs w:val="22"/>
              </w:rPr>
              <w:t>panta 84. – 87.</w:t>
            </w:r>
            <w:r w:rsidR="00C268A5">
              <w:rPr>
                <w:sz w:val="22"/>
                <w:szCs w:val="22"/>
              </w:rPr>
              <w:t xml:space="preserve"> </w:t>
            </w:r>
            <w:r w:rsidRPr="00440B8C">
              <w:rPr>
                <w:sz w:val="22"/>
                <w:szCs w:val="22"/>
              </w:rPr>
              <w:t>punkts.)</w:t>
            </w:r>
          </w:p>
          <w:p w14:paraId="6151137C" w14:textId="77777777" w:rsidR="00281BF6" w:rsidRPr="00440B8C" w:rsidRDefault="00281BF6" w:rsidP="00882CE3">
            <w:pPr>
              <w:jc w:val="both"/>
              <w:rPr>
                <w:sz w:val="22"/>
                <w:szCs w:val="22"/>
              </w:rPr>
            </w:pPr>
          </w:p>
          <w:p w14:paraId="7E656A43" w14:textId="6933FCD1" w:rsidR="00281BF6" w:rsidRPr="00440B8C" w:rsidRDefault="00281BF6" w:rsidP="00882CE3">
            <w:pPr>
              <w:jc w:val="both"/>
              <w:rPr>
                <w:sz w:val="22"/>
                <w:szCs w:val="22"/>
              </w:rPr>
            </w:pPr>
            <w:r w:rsidRPr="00440B8C">
              <w:rPr>
                <w:b/>
                <w:sz w:val="22"/>
                <w:szCs w:val="22"/>
              </w:rPr>
              <w:t xml:space="preserve">Pasūtījums – </w:t>
            </w:r>
          </w:p>
          <w:p w14:paraId="11FB1585" w14:textId="0A76CCAC" w:rsidR="00281BF6" w:rsidRPr="00440B8C" w:rsidRDefault="00281BF6" w:rsidP="00882CE3">
            <w:pPr>
              <w:pStyle w:val="ListParagraph"/>
              <w:numPr>
                <w:ilvl w:val="0"/>
                <w:numId w:val="9"/>
              </w:numPr>
              <w:jc w:val="both"/>
              <w:rPr>
                <w:sz w:val="22"/>
                <w:szCs w:val="22"/>
              </w:rPr>
            </w:pPr>
            <w:r w:rsidRPr="00440B8C">
              <w:rPr>
                <w:sz w:val="22"/>
                <w:szCs w:val="22"/>
                <w:shd w:val="clear" w:color="auto" w:fill="FFFFFF"/>
              </w:rPr>
              <w:t xml:space="preserve">Valsts pārvaldes institūcijas pasūtītie pētījumi ir iepirkums valsts vajadzībām, kura mērķis ir ar zinātniskās pētniecības palīdzību veicināt nozares attīstību un konkrētu problēmu risināšanu attiecīgās valsts pārvaldes institūcijas kompetences jomā. Valsts pārvaldes institūcija šādus </w:t>
            </w:r>
            <w:r w:rsidRPr="00440B8C">
              <w:rPr>
                <w:sz w:val="22"/>
                <w:szCs w:val="22"/>
                <w:shd w:val="clear" w:color="auto" w:fill="FFFFFF"/>
              </w:rPr>
              <w:lastRenderedPageBreak/>
              <w:t>pētījumus pasūta konkursa kārtībā sava budžeta ietvaros (Likuma 37. pants).</w:t>
            </w:r>
          </w:p>
          <w:p w14:paraId="687537ED" w14:textId="77777777" w:rsidR="00281BF6" w:rsidRPr="00440B8C" w:rsidRDefault="00281BF6" w:rsidP="00882CE3">
            <w:pPr>
              <w:jc w:val="both"/>
              <w:rPr>
                <w:sz w:val="22"/>
                <w:szCs w:val="22"/>
              </w:rPr>
            </w:pPr>
          </w:p>
          <w:p w14:paraId="73EF6A2B" w14:textId="0A96A7CC" w:rsidR="00281BF6" w:rsidRPr="00440B8C" w:rsidRDefault="00281BF6" w:rsidP="00882CE3">
            <w:pPr>
              <w:pStyle w:val="ListParagraph"/>
              <w:numPr>
                <w:ilvl w:val="0"/>
                <w:numId w:val="9"/>
              </w:numPr>
              <w:jc w:val="both"/>
              <w:rPr>
                <w:sz w:val="22"/>
                <w:szCs w:val="22"/>
              </w:rPr>
            </w:pPr>
            <w:r w:rsidRPr="00440B8C">
              <w:rPr>
                <w:sz w:val="22"/>
                <w:szCs w:val="22"/>
              </w:rPr>
              <w:t>Valsts pētījumu programmas ir valsts pasūtījums zinātnisku pētījumu veikšanai noteiktā ekonomikas, izglītības, kultūras vai citā valstij prioritārā nozarē ar mērķi veicināt šīs nozares attīstību (Likuma 35. panta pirmā daļa).</w:t>
            </w:r>
          </w:p>
          <w:p w14:paraId="42C8E31D" w14:textId="428EA26A" w:rsidR="00281BF6" w:rsidRPr="00BC472A" w:rsidRDefault="00281BF6" w:rsidP="00882CE3">
            <w:pPr>
              <w:pStyle w:val="ListParagraph"/>
              <w:numPr>
                <w:ilvl w:val="0"/>
                <w:numId w:val="9"/>
              </w:numPr>
              <w:jc w:val="both"/>
              <w:rPr>
                <w:sz w:val="22"/>
                <w:szCs w:val="22"/>
              </w:rPr>
            </w:pPr>
            <w:r w:rsidRPr="00440B8C">
              <w:rPr>
                <w:sz w:val="22"/>
                <w:szCs w:val="22"/>
              </w:rPr>
              <w:t xml:space="preserve">Citas personas pasūtīts pētījums </w:t>
            </w:r>
            <w:r w:rsidR="003D0C50">
              <w:rPr>
                <w:sz w:val="22"/>
                <w:szCs w:val="22"/>
              </w:rPr>
              <w:t xml:space="preserve">jeb </w:t>
            </w:r>
            <w:proofErr w:type="spellStart"/>
            <w:r w:rsidR="003D0C50">
              <w:rPr>
                <w:sz w:val="22"/>
                <w:szCs w:val="22"/>
              </w:rPr>
              <w:t>līgump</w:t>
            </w:r>
            <w:r w:rsidR="000A0D10">
              <w:rPr>
                <w:sz w:val="22"/>
                <w:szCs w:val="22"/>
              </w:rPr>
              <w:t>ē</w:t>
            </w:r>
            <w:r w:rsidR="003D0C50">
              <w:rPr>
                <w:sz w:val="22"/>
                <w:szCs w:val="22"/>
              </w:rPr>
              <w:t>tījums</w:t>
            </w:r>
            <w:proofErr w:type="spellEnd"/>
            <w:r w:rsidR="003D0C50">
              <w:rPr>
                <w:sz w:val="22"/>
                <w:szCs w:val="22"/>
              </w:rPr>
              <w:t xml:space="preserve"> </w:t>
            </w:r>
            <w:r w:rsidRPr="00440B8C">
              <w:rPr>
                <w:sz w:val="22"/>
                <w:szCs w:val="22"/>
              </w:rPr>
              <w:t>(</w:t>
            </w:r>
            <w:r w:rsidRPr="00BC472A">
              <w:rPr>
                <w:sz w:val="22"/>
                <w:szCs w:val="22"/>
              </w:rPr>
              <w:t xml:space="preserve">Likuma </w:t>
            </w:r>
            <w:r w:rsidRPr="00BC472A">
              <w:rPr>
                <w:color w:val="414142"/>
                <w:sz w:val="22"/>
                <w:szCs w:val="22"/>
                <w:shd w:val="clear" w:color="auto" w:fill="FFFFFF"/>
              </w:rPr>
              <w:t>39.</w:t>
            </w:r>
            <w:r w:rsidRPr="00BC472A">
              <w:rPr>
                <w:color w:val="414142"/>
                <w:sz w:val="22"/>
                <w:szCs w:val="22"/>
                <w:shd w:val="clear" w:color="auto" w:fill="FFFFFF"/>
                <w:vertAlign w:val="superscript"/>
              </w:rPr>
              <w:t>2</w:t>
            </w:r>
            <w:r w:rsidRPr="00BC472A">
              <w:rPr>
                <w:color w:val="414142"/>
                <w:sz w:val="22"/>
                <w:szCs w:val="22"/>
                <w:shd w:val="clear" w:color="auto" w:fill="FFFFFF"/>
              </w:rPr>
              <w:t>  pants)</w:t>
            </w:r>
            <w:r w:rsidR="000A0D10">
              <w:rPr>
                <w:color w:val="414142"/>
                <w:sz w:val="22"/>
                <w:szCs w:val="22"/>
                <w:shd w:val="clear" w:color="auto" w:fill="FFFFFF"/>
              </w:rPr>
              <w:t>.</w:t>
            </w:r>
          </w:p>
          <w:p w14:paraId="04A78DE3" w14:textId="77777777" w:rsidR="00BC472A" w:rsidRDefault="00BC472A" w:rsidP="00882CE3">
            <w:pPr>
              <w:jc w:val="both"/>
              <w:rPr>
                <w:b/>
                <w:sz w:val="22"/>
                <w:szCs w:val="22"/>
              </w:rPr>
            </w:pPr>
          </w:p>
          <w:p w14:paraId="512F4FC6" w14:textId="77777777" w:rsidR="00BC472A" w:rsidRDefault="00281BF6" w:rsidP="00882CE3">
            <w:pPr>
              <w:jc w:val="both"/>
              <w:rPr>
                <w:sz w:val="22"/>
                <w:szCs w:val="22"/>
              </w:rPr>
            </w:pPr>
            <w:r w:rsidRPr="00440B8C">
              <w:rPr>
                <w:b/>
                <w:sz w:val="22"/>
                <w:szCs w:val="22"/>
              </w:rPr>
              <w:t xml:space="preserve">Zinātnisks raksts (publikācija) – </w:t>
            </w:r>
            <w:r w:rsidRPr="00440B8C">
              <w:rPr>
                <w:sz w:val="22"/>
                <w:szCs w:val="22"/>
              </w:rPr>
              <w:t>grāmatā vai periodiskā izdevumā atspoguļoti teorētisku un empīrisku pētījumu kādā zinātnes jomā rezultāti, kurus pirms publicēšanas ir izvērtējuši (recenzējuši) citi zinātnieki.</w:t>
            </w:r>
          </w:p>
          <w:p w14:paraId="149AB6F4" w14:textId="7A2AA600" w:rsidR="00281BF6" w:rsidRPr="00BC472A" w:rsidRDefault="00281BF6" w:rsidP="00882CE3">
            <w:pPr>
              <w:jc w:val="both"/>
              <w:rPr>
                <w:sz w:val="22"/>
                <w:szCs w:val="22"/>
              </w:rPr>
            </w:pPr>
            <w:r w:rsidRPr="00440B8C">
              <w:rPr>
                <w:sz w:val="22"/>
                <w:szCs w:val="22"/>
                <w:shd w:val="clear" w:color="auto" w:fill="FFFFFF"/>
              </w:rPr>
              <w:t xml:space="preserve">Par starptautiski atpazīstamām zinātniskām publikācijām uzskatāmi zinātniski raksti žurnālos, kas indeksēti </w:t>
            </w:r>
            <w:proofErr w:type="spellStart"/>
            <w:r w:rsidRPr="00440B8C">
              <w:rPr>
                <w:sz w:val="22"/>
                <w:szCs w:val="22"/>
                <w:shd w:val="clear" w:color="auto" w:fill="FFFFFF"/>
              </w:rPr>
              <w:t>Scopus</w:t>
            </w:r>
            <w:proofErr w:type="spellEnd"/>
            <w:r w:rsidRPr="00440B8C">
              <w:rPr>
                <w:sz w:val="22"/>
                <w:szCs w:val="22"/>
                <w:shd w:val="clear" w:color="auto" w:fill="FFFFFF"/>
              </w:rPr>
              <w:t xml:space="preserve">, Web </w:t>
            </w:r>
            <w:proofErr w:type="spellStart"/>
            <w:r w:rsidRPr="00440B8C">
              <w:rPr>
                <w:sz w:val="22"/>
                <w:szCs w:val="22"/>
                <w:shd w:val="clear" w:color="auto" w:fill="FFFFFF"/>
              </w:rPr>
              <w:t>of</w:t>
            </w:r>
            <w:proofErr w:type="spellEnd"/>
            <w:r w:rsidRPr="00440B8C">
              <w:rPr>
                <w:sz w:val="22"/>
                <w:szCs w:val="22"/>
                <w:shd w:val="clear" w:color="auto" w:fill="FFFFFF"/>
              </w:rPr>
              <w:t xml:space="preserve"> </w:t>
            </w:r>
            <w:proofErr w:type="spellStart"/>
            <w:r w:rsidRPr="00440B8C">
              <w:rPr>
                <w:sz w:val="22"/>
                <w:szCs w:val="22"/>
                <w:shd w:val="clear" w:color="auto" w:fill="FFFFFF"/>
              </w:rPr>
              <w:t>Science</w:t>
            </w:r>
            <w:proofErr w:type="spellEnd"/>
            <w:r w:rsidRPr="00440B8C">
              <w:rPr>
                <w:sz w:val="22"/>
                <w:szCs w:val="22"/>
                <w:shd w:val="clear" w:color="auto" w:fill="FFFFFF"/>
              </w:rPr>
              <w:t xml:space="preserve">, </w:t>
            </w:r>
            <w:proofErr w:type="spellStart"/>
            <w:r w:rsidRPr="00440B8C">
              <w:rPr>
                <w:sz w:val="22"/>
                <w:szCs w:val="22"/>
                <w:shd w:val="clear" w:color="auto" w:fill="FFFFFF"/>
              </w:rPr>
              <w:t>WoS</w:t>
            </w:r>
            <w:proofErr w:type="spellEnd"/>
            <w:r w:rsidRPr="00440B8C">
              <w:rPr>
                <w:sz w:val="22"/>
                <w:szCs w:val="22"/>
                <w:shd w:val="clear" w:color="auto" w:fill="FFFFFF"/>
              </w:rPr>
              <w:t xml:space="preserve"> </w:t>
            </w:r>
            <w:proofErr w:type="spellStart"/>
            <w:r w:rsidRPr="00440B8C">
              <w:rPr>
                <w:sz w:val="22"/>
                <w:szCs w:val="22"/>
                <w:shd w:val="clear" w:color="auto" w:fill="FFFFFF"/>
              </w:rPr>
              <w:t>Core</w:t>
            </w:r>
            <w:proofErr w:type="spellEnd"/>
            <w:r w:rsidRPr="00440B8C">
              <w:rPr>
                <w:sz w:val="22"/>
                <w:szCs w:val="22"/>
                <w:shd w:val="clear" w:color="auto" w:fill="FFFFFF"/>
              </w:rPr>
              <w:t xml:space="preserve"> </w:t>
            </w:r>
            <w:proofErr w:type="spellStart"/>
            <w:r w:rsidRPr="00440B8C">
              <w:rPr>
                <w:sz w:val="22"/>
                <w:szCs w:val="22"/>
                <w:shd w:val="clear" w:color="auto" w:fill="FFFFFF"/>
              </w:rPr>
              <w:t>Collection</w:t>
            </w:r>
            <w:proofErr w:type="spellEnd"/>
            <w:r w:rsidRPr="00440B8C">
              <w:rPr>
                <w:sz w:val="22"/>
                <w:szCs w:val="22"/>
                <w:shd w:val="clear" w:color="auto" w:fill="FFFFFF"/>
              </w:rPr>
              <w:t xml:space="preserve"> vai ERIH+ datu bāzēs vai kas iekļauti anonīmi recenzētos zinātniskajos izdevumos, kam ir starptautiska redkolēģija un identificējams publicēšanās profils un kuru periodiskums nav retāks par reizi gadā. Par zinātniskām publikācijām uzskatāmas arī recenzētas zinātniskas monogrāfijas par vienu zinātnisku tēmu vai monogrāfijas nodaļas u.tml. (Konceptuālais ziņojums</w:t>
            </w:r>
          </w:p>
          <w:p w14:paraId="0E696079" w14:textId="77777777" w:rsidR="00281BF6" w:rsidRPr="00440B8C" w:rsidRDefault="00281BF6" w:rsidP="00882CE3">
            <w:pPr>
              <w:jc w:val="both"/>
              <w:rPr>
                <w:sz w:val="22"/>
                <w:szCs w:val="22"/>
              </w:rPr>
            </w:pPr>
            <w:r w:rsidRPr="00440B8C">
              <w:rPr>
                <w:sz w:val="22"/>
                <w:szCs w:val="22"/>
                <w:shd w:val="clear" w:color="auto" w:fill="FFFFFF"/>
              </w:rPr>
              <w:t xml:space="preserve">"Par jauna doktorantūras modeļa ieviešanu Latvijā", pieejams: </w:t>
            </w:r>
            <w:hyperlink r:id="rId28" w:history="1">
              <w:r w:rsidRPr="00440B8C">
                <w:rPr>
                  <w:rStyle w:val="Hyperlink"/>
                  <w:sz w:val="22"/>
                  <w:szCs w:val="22"/>
                  <w:shd w:val="clear" w:color="auto" w:fill="FFFFFF"/>
                </w:rPr>
                <w:t>https://likumi.lv/ta/id/315685-par-konceptualo-zinojumu-par-jauna-doktoranturas-modela-ieviesanu-latvija?&amp;search=on</w:t>
              </w:r>
            </w:hyperlink>
            <w:r w:rsidRPr="00440B8C">
              <w:rPr>
                <w:sz w:val="22"/>
                <w:szCs w:val="22"/>
                <w:shd w:val="clear" w:color="auto" w:fill="FFFFFF"/>
              </w:rPr>
              <w:t>)</w:t>
            </w:r>
          </w:p>
          <w:p w14:paraId="1D707244" w14:textId="77777777" w:rsidR="00935BEB" w:rsidRDefault="00935BEB" w:rsidP="00882CE3">
            <w:pPr>
              <w:jc w:val="both"/>
              <w:rPr>
                <w:b/>
                <w:sz w:val="22"/>
                <w:szCs w:val="22"/>
              </w:rPr>
            </w:pPr>
          </w:p>
          <w:p w14:paraId="5E8BED0D" w14:textId="01CC80A9" w:rsidR="00281BF6" w:rsidRPr="00440B8C" w:rsidRDefault="00281BF6" w:rsidP="00882CE3">
            <w:pPr>
              <w:jc w:val="both"/>
              <w:rPr>
                <w:color w:val="212529"/>
                <w:sz w:val="22"/>
                <w:szCs w:val="22"/>
                <w:shd w:val="clear" w:color="auto" w:fill="FFFFFF"/>
              </w:rPr>
            </w:pPr>
            <w:r w:rsidRPr="00440B8C">
              <w:rPr>
                <w:b/>
                <w:sz w:val="22"/>
                <w:szCs w:val="22"/>
              </w:rPr>
              <w:t>Zinātniskā monogrāfija</w:t>
            </w:r>
            <w:r w:rsidRPr="00440B8C">
              <w:rPr>
                <w:sz w:val="22"/>
                <w:szCs w:val="22"/>
              </w:rPr>
              <w:t xml:space="preserve"> – </w:t>
            </w:r>
            <w:r w:rsidRPr="00440B8C">
              <w:rPr>
                <w:color w:val="212529"/>
                <w:sz w:val="22"/>
                <w:szCs w:val="22"/>
                <w:shd w:val="clear" w:color="auto" w:fill="FFFFFF"/>
              </w:rPr>
              <w:t>plaša apjoma, galvenokārt holistiskā pieejā īstenota zinātniska publikācija grāmatas formā, kuras adresāti ir attiecīgās nozares speciālisti.</w:t>
            </w:r>
          </w:p>
          <w:p w14:paraId="3911E9C2" w14:textId="77777777" w:rsidR="00281BF6" w:rsidRPr="00440B8C" w:rsidRDefault="00281BF6" w:rsidP="00882CE3">
            <w:pPr>
              <w:jc w:val="both"/>
              <w:rPr>
                <w:color w:val="212529"/>
                <w:sz w:val="22"/>
                <w:szCs w:val="22"/>
                <w:shd w:val="clear" w:color="auto" w:fill="FFFFFF"/>
              </w:rPr>
            </w:pPr>
            <w:r w:rsidRPr="00440B8C">
              <w:rPr>
                <w:color w:val="212529"/>
                <w:sz w:val="22"/>
                <w:szCs w:val="22"/>
                <w:shd w:val="clear" w:color="auto" w:fill="FFFFFF"/>
              </w:rPr>
              <w:t>Monogrāfija ir apjoma ziņā plašākā zinātniskā publikācija. Dažās zinātnes nozarēs, sevišķi humanitārajās zinātnēs, tā ir galvenā un svarīgākā publikācijas forma.</w:t>
            </w:r>
          </w:p>
          <w:p w14:paraId="7F418FBD" w14:textId="77777777" w:rsidR="00281BF6" w:rsidRPr="00440B8C" w:rsidRDefault="00281BF6" w:rsidP="00882CE3">
            <w:pPr>
              <w:jc w:val="both"/>
              <w:rPr>
                <w:sz w:val="22"/>
                <w:szCs w:val="22"/>
              </w:rPr>
            </w:pPr>
            <w:r w:rsidRPr="00440B8C">
              <w:rPr>
                <w:color w:val="212529"/>
                <w:sz w:val="22"/>
                <w:szCs w:val="22"/>
                <w:shd w:val="clear" w:color="auto" w:fill="FFFFFF"/>
              </w:rPr>
              <w:t xml:space="preserve">Monogrāfijas mērķis ir informēt par noteiktas jomas pētniecības tēmu vai pētāmo problēmu, atspoguļojot tās </w:t>
            </w:r>
            <w:r w:rsidRPr="00440B8C">
              <w:rPr>
                <w:color w:val="212529"/>
                <w:sz w:val="22"/>
                <w:szCs w:val="22"/>
                <w:shd w:val="clear" w:color="auto" w:fill="FFFFFF"/>
              </w:rPr>
              <w:lastRenderedPageBreak/>
              <w:t xml:space="preserve">risinājumu padziļinātā veidā un pievēršot uzmanību aktuālajam konkrētās tēmas izpētes līmenim, pētījuma metodoloģijai un secinājumiem. (Zinātniskā rakstīšana un pētījumu rezultātu izplatīšana. </w:t>
            </w:r>
            <w:proofErr w:type="spellStart"/>
            <w:r w:rsidRPr="00440B8C">
              <w:rPr>
                <w:color w:val="212529"/>
                <w:sz w:val="22"/>
                <w:szCs w:val="22"/>
                <w:shd w:val="clear" w:color="auto" w:fill="FFFFFF"/>
              </w:rPr>
              <w:t>Zin</w:t>
            </w:r>
            <w:proofErr w:type="spellEnd"/>
            <w:r w:rsidRPr="00440B8C">
              <w:rPr>
                <w:color w:val="212529"/>
                <w:sz w:val="22"/>
                <w:szCs w:val="22"/>
                <w:shd w:val="clear" w:color="auto" w:fill="FFFFFF"/>
              </w:rPr>
              <w:t xml:space="preserve">. </w:t>
            </w:r>
            <w:proofErr w:type="spellStart"/>
            <w:r w:rsidRPr="00440B8C">
              <w:rPr>
                <w:color w:val="212529"/>
                <w:sz w:val="22"/>
                <w:szCs w:val="22"/>
                <w:shd w:val="clear" w:color="auto" w:fill="FFFFFF"/>
              </w:rPr>
              <w:t>red</w:t>
            </w:r>
            <w:proofErr w:type="spellEnd"/>
            <w:r w:rsidRPr="00440B8C">
              <w:rPr>
                <w:color w:val="212529"/>
                <w:sz w:val="22"/>
                <w:szCs w:val="22"/>
                <w:shd w:val="clear" w:color="auto" w:fill="FFFFFF"/>
              </w:rPr>
              <w:t xml:space="preserve">. Kristīne </w:t>
            </w:r>
            <w:proofErr w:type="spellStart"/>
            <w:r w:rsidRPr="00440B8C">
              <w:rPr>
                <w:color w:val="212529"/>
                <w:sz w:val="22"/>
                <w:szCs w:val="22"/>
                <w:shd w:val="clear" w:color="auto" w:fill="FFFFFF"/>
              </w:rPr>
              <w:t>Mārtinsone</w:t>
            </w:r>
            <w:proofErr w:type="spellEnd"/>
            <w:r w:rsidRPr="00440B8C">
              <w:rPr>
                <w:color w:val="212529"/>
                <w:sz w:val="22"/>
                <w:szCs w:val="22"/>
                <w:shd w:val="clear" w:color="auto" w:fill="FFFFFF"/>
              </w:rPr>
              <w:t xml:space="preserve">, Anita </w:t>
            </w:r>
            <w:proofErr w:type="spellStart"/>
            <w:r w:rsidRPr="00440B8C">
              <w:rPr>
                <w:color w:val="212529"/>
                <w:sz w:val="22"/>
                <w:szCs w:val="22"/>
                <w:shd w:val="clear" w:color="auto" w:fill="FFFFFF"/>
              </w:rPr>
              <w:t>Pipere</w:t>
            </w:r>
            <w:proofErr w:type="spellEnd"/>
            <w:r w:rsidRPr="00440B8C">
              <w:rPr>
                <w:color w:val="212529"/>
                <w:sz w:val="22"/>
                <w:szCs w:val="22"/>
                <w:shd w:val="clear" w:color="auto" w:fill="FFFFFF"/>
              </w:rPr>
              <w:t xml:space="preserve">. 2., </w:t>
            </w:r>
            <w:proofErr w:type="spellStart"/>
            <w:r w:rsidRPr="00440B8C">
              <w:rPr>
                <w:color w:val="212529"/>
                <w:sz w:val="22"/>
                <w:szCs w:val="22"/>
                <w:shd w:val="clear" w:color="auto" w:fill="FFFFFF"/>
              </w:rPr>
              <w:t>papild</w:t>
            </w:r>
            <w:proofErr w:type="spellEnd"/>
            <w:r w:rsidRPr="00440B8C">
              <w:rPr>
                <w:color w:val="212529"/>
                <w:sz w:val="22"/>
                <w:szCs w:val="22"/>
                <w:shd w:val="clear" w:color="auto" w:fill="FFFFFF"/>
              </w:rPr>
              <w:t xml:space="preserve">. </w:t>
            </w:r>
            <w:proofErr w:type="spellStart"/>
            <w:r w:rsidRPr="00440B8C">
              <w:rPr>
                <w:color w:val="212529"/>
                <w:sz w:val="22"/>
                <w:szCs w:val="22"/>
                <w:shd w:val="clear" w:color="auto" w:fill="FFFFFF"/>
              </w:rPr>
              <w:t>izd</w:t>
            </w:r>
            <w:proofErr w:type="spellEnd"/>
            <w:r w:rsidRPr="00440B8C">
              <w:rPr>
                <w:color w:val="212529"/>
                <w:sz w:val="22"/>
                <w:szCs w:val="22"/>
                <w:shd w:val="clear" w:color="auto" w:fill="FFFFFF"/>
              </w:rPr>
              <w:t>. Rīga: RSU, 2019, 96.–99. lpp.)</w:t>
            </w:r>
          </w:p>
          <w:p w14:paraId="113444D1" w14:textId="77777777" w:rsidR="00281BF6" w:rsidRPr="00440B8C" w:rsidRDefault="00281BF6" w:rsidP="00882CE3">
            <w:pPr>
              <w:jc w:val="both"/>
              <w:rPr>
                <w:sz w:val="22"/>
                <w:szCs w:val="22"/>
              </w:rPr>
            </w:pPr>
          </w:p>
          <w:p w14:paraId="340847F8" w14:textId="77777777" w:rsidR="00281BF6" w:rsidRPr="00440B8C" w:rsidRDefault="00281BF6" w:rsidP="00882CE3">
            <w:pPr>
              <w:jc w:val="both"/>
              <w:rPr>
                <w:sz w:val="22"/>
                <w:szCs w:val="22"/>
              </w:rPr>
            </w:pPr>
            <w:r w:rsidRPr="00440B8C">
              <w:rPr>
                <w:b/>
                <w:sz w:val="22"/>
                <w:szCs w:val="22"/>
              </w:rPr>
              <w:t xml:space="preserve">Izgudrojums </w:t>
            </w:r>
            <w:r w:rsidRPr="00440B8C">
              <w:rPr>
                <w:sz w:val="22"/>
                <w:szCs w:val="22"/>
              </w:rPr>
              <w:t xml:space="preserve">– tehniskās jaunrades rezultāts, kam ir kāds praktisks pielietojums, tas ir tehniskas problēmas tehnisks risinājums. Izgudrojums var būt ierīce, paņēmiens, viela vai bioloģisks materiāls. Izgudrojums ir aizsargājams ar </w:t>
            </w:r>
            <w:r w:rsidRPr="00440B8C">
              <w:rPr>
                <w:b/>
                <w:sz w:val="22"/>
                <w:szCs w:val="22"/>
              </w:rPr>
              <w:t>patentu</w:t>
            </w:r>
            <w:r w:rsidRPr="00440B8C">
              <w:rPr>
                <w:sz w:val="22"/>
                <w:szCs w:val="22"/>
              </w:rPr>
              <w:t>. (</w:t>
            </w:r>
            <w:hyperlink r:id="rId29" w:history="1">
              <w:r w:rsidRPr="00440B8C">
                <w:rPr>
                  <w:rStyle w:val="Hyperlink"/>
                  <w:sz w:val="22"/>
                  <w:szCs w:val="22"/>
                </w:rPr>
                <w:t>https://www.lrpv.gov.lv/lv/izgudrojumi/patentesana-latvija/kas-ir-patents</w:t>
              </w:r>
            </w:hyperlink>
            <w:r w:rsidRPr="00440B8C">
              <w:rPr>
                <w:sz w:val="22"/>
                <w:szCs w:val="22"/>
              </w:rPr>
              <w:t xml:space="preserve">; </w:t>
            </w:r>
            <w:hyperlink r:id="rId30" w:history="1">
              <w:r w:rsidRPr="00440B8C">
                <w:rPr>
                  <w:rStyle w:val="Hyperlink"/>
                  <w:sz w:val="22"/>
                  <w:szCs w:val="22"/>
                </w:rPr>
                <w:t>https://likumi.lv/doc.php?id=153574</w:t>
              </w:r>
            </w:hyperlink>
            <w:r w:rsidRPr="00440B8C">
              <w:rPr>
                <w:sz w:val="22"/>
                <w:szCs w:val="22"/>
              </w:rPr>
              <w:t>)</w:t>
            </w:r>
          </w:p>
          <w:p w14:paraId="3CBDCC29" w14:textId="69480767" w:rsidR="00281BF6" w:rsidRPr="00440B8C" w:rsidRDefault="000273A6" w:rsidP="00882CE3">
            <w:pPr>
              <w:jc w:val="both"/>
              <w:rPr>
                <w:sz w:val="22"/>
                <w:szCs w:val="22"/>
              </w:rPr>
            </w:pPr>
            <w:hyperlink r:id="rId31" w:history="1">
              <w:r w:rsidR="00281BF6" w:rsidRPr="00440B8C">
                <w:rPr>
                  <w:rStyle w:val="Hyperlink"/>
                  <w:sz w:val="22"/>
                  <w:szCs w:val="22"/>
                </w:rPr>
                <w:t>https://www.lrpv.gov.lv/lv/datubazes/datubazes</w:t>
              </w:r>
            </w:hyperlink>
            <w:r w:rsidR="00BC472A" w:rsidRPr="00BC472A">
              <w:rPr>
                <w:rStyle w:val="Hyperlink"/>
                <w:color w:val="auto"/>
                <w:sz w:val="22"/>
                <w:szCs w:val="22"/>
                <w:u w:val="none"/>
              </w:rPr>
              <w:t>)</w:t>
            </w:r>
          </w:p>
          <w:p w14:paraId="584E1D48" w14:textId="77777777" w:rsidR="00281BF6" w:rsidRPr="00440B8C" w:rsidRDefault="00281BF6" w:rsidP="00882CE3">
            <w:pPr>
              <w:jc w:val="both"/>
              <w:rPr>
                <w:sz w:val="22"/>
                <w:szCs w:val="22"/>
              </w:rPr>
            </w:pPr>
          </w:p>
          <w:p w14:paraId="47C62B92" w14:textId="4A13182D" w:rsidR="00281BF6" w:rsidRPr="00440B8C" w:rsidRDefault="00281BF6" w:rsidP="00882CE3">
            <w:pPr>
              <w:jc w:val="both"/>
              <w:rPr>
                <w:sz w:val="22"/>
                <w:szCs w:val="22"/>
              </w:rPr>
            </w:pPr>
            <w:r w:rsidRPr="00440B8C">
              <w:rPr>
                <w:b/>
                <w:sz w:val="22"/>
                <w:szCs w:val="22"/>
              </w:rPr>
              <w:t>Tehnoloģijas</w:t>
            </w:r>
            <w:r w:rsidRPr="00440B8C">
              <w:rPr>
                <w:sz w:val="22"/>
                <w:szCs w:val="22"/>
              </w:rPr>
              <w:t xml:space="preserve"> – līdzekļu kopums, kas nepieciešams, lai, izmantojot noteiktas izejvielas un materiālus, ražotu izstrādājumus, veiktu pakalpojumus. (Ekonomikas skaidrojošā vārdnīca. R.: Zinātne, 2000., pieejams: </w:t>
            </w:r>
            <w:hyperlink r:id="rId32" w:history="1">
              <w:r w:rsidRPr="00440B8C">
                <w:rPr>
                  <w:rStyle w:val="Hyperlink"/>
                  <w:sz w:val="22"/>
                  <w:szCs w:val="22"/>
                </w:rPr>
                <w:t>https://termini.gov.lv/kolekcijas/71/skirklis/384178</w:t>
              </w:r>
            </w:hyperlink>
            <w:r w:rsidRPr="00440B8C">
              <w:rPr>
                <w:sz w:val="22"/>
                <w:szCs w:val="22"/>
              </w:rPr>
              <w:t>)</w:t>
            </w:r>
          </w:p>
          <w:p w14:paraId="188266C5" w14:textId="77777777" w:rsidR="00281BF6" w:rsidRPr="00440B8C" w:rsidRDefault="00281BF6" w:rsidP="00882CE3">
            <w:pPr>
              <w:jc w:val="both"/>
              <w:rPr>
                <w:sz w:val="22"/>
                <w:szCs w:val="22"/>
              </w:rPr>
            </w:pPr>
          </w:p>
          <w:p w14:paraId="5DAD482A" w14:textId="7119A33A" w:rsidR="00281BF6" w:rsidRPr="00440B8C" w:rsidRDefault="00281BF6" w:rsidP="00882CE3">
            <w:pPr>
              <w:jc w:val="both"/>
              <w:rPr>
                <w:sz w:val="22"/>
                <w:szCs w:val="22"/>
              </w:rPr>
            </w:pPr>
            <w:r w:rsidRPr="00440B8C">
              <w:rPr>
                <w:sz w:val="22"/>
                <w:szCs w:val="22"/>
              </w:rPr>
              <w:t>Attiecībā uz īstenotajiem projektiem, pasūtījumiem, izdotajiem zinātniskajiem rakstiem, patentētajiem izgudrojumiem, vai izstrādātajām tehnoloģijām jābūt skaidrai norādei/sasaistei ar biedrību vai nodibinājumu (iesaistītajām fiziskajām personām  ir jābūt nodarbinātām attiecīgajā biedrībā vai nodibinājumā).</w:t>
            </w:r>
          </w:p>
        </w:tc>
        <w:tc>
          <w:tcPr>
            <w:tcW w:w="1620" w:type="dxa"/>
            <w:gridSpan w:val="2"/>
          </w:tcPr>
          <w:p w14:paraId="5BB660BA" w14:textId="77777777" w:rsidR="00281BF6" w:rsidRPr="00440B8C" w:rsidRDefault="00281BF6" w:rsidP="00882CE3">
            <w:pPr>
              <w:jc w:val="both"/>
              <w:rPr>
                <w:i/>
                <w:sz w:val="22"/>
                <w:szCs w:val="22"/>
              </w:rPr>
            </w:pPr>
          </w:p>
        </w:tc>
      </w:tr>
      <w:tr w:rsidR="00281BF6" w:rsidRPr="00440B8C" w14:paraId="2557C3CF" w14:textId="77777777" w:rsidTr="00281BF6">
        <w:tc>
          <w:tcPr>
            <w:tcW w:w="710" w:type="dxa"/>
          </w:tcPr>
          <w:p w14:paraId="4D99E9DB"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lastRenderedPageBreak/>
              <w:t>4.2.</w:t>
            </w:r>
          </w:p>
        </w:tc>
        <w:tc>
          <w:tcPr>
            <w:tcW w:w="2234" w:type="dxa"/>
            <w:gridSpan w:val="2"/>
          </w:tcPr>
          <w:p w14:paraId="24AD5A4A" w14:textId="7F6F115A" w:rsidR="00281BF6" w:rsidRPr="00440B8C" w:rsidRDefault="00281BF6" w:rsidP="00882CE3">
            <w:pPr>
              <w:pStyle w:val="tv213"/>
              <w:shd w:val="clear" w:color="auto" w:fill="FFFFFF"/>
              <w:jc w:val="both"/>
              <w:rPr>
                <w:sz w:val="22"/>
                <w:szCs w:val="22"/>
              </w:rPr>
            </w:pPr>
            <w:r w:rsidRPr="00440B8C">
              <w:rPr>
                <w:sz w:val="22"/>
                <w:szCs w:val="22"/>
              </w:rPr>
              <w:t>biedrība vai nodibinājums atbilstoši statūtiem piedalās zinātniskās kvalifikācijas iegūšanas un pilnveidošanas procesā</w:t>
            </w:r>
          </w:p>
        </w:tc>
        <w:tc>
          <w:tcPr>
            <w:tcW w:w="2397" w:type="dxa"/>
          </w:tcPr>
          <w:p w14:paraId="296D99A8" w14:textId="77777777" w:rsidR="00281BF6" w:rsidRPr="00440B8C" w:rsidRDefault="00281BF6" w:rsidP="00882CE3">
            <w:pPr>
              <w:jc w:val="both"/>
              <w:rPr>
                <w:sz w:val="22"/>
                <w:szCs w:val="22"/>
              </w:rPr>
            </w:pPr>
            <w:r w:rsidRPr="00440B8C">
              <w:rPr>
                <w:sz w:val="22"/>
                <w:szCs w:val="22"/>
              </w:rPr>
              <w:t>Statūti, no kuriem var izsecināt, ka biedrība vai nodibinājums piedalās zinātniskās kvalifikācijas iegūšanas un pilnveidošanas procesā.</w:t>
            </w:r>
          </w:p>
          <w:p w14:paraId="6CAC9486" w14:textId="77777777" w:rsidR="00281BF6" w:rsidRPr="00440B8C" w:rsidRDefault="00281BF6" w:rsidP="00882CE3">
            <w:pPr>
              <w:jc w:val="both"/>
              <w:rPr>
                <w:sz w:val="22"/>
                <w:szCs w:val="22"/>
              </w:rPr>
            </w:pPr>
          </w:p>
          <w:p w14:paraId="33CAD85C" w14:textId="77777777" w:rsidR="00281BF6" w:rsidRPr="00440B8C" w:rsidRDefault="00281BF6" w:rsidP="00882CE3">
            <w:pPr>
              <w:jc w:val="both"/>
              <w:rPr>
                <w:sz w:val="22"/>
                <w:szCs w:val="22"/>
              </w:rPr>
            </w:pPr>
            <w:r w:rsidRPr="00440B8C">
              <w:rPr>
                <w:sz w:val="22"/>
                <w:szCs w:val="22"/>
              </w:rPr>
              <w:t xml:space="preserve">Apliecinoša informācija, kādā veidā biedrība vai nodibinājums piedalās/ ir piedalījies zinātniskās kvalifikācijas iegūšanas un pilnveidošanas procesā (tostarp, semināri, kolokviji, </w:t>
            </w:r>
            <w:r w:rsidRPr="00440B8C">
              <w:rPr>
                <w:sz w:val="22"/>
                <w:szCs w:val="22"/>
              </w:rPr>
              <w:lastRenderedPageBreak/>
              <w:t>konferences, granti, vasaras skolas).</w:t>
            </w:r>
          </w:p>
        </w:tc>
        <w:tc>
          <w:tcPr>
            <w:tcW w:w="3761" w:type="dxa"/>
          </w:tcPr>
          <w:p w14:paraId="78E8CB15" w14:textId="3FAC8A99" w:rsidR="00281BF6" w:rsidRDefault="00281BF6" w:rsidP="00882CE3">
            <w:pPr>
              <w:jc w:val="both"/>
              <w:rPr>
                <w:sz w:val="22"/>
                <w:szCs w:val="22"/>
              </w:rPr>
            </w:pPr>
            <w:r w:rsidRPr="00440B8C">
              <w:rPr>
                <w:b/>
                <w:sz w:val="22"/>
                <w:szCs w:val="22"/>
              </w:rPr>
              <w:lastRenderedPageBreak/>
              <w:t>Zinātniskās kvalifikācijas iegūšana</w:t>
            </w:r>
            <w:r w:rsidRPr="00440B8C">
              <w:rPr>
                <w:sz w:val="22"/>
                <w:szCs w:val="22"/>
              </w:rPr>
              <w:t xml:space="preserve"> – zinātniskā doktora grāda iegūšanas process, doktora studiju programmā ietverto mācību īstenošana (lekcijas, semināri, kolokviji, prakse utt.), recenzenta darbs, doktora (promocijas) darba vadīšana, dalība promocijas padomē.</w:t>
            </w:r>
          </w:p>
          <w:p w14:paraId="594DDE2E" w14:textId="77777777" w:rsidR="003969CF" w:rsidRDefault="003969CF" w:rsidP="00882CE3">
            <w:pPr>
              <w:jc w:val="both"/>
              <w:rPr>
                <w:sz w:val="22"/>
                <w:szCs w:val="22"/>
              </w:rPr>
            </w:pPr>
          </w:p>
          <w:p w14:paraId="15C3D699" w14:textId="77777777" w:rsidR="00281BF6" w:rsidRPr="00440B8C" w:rsidRDefault="00281BF6" w:rsidP="00882CE3">
            <w:pPr>
              <w:jc w:val="both"/>
              <w:rPr>
                <w:rStyle w:val="Strong"/>
                <w:sz w:val="22"/>
                <w:szCs w:val="22"/>
                <w:bdr w:val="none" w:sz="0" w:space="0" w:color="auto" w:frame="1"/>
              </w:rPr>
            </w:pPr>
            <w:r w:rsidRPr="00440B8C">
              <w:rPr>
                <w:b/>
                <w:sz w:val="22"/>
                <w:szCs w:val="22"/>
              </w:rPr>
              <w:t>Zinātniskās kvalifikācijas pilnveidošanas process</w:t>
            </w:r>
            <w:r w:rsidRPr="00440B8C">
              <w:rPr>
                <w:sz w:val="22"/>
                <w:szCs w:val="22"/>
              </w:rPr>
              <w:t xml:space="preserve"> – piedalīšanās aktivitātēs, kas attīsta zinātnieka zinātnisko kvalifikāciju caur prasmju un kompetenču celšanu attiecīgajā jomā, tai skaitā praktiskā darbība (piemēram, mācības, konferences, semināri, </w:t>
            </w:r>
            <w:r w:rsidRPr="00440B8C">
              <w:rPr>
                <w:sz w:val="22"/>
                <w:szCs w:val="22"/>
              </w:rPr>
              <w:lastRenderedPageBreak/>
              <w:t>ekspertīzes, dalība apmaiņas programmās, mobilitātes pasākumi, darbs pie jaunākajām iekārtām, programatūras vai citas infrastruktūras).</w:t>
            </w:r>
          </w:p>
          <w:p w14:paraId="183FC1C2" w14:textId="42F31A3B" w:rsidR="00281BF6" w:rsidRPr="00440B8C" w:rsidRDefault="00281BF6" w:rsidP="00882CE3">
            <w:pPr>
              <w:jc w:val="both"/>
              <w:rPr>
                <w:sz w:val="22"/>
                <w:szCs w:val="22"/>
              </w:rPr>
            </w:pPr>
            <w:r w:rsidRPr="00440B8C">
              <w:rPr>
                <w:rStyle w:val="Strong"/>
                <w:sz w:val="22"/>
                <w:szCs w:val="22"/>
                <w:bdr w:val="none" w:sz="0" w:space="0" w:color="auto" w:frame="1"/>
              </w:rPr>
              <w:t>Kolokvijs </w:t>
            </w:r>
            <w:r w:rsidRPr="00440B8C">
              <w:rPr>
                <w:sz w:val="22"/>
                <w:szCs w:val="22"/>
              </w:rPr>
              <w:t>– zinātniska sanāksme, kurā apspriež referātus par noteiktu tematu. (</w:t>
            </w:r>
            <w:r w:rsidR="00A25AF6" w:rsidRPr="00A25AF6">
              <w:rPr>
                <w:sz w:val="22"/>
                <w:szCs w:val="22"/>
              </w:rPr>
              <w:t>Latviešu literārās valodas vārdnīca. 1.–8. Rīga, Zinātne, 1972.–1996.</w:t>
            </w:r>
            <w:r w:rsidRPr="00440B8C">
              <w:rPr>
                <w:sz w:val="22"/>
                <w:szCs w:val="22"/>
              </w:rPr>
              <w:t>)</w:t>
            </w:r>
          </w:p>
          <w:p w14:paraId="60F8FF20" w14:textId="77777777" w:rsidR="00281BF6" w:rsidRPr="00440B8C" w:rsidRDefault="00281BF6" w:rsidP="00882CE3">
            <w:pPr>
              <w:jc w:val="both"/>
              <w:rPr>
                <w:sz w:val="22"/>
                <w:szCs w:val="22"/>
              </w:rPr>
            </w:pPr>
          </w:p>
          <w:p w14:paraId="4B604BB0" w14:textId="61BA6928" w:rsidR="00281BF6" w:rsidRDefault="00281BF6" w:rsidP="00882CE3">
            <w:pPr>
              <w:jc w:val="both"/>
              <w:rPr>
                <w:sz w:val="22"/>
                <w:szCs w:val="22"/>
              </w:rPr>
            </w:pPr>
            <w:r w:rsidRPr="00440B8C">
              <w:rPr>
                <w:b/>
                <w:sz w:val="22"/>
                <w:szCs w:val="22"/>
              </w:rPr>
              <w:t>Grants</w:t>
            </w:r>
            <w:r w:rsidRPr="00440B8C">
              <w:rPr>
                <w:sz w:val="22"/>
                <w:szCs w:val="22"/>
              </w:rPr>
              <w:t xml:space="preserve"> – </w:t>
            </w:r>
            <w:r w:rsidR="00975252">
              <w:rPr>
                <w:sz w:val="22"/>
                <w:szCs w:val="22"/>
              </w:rPr>
              <w:t xml:space="preserve">valsts atbalsts ar mērķi </w:t>
            </w:r>
            <w:r w:rsidR="00975252" w:rsidRPr="00975252">
              <w:rPr>
                <w:sz w:val="22"/>
                <w:szCs w:val="22"/>
              </w:rPr>
              <w:t>izlietot piešķirto finansējumu atbilstoši tā izsniegšanas nosacījumiem.</w:t>
            </w:r>
          </w:p>
          <w:p w14:paraId="116E9DB3" w14:textId="77777777" w:rsidR="00EA04F1" w:rsidRDefault="00EA04F1" w:rsidP="00882CE3">
            <w:pPr>
              <w:jc w:val="both"/>
              <w:rPr>
                <w:sz w:val="22"/>
                <w:szCs w:val="22"/>
              </w:rPr>
            </w:pPr>
            <w:r>
              <w:rPr>
                <w:sz w:val="22"/>
                <w:szCs w:val="22"/>
              </w:rPr>
              <w:t>Tas var būt, p</w:t>
            </w:r>
            <w:r w:rsidR="00BA7198">
              <w:rPr>
                <w:sz w:val="22"/>
                <w:szCs w:val="22"/>
              </w:rPr>
              <w:t>iemēram</w:t>
            </w:r>
            <w:r>
              <w:rPr>
                <w:sz w:val="22"/>
                <w:szCs w:val="22"/>
              </w:rPr>
              <w:t>:</w:t>
            </w:r>
          </w:p>
          <w:p w14:paraId="26A9AEA5" w14:textId="77777777" w:rsidR="00EA04F1" w:rsidRDefault="00EA04F1" w:rsidP="00882CE3">
            <w:pPr>
              <w:jc w:val="both"/>
              <w:rPr>
                <w:sz w:val="22"/>
                <w:szCs w:val="22"/>
              </w:rPr>
            </w:pPr>
            <w:r>
              <w:rPr>
                <w:sz w:val="22"/>
                <w:szCs w:val="22"/>
              </w:rPr>
              <w:t>-</w:t>
            </w:r>
            <w:r w:rsidR="00975252" w:rsidRPr="00975252">
              <w:rPr>
                <w:sz w:val="22"/>
                <w:szCs w:val="22"/>
              </w:rPr>
              <w:t xml:space="preserve"> </w:t>
            </w:r>
            <w:proofErr w:type="spellStart"/>
            <w:r w:rsidR="00975252" w:rsidRPr="00975252">
              <w:rPr>
                <w:sz w:val="22"/>
                <w:szCs w:val="22"/>
              </w:rPr>
              <w:t>de</w:t>
            </w:r>
            <w:proofErr w:type="spellEnd"/>
            <w:r w:rsidR="00975252" w:rsidRPr="00975252">
              <w:rPr>
                <w:sz w:val="22"/>
                <w:szCs w:val="22"/>
              </w:rPr>
              <w:t xml:space="preserve"> </w:t>
            </w:r>
            <w:proofErr w:type="spellStart"/>
            <w:r w:rsidR="00975252" w:rsidRPr="00975252">
              <w:rPr>
                <w:sz w:val="22"/>
                <w:szCs w:val="22"/>
              </w:rPr>
              <w:t>minimis</w:t>
            </w:r>
            <w:proofErr w:type="spellEnd"/>
            <w:r w:rsidR="00975252" w:rsidRPr="00975252">
              <w:rPr>
                <w:sz w:val="22"/>
                <w:szCs w:val="22"/>
              </w:rPr>
              <w:t xml:space="preserve"> regulas</w:t>
            </w:r>
            <w:r w:rsidR="00BA7198">
              <w:rPr>
                <w:sz w:val="22"/>
                <w:szCs w:val="22"/>
              </w:rPr>
              <w:t xml:space="preserve"> (Eiropas K</w:t>
            </w:r>
            <w:r w:rsidR="00BA7198" w:rsidRPr="00BA7198">
              <w:rPr>
                <w:sz w:val="22"/>
                <w:szCs w:val="22"/>
              </w:rPr>
              <w:t xml:space="preserve">omisijas 2013. gada 18. decembra Regula (ES) Nr.1407/2013 par Līguma par Eiropas Savienības darbību 107. un 108. panta piemērošanu </w:t>
            </w:r>
            <w:proofErr w:type="spellStart"/>
            <w:r w:rsidR="00BA7198" w:rsidRPr="00BA7198">
              <w:rPr>
                <w:sz w:val="22"/>
                <w:szCs w:val="22"/>
              </w:rPr>
              <w:t>de</w:t>
            </w:r>
            <w:proofErr w:type="spellEnd"/>
            <w:r w:rsidR="00BA7198" w:rsidRPr="00BA7198">
              <w:rPr>
                <w:sz w:val="22"/>
                <w:szCs w:val="22"/>
              </w:rPr>
              <w:t xml:space="preserve"> </w:t>
            </w:r>
            <w:proofErr w:type="spellStart"/>
            <w:r w:rsidR="00BA7198" w:rsidRPr="00BA7198">
              <w:rPr>
                <w:sz w:val="22"/>
                <w:szCs w:val="22"/>
              </w:rPr>
              <w:t>minimis</w:t>
            </w:r>
            <w:proofErr w:type="spellEnd"/>
            <w:r w:rsidR="00BA7198" w:rsidRPr="00BA7198">
              <w:rPr>
                <w:sz w:val="22"/>
                <w:szCs w:val="22"/>
              </w:rPr>
              <w:t xml:space="preserve"> atbalstam</w:t>
            </w:r>
            <w:r w:rsidR="00BA7198">
              <w:rPr>
                <w:sz w:val="22"/>
                <w:szCs w:val="22"/>
              </w:rPr>
              <w:t>)</w:t>
            </w:r>
            <w:r w:rsidR="00975252" w:rsidRPr="00975252">
              <w:rPr>
                <w:sz w:val="22"/>
                <w:szCs w:val="22"/>
              </w:rPr>
              <w:t xml:space="preserve"> atbalsts (atbalsts līdz noteiktam robežlielumam)</w:t>
            </w:r>
            <w:r>
              <w:rPr>
                <w:sz w:val="22"/>
                <w:szCs w:val="22"/>
              </w:rPr>
              <w:t>;</w:t>
            </w:r>
          </w:p>
          <w:p w14:paraId="6D7858DE" w14:textId="3F4D6032" w:rsidR="00EA04F1" w:rsidRDefault="00EA04F1" w:rsidP="00882CE3">
            <w:pPr>
              <w:jc w:val="both"/>
              <w:rPr>
                <w:sz w:val="22"/>
                <w:szCs w:val="22"/>
              </w:rPr>
            </w:pPr>
            <w:r>
              <w:rPr>
                <w:sz w:val="22"/>
                <w:szCs w:val="22"/>
              </w:rPr>
              <w:t>-</w:t>
            </w:r>
            <w:r w:rsidR="00975252" w:rsidRPr="00975252">
              <w:rPr>
                <w:sz w:val="22"/>
                <w:szCs w:val="22"/>
              </w:rPr>
              <w:t xml:space="preserve"> </w:t>
            </w:r>
            <w:r w:rsidR="004F1392" w:rsidRPr="004F1392">
              <w:rPr>
                <w:sz w:val="22"/>
                <w:szCs w:val="22"/>
              </w:rPr>
              <w:t>regula</w:t>
            </w:r>
            <w:r w:rsidR="004F1392">
              <w:rPr>
                <w:sz w:val="22"/>
                <w:szCs w:val="22"/>
              </w:rPr>
              <w:t>s</w:t>
            </w:r>
            <w:r w:rsidR="004F1392" w:rsidRPr="004F1392">
              <w:rPr>
                <w:sz w:val="22"/>
                <w:szCs w:val="22"/>
              </w:rPr>
              <w:t xml:space="preserve"> Nr. 651/2014</w:t>
            </w:r>
            <w:r w:rsidR="00975252" w:rsidRPr="00975252">
              <w:rPr>
                <w:sz w:val="22"/>
                <w:szCs w:val="22"/>
              </w:rPr>
              <w:t xml:space="preserve"> atbalsts (atbalsts noteiktām kategorijām, kuras atzīst par saderīgām ar iekšējo tirgu)</w:t>
            </w:r>
            <w:r>
              <w:rPr>
                <w:sz w:val="22"/>
                <w:szCs w:val="22"/>
              </w:rPr>
              <w:t>;</w:t>
            </w:r>
          </w:p>
          <w:p w14:paraId="1D94D4F1" w14:textId="3CF61B6F" w:rsidR="00975252" w:rsidRDefault="00EA04F1" w:rsidP="00882CE3">
            <w:pPr>
              <w:jc w:val="both"/>
              <w:rPr>
                <w:sz w:val="22"/>
                <w:szCs w:val="22"/>
              </w:rPr>
            </w:pPr>
            <w:r>
              <w:rPr>
                <w:sz w:val="22"/>
                <w:szCs w:val="22"/>
              </w:rPr>
              <w:t>-</w:t>
            </w:r>
            <w:r w:rsidR="00975252" w:rsidRPr="00975252">
              <w:rPr>
                <w:sz w:val="22"/>
                <w:szCs w:val="22"/>
              </w:rPr>
              <w:t xml:space="preserve"> atbalsts pakalpojumiem ar vispārēju tautsaimniecisku nozīmi (sabiedrisko pakalpojumu sniedzējiem) un saskaņots jeb paziņots komercdarbības atbalsts ar individuālu Eiropas Komisijas lēmumu.</w:t>
            </w:r>
          </w:p>
          <w:p w14:paraId="038A169C" w14:textId="77777777" w:rsidR="00281BF6" w:rsidRPr="00440B8C" w:rsidRDefault="00281BF6" w:rsidP="00882CE3">
            <w:pPr>
              <w:jc w:val="both"/>
              <w:rPr>
                <w:sz w:val="22"/>
                <w:szCs w:val="22"/>
              </w:rPr>
            </w:pPr>
          </w:p>
          <w:p w14:paraId="639216A4" w14:textId="61182914" w:rsidR="00281BF6" w:rsidRPr="00440B8C" w:rsidRDefault="00281BF6" w:rsidP="00882CE3">
            <w:pPr>
              <w:jc w:val="both"/>
              <w:rPr>
                <w:sz w:val="22"/>
                <w:szCs w:val="22"/>
              </w:rPr>
            </w:pPr>
            <w:r w:rsidRPr="00440B8C">
              <w:rPr>
                <w:b/>
                <w:sz w:val="22"/>
                <w:szCs w:val="22"/>
              </w:rPr>
              <w:t>Seminārs</w:t>
            </w:r>
            <w:r w:rsidRPr="00440B8C">
              <w:rPr>
                <w:sz w:val="22"/>
                <w:szCs w:val="22"/>
              </w:rPr>
              <w:t xml:space="preserve"> – mācību nodarbība, kurā dalībnieki noklausās un apspriež patstāvīgi sagatavotus referātus, ziņojumus. (</w:t>
            </w:r>
            <w:r w:rsidR="00A25AF6" w:rsidRPr="00A25AF6">
              <w:rPr>
                <w:sz w:val="22"/>
                <w:szCs w:val="22"/>
              </w:rPr>
              <w:t>Latviešu literārās valodas vārdnīca. 1.–8. Rīga, Zinātne, 1972.–1996.</w:t>
            </w:r>
            <w:r w:rsidRPr="00440B8C">
              <w:rPr>
                <w:sz w:val="22"/>
                <w:szCs w:val="22"/>
              </w:rPr>
              <w:t>)</w:t>
            </w:r>
          </w:p>
          <w:p w14:paraId="767B85B7" w14:textId="77777777" w:rsidR="00281BF6" w:rsidRPr="00440B8C" w:rsidRDefault="00281BF6" w:rsidP="00882CE3">
            <w:pPr>
              <w:jc w:val="both"/>
              <w:rPr>
                <w:sz w:val="22"/>
                <w:szCs w:val="22"/>
              </w:rPr>
            </w:pPr>
          </w:p>
          <w:p w14:paraId="7BC5AC25" w14:textId="056B7A57" w:rsidR="00281BF6" w:rsidRPr="00440B8C" w:rsidRDefault="00281BF6" w:rsidP="00882CE3">
            <w:pPr>
              <w:jc w:val="both"/>
              <w:rPr>
                <w:sz w:val="22"/>
                <w:szCs w:val="22"/>
              </w:rPr>
            </w:pPr>
            <w:r w:rsidRPr="00440B8C">
              <w:rPr>
                <w:b/>
                <w:sz w:val="22"/>
                <w:szCs w:val="22"/>
              </w:rPr>
              <w:t>Zinātniska konference</w:t>
            </w:r>
            <w:r w:rsidRPr="00440B8C">
              <w:rPr>
                <w:sz w:val="22"/>
                <w:szCs w:val="22"/>
              </w:rPr>
              <w:t xml:space="preserve"> – sanāksme, sapulce, apspriede, kurā piedalās zinātnieki kādu jautājumu zinātnes jomā apspriešanai, izskatīšanai, diskutēšanai un attiecīgu lēmumu pieņemšanai. (</w:t>
            </w:r>
            <w:r w:rsidR="00A25AF6" w:rsidRPr="00A25AF6">
              <w:rPr>
                <w:sz w:val="22"/>
                <w:szCs w:val="22"/>
              </w:rPr>
              <w:t>Latviešu literārās valodas vārdnīca. 1.–8. Rīga, Zinātne, 1972.–1996.</w:t>
            </w:r>
            <w:r w:rsidRPr="00440B8C">
              <w:rPr>
                <w:sz w:val="22"/>
                <w:szCs w:val="22"/>
              </w:rPr>
              <w:t>)</w:t>
            </w:r>
          </w:p>
        </w:tc>
        <w:tc>
          <w:tcPr>
            <w:tcW w:w="1620" w:type="dxa"/>
            <w:gridSpan w:val="2"/>
          </w:tcPr>
          <w:p w14:paraId="696A1295" w14:textId="77777777" w:rsidR="00281BF6" w:rsidRPr="00440B8C" w:rsidRDefault="00281BF6" w:rsidP="00882CE3">
            <w:pPr>
              <w:jc w:val="both"/>
              <w:rPr>
                <w:i/>
                <w:sz w:val="22"/>
                <w:szCs w:val="22"/>
              </w:rPr>
            </w:pPr>
          </w:p>
        </w:tc>
      </w:tr>
      <w:tr w:rsidR="00281BF6" w:rsidRPr="00440B8C" w14:paraId="262F1687" w14:textId="77777777" w:rsidTr="00281BF6">
        <w:tc>
          <w:tcPr>
            <w:tcW w:w="710" w:type="dxa"/>
          </w:tcPr>
          <w:p w14:paraId="32FFA255"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lastRenderedPageBreak/>
              <w:t>4.3.</w:t>
            </w:r>
          </w:p>
        </w:tc>
        <w:tc>
          <w:tcPr>
            <w:tcW w:w="2234" w:type="dxa"/>
            <w:gridSpan w:val="2"/>
          </w:tcPr>
          <w:p w14:paraId="14037152" w14:textId="39A111E5"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biedrībā vai nodibinājumā darbojas zinātniskā padome</w:t>
            </w:r>
          </w:p>
        </w:tc>
        <w:tc>
          <w:tcPr>
            <w:tcW w:w="2397" w:type="dxa"/>
          </w:tcPr>
          <w:p w14:paraId="631F137B" w14:textId="77777777" w:rsidR="00281BF6" w:rsidRPr="00440B8C" w:rsidRDefault="00281BF6" w:rsidP="00882CE3">
            <w:pPr>
              <w:jc w:val="both"/>
              <w:rPr>
                <w:sz w:val="22"/>
                <w:szCs w:val="22"/>
              </w:rPr>
            </w:pPr>
            <w:r w:rsidRPr="00440B8C">
              <w:rPr>
                <w:sz w:val="22"/>
                <w:szCs w:val="22"/>
              </w:rPr>
              <w:t>- Biedrības vai nodibinājuma zinātnieku pilnsapulces lēmums / protokols par zinātniskās padomes izveidi un ievēlēšanu;</w:t>
            </w:r>
          </w:p>
          <w:p w14:paraId="3A3B3478" w14:textId="77777777" w:rsidR="00281BF6" w:rsidRPr="00440B8C" w:rsidRDefault="00281BF6" w:rsidP="00882CE3">
            <w:pPr>
              <w:jc w:val="both"/>
              <w:rPr>
                <w:sz w:val="22"/>
                <w:szCs w:val="22"/>
              </w:rPr>
            </w:pPr>
            <w:r w:rsidRPr="00440B8C">
              <w:rPr>
                <w:sz w:val="22"/>
                <w:szCs w:val="22"/>
              </w:rPr>
              <w:t>- Pēdējie zinātniskās padomes pieņemtie lēmumi (apliecinot, ka zinātniskā padome darbojas).</w:t>
            </w:r>
          </w:p>
        </w:tc>
        <w:tc>
          <w:tcPr>
            <w:tcW w:w="3761" w:type="dxa"/>
          </w:tcPr>
          <w:p w14:paraId="0C58B0D2" w14:textId="77777777" w:rsidR="00281BF6" w:rsidRPr="00440B8C" w:rsidRDefault="00281BF6" w:rsidP="00882CE3">
            <w:pPr>
              <w:jc w:val="both"/>
              <w:rPr>
                <w:sz w:val="22"/>
                <w:szCs w:val="22"/>
              </w:rPr>
            </w:pPr>
            <w:r w:rsidRPr="00440B8C">
              <w:rPr>
                <w:sz w:val="22"/>
                <w:szCs w:val="22"/>
              </w:rPr>
              <w:t>Likuma 23. panta pirmā daļa:</w:t>
            </w:r>
          </w:p>
          <w:p w14:paraId="418417DE" w14:textId="77777777" w:rsidR="00281BF6" w:rsidRPr="00440B8C" w:rsidRDefault="00281BF6" w:rsidP="00882CE3">
            <w:pPr>
              <w:jc w:val="both"/>
              <w:rPr>
                <w:sz w:val="22"/>
                <w:szCs w:val="22"/>
              </w:rPr>
            </w:pPr>
            <w:r w:rsidRPr="00440B8C">
              <w:rPr>
                <w:sz w:val="22"/>
                <w:szCs w:val="22"/>
              </w:rPr>
              <w:t>Zinātniskā institūta zinātnisko padomi ievēlē zinātniskā institūta zinātnieku pilnsapulce uz laiku, kas nepārsniedz piecus gadus.</w:t>
            </w:r>
          </w:p>
          <w:p w14:paraId="0394869B" w14:textId="77777777" w:rsidR="00281BF6" w:rsidRPr="00440B8C" w:rsidRDefault="00281BF6" w:rsidP="00882CE3">
            <w:pPr>
              <w:jc w:val="both"/>
              <w:rPr>
                <w:sz w:val="22"/>
                <w:szCs w:val="22"/>
              </w:rPr>
            </w:pPr>
          </w:p>
          <w:p w14:paraId="73FC8B72" w14:textId="77777777" w:rsidR="00281BF6" w:rsidRPr="00440B8C" w:rsidRDefault="00281BF6" w:rsidP="00882CE3">
            <w:pPr>
              <w:jc w:val="both"/>
              <w:rPr>
                <w:sz w:val="22"/>
                <w:szCs w:val="22"/>
              </w:rPr>
            </w:pPr>
          </w:p>
        </w:tc>
        <w:tc>
          <w:tcPr>
            <w:tcW w:w="1620" w:type="dxa"/>
            <w:gridSpan w:val="2"/>
          </w:tcPr>
          <w:p w14:paraId="3A7E9BE3" w14:textId="77777777" w:rsidR="00281BF6" w:rsidRPr="00440B8C" w:rsidRDefault="00281BF6" w:rsidP="00882CE3">
            <w:pPr>
              <w:jc w:val="both"/>
              <w:rPr>
                <w:i/>
                <w:sz w:val="22"/>
                <w:szCs w:val="22"/>
              </w:rPr>
            </w:pPr>
          </w:p>
        </w:tc>
      </w:tr>
      <w:tr w:rsidR="00281BF6" w:rsidRPr="00440B8C" w14:paraId="4C2372D8" w14:textId="77777777" w:rsidTr="00281BF6">
        <w:tc>
          <w:tcPr>
            <w:tcW w:w="710" w:type="dxa"/>
          </w:tcPr>
          <w:p w14:paraId="77800252" w14:textId="77777777" w:rsidR="00281BF6" w:rsidRPr="00440B8C" w:rsidRDefault="00281BF6" w:rsidP="00882CE3">
            <w:pPr>
              <w:pStyle w:val="tv213"/>
              <w:shd w:val="clear" w:color="auto" w:fill="FFFFFF"/>
              <w:spacing w:before="0" w:beforeAutospacing="0" w:after="0" w:afterAutospacing="0"/>
              <w:jc w:val="both"/>
              <w:rPr>
                <w:sz w:val="22"/>
                <w:szCs w:val="22"/>
              </w:rPr>
            </w:pPr>
            <w:r w:rsidRPr="00440B8C">
              <w:rPr>
                <w:sz w:val="22"/>
                <w:szCs w:val="22"/>
              </w:rPr>
              <w:t>4.4.</w:t>
            </w:r>
          </w:p>
        </w:tc>
        <w:tc>
          <w:tcPr>
            <w:tcW w:w="2234" w:type="dxa"/>
            <w:gridSpan w:val="2"/>
          </w:tcPr>
          <w:p w14:paraId="04E5F65C" w14:textId="54ACD008" w:rsidR="00281BF6" w:rsidRPr="00440B8C" w:rsidRDefault="00281BF6" w:rsidP="00882CE3">
            <w:pPr>
              <w:pStyle w:val="tv213"/>
              <w:shd w:val="clear" w:color="auto" w:fill="FFFFFF"/>
              <w:jc w:val="both"/>
              <w:rPr>
                <w:sz w:val="22"/>
                <w:szCs w:val="22"/>
              </w:rPr>
            </w:pPr>
            <w:r w:rsidRPr="00440B8C">
              <w:rPr>
                <w:sz w:val="22"/>
                <w:szCs w:val="22"/>
              </w:rPr>
              <w:t xml:space="preserve">biedrības vai nodibinājuma </w:t>
            </w:r>
            <w:r w:rsidRPr="00440B8C">
              <w:rPr>
                <w:sz w:val="22"/>
                <w:szCs w:val="22"/>
              </w:rPr>
              <w:lastRenderedPageBreak/>
              <w:t>akadēmiskajos amatos ir ievēlētas vismaz piecas personas ar doktora zinātnisko grādu</w:t>
            </w:r>
          </w:p>
        </w:tc>
        <w:tc>
          <w:tcPr>
            <w:tcW w:w="2397" w:type="dxa"/>
          </w:tcPr>
          <w:p w14:paraId="0B7D533E" w14:textId="1A75D468" w:rsidR="003969CF" w:rsidRDefault="00935BEB" w:rsidP="00882CE3">
            <w:pPr>
              <w:jc w:val="both"/>
              <w:rPr>
                <w:sz w:val="22"/>
                <w:szCs w:val="22"/>
              </w:rPr>
            </w:pPr>
            <w:r>
              <w:rPr>
                <w:sz w:val="22"/>
                <w:szCs w:val="22"/>
              </w:rPr>
              <w:lastRenderedPageBreak/>
              <w:t>Biedrības</w:t>
            </w:r>
            <w:r w:rsidR="004F1392">
              <w:rPr>
                <w:sz w:val="22"/>
                <w:szCs w:val="22"/>
              </w:rPr>
              <w:t xml:space="preserve"> vai nodibinājuma</w:t>
            </w:r>
            <w:r w:rsidR="003969CF" w:rsidRPr="00440B8C">
              <w:rPr>
                <w:sz w:val="22"/>
                <w:szCs w:val="22"/>
              </w:rPr>
              <w:t xml:space="preserve"> </w:t>
            </w:r>
            <w:r w:rsidR="003969CF" w:rsidRPr="00440B8C">
              <w:rPr>
                <w:sz w:val="22"/>
                <w:szCs w:val="22"/>
              </w:rPr>
              <w:lastRenderedPageBreak/>
              <w:t xml:space="preserve">zinātniskās padomes lēmums/ protokols par ievēlēšanas faktu (ietverot informāciju par </w:t>
            </w:r>
            <w:r w:rsidR="003969CF">
              <w:rPr>
                <w:sz w:val="22"/>
                <w:szCs w:val="22"/>
              </w:rPr>
              <w:t xml:space="preserve">iegūto izglītību </w:t>
            </w:r>
            <w:r w:rsidR="003969CF" w:rsidRPr="00440B8C">
              <w:rPr>
                <w:sz w:val="22"/>
                <w:szCs w:val="22"/>
              </w:rPr>
              <w:t>ievēlētajām personām</w:t>
            </w:r>
            <w:r w:rsidR="003969CF">
              <w:rPr>
                <w:sz w:val="22"/>
                <w:szCs w:val="22"/>
              </w:rPr>
              <w:t xml:space="preserve"> attiecīgajos amatos), pievienojot iegūtās </w:t>
            </w:r>
            <w:r w:rsidR="003969CF" w:rsidRPr="00440B8C">
              <w:rPr>
                <w:sz w:val="22"/>
                <w:szCs w:val="22"/>
              </w:rPr>
              <w:t>izglītīb</w:t>
            </w:r>
            <w:r w:rsidR="003969CF">
              <w:rPr>
                <w:sz w:val="22"/>
                <w:szCs w:val="22"/>
              </w:rPr>
              <w:t xml:space="preserve">as apliecinoša dokumenta kopiju, </w:t>
            </w:r>
            <w:r w:rsidR="003969CF" w:rsidRPr="00440B8C">
              <w:rPr>
                <w:sz w:val="22"/>
                <w:szCs w:val="22"/>
              </w:rPr>
              <w:t xml:space="preserve">darba </w:t>
            </w:r>
            <w:r w:rsidR="003969CF">
              <w:rPr>
                <w:sz w:val="22"/>
                <w:szCs w:val="22"/>
              </w:rPr>
              <w:t xml:space="preserve">līguma ar minēto personu kopiju, kas apliecina tās nodarbinātību </w:t>
            </w:r>
            <w:r>
              <w:rPr>
                <w:sz w:val="22"/>
                <w:szCs w:val="22"/>
              </w:rPr>
              <w:t>biedrībā</w:t>
            </w:r>
            <w:r w:rsidR="004F1392">
              <w:rPr>
                <w:sz w:val="22"/>
                <w:szCs w:val="22"/>
              </w:rPr>
              <w:t xml:space="preserve"> vai nodibinājumā</w:t>
            </w:r>
            <w:r w:rsidR="003969CF" w:rsidRPr="00440B8C">
              <w:rPr>
                <w:sz w:val="22"/>
                <w:szCs w:val="22"/>
              </w:rPr>
              <w:t>.</w:t>
            </w:r>
          </w:p>
          <w:p w14:paraId="61EF27D8" w14:textId="77777777" w:rsidR="003969CF" w:rsidRDefault="003969CF" w:rsidP="00882CE3">
            <w:pPr>
              <w:jc w:val="both"/>
              <w:rPr>
                <w:sz w:val="22"/>
                <w:szCs w:val="22"/>
              </w:rPr>
            </w:pPr>
          </w:p>
          <w:p w14:paraId="6A29248C" w14:textId="425D51B8" w:rsidR="003969CF" w:rsidRPr="00440B8C" w:rsidRDefault="003969CF" w:rsidP="00882CE3">
            <w:pPr>
              <w:jc w:val="both"/>
              <w:rPr>
                <w:sz w:val="22"/>
                <w:szCs w:val="22"/>
              </w:rPr>
            </w:pPr>
            <w:r w:rsidRPr="00440B8C">
              <w:rPr>
                <w:sz w:val="22"/>
                <w:szCs w:val="22"/>
              </w:rPr>
              <w:t>Norādītas saites uz tīmekļvietni –  publikācija oficiālajā laikrakstā “Latvijas Vēstnesis”.</w:t>
            </w:r>
          </w:p>
        </w:tc>
        <w:tc>
          <w:tcPr>
            <w:tcW w:w="3761" w:type="dxa"/>
          </w:tcPr>
          <w:p w14:paraId="46D96984" w14:textId="16702C78" w:rsidR="003969CF" w:rsidRPr="000A0D10" w:rsidRDefault="003969CF" w:rsidP="00882CE3">
            <w:pPr>
              <w:jc w:val="both"/>
              <w:rPr>
                <w:sz w:val="22"/>
                <w:szCs w:val="22"/>
              </w:rPr>
            </w:pPr>
            <w:r w:rsidRPr="000A0D10">
              <w:rPr>
                <w:sz w:val="22"/>
                <w:szCs w:val="22"/>
              </w:rPr>
              <w:lastRenderedPageBreak/>
              <w:t>Liku</w:t>
            </w:r>
            <w:r>
              <w:rPr>
                <w:sz w:val="22"/>
                <w:szCs w:val="22"/>
              </w:rPr>
              <w:t>ma</w:t>
            </w:r>
            <w:r w:rsidRPr="000A0D10">
              <w:rPr>
                <w:sz w:val="22"/>
                <w:szCs w:val="22"/>
              </w:rPr>
              <w:t xml:space="preserve"> 26. pant</w:t>
            </w:r>
            <w:r w:rsidR="00AE43DD">
              <w:rPr>
                <w:sz w:val="22"/>
                <w:szCs w:val="22"/>
              </w:rPr>
              <w:t>s</w:t>
            </w:r>
            <w:r w:rsidRPr="000A0D10">
              <w:rPr>
                <w:sz w:val="22"/>
                <w:szCs w:val="22"/>
              </w:rPr>
              <w:t>:</w:t>
            </w:r>
          </w:p>
          <w:p w14:paraId="077C5466" w14:textId="77777777" w:rsidR="00AE43DD" w:rsidRPr="00AE43DD" w:rsidRDefault="00AE43DD" w:rsidP="00882CE3">
            <w:pPr>
              <w:jc w:val="both"/>
              <w:rPr>
                <w:sz w:val="22"/>
                <w:szCs w:val="22"/>
              </w:rPr>
            </w:pPr>
            <w:r w:rsidRPr="00AE43DD">
              <w:rPr>
                <w:sz w:val="22"/>
                <w:szCs w:val="22"/>
              </w:rPr>
              <w:t xml:space="preserve">Akadēmiskie amati zinātniskajās </w:t>
            </w:r>
            <w:r w:rsidRPr="00AE43DD">
              <w:rPr>
                <w:sz w:val="22"/>
                <w:szCs w:val="22"/>
              </w:rPr>
              <w:lastRenderedPageBreak/>
              <w:t>institūcijās</w:t>
            </w:r>
          </w:p>
          <w:p w14:paraId="74697B26" w14:textId="77777777" w:rsidR="00AE43DD" w:rsidRPr="00AE43DD" w:rsidRDefault="00AE43DD" w:rsidP="00882CE3">
            <w:pPr>
              <w:jc w:val="both"/>
              <w:rPr>
                <w:sz w:val="22"/>
                <w:szCs w:val="22"/>
              </w:rPr>
            </w:pPr>
            <w:r w:rsidRPr="00AE43DD">
              <w:rPr>
                <w:sz w:val="22"/>
                <w:szCs w:val="22"/>
              </w:rPr>
              <w:t>(1) Zinātniskajās institūcijās ir šādi akadēmiskie amati:</w:t>
            </w:r>
          </w:p>
          <w:p w14:paraId="0DA6656E" w14:textId="77777777" w:rsidR="00AE43DD" w:rsidRPr="00AE43DD" w:rsidRDefault="00AE43DD" w:rsidP="00882CE3">
            <w:pPr>
              <w:jc w:val="both"/>
              <w:rPr>
                <w:sz w:val="22"/>
                <w:szCs w:val="22"/>
              </w:rPr>
            </w:pPr>
            <w:r w:rsidRPr="00AE43DD">
              <w:rPr>
                <w:sz w:val="22"/>
                <w:szCs w:val="22"/>
              </w:rPr>
              <w:t>1) vadošais pētnieks;</w:t>
            </w:r>
          </w:p>
          <w:p w14:paraId="438DF3EB" w14:textId="77777777" w:rsidR="00AE43DD" w:rsidRPr="00AE43DD" w:rsidRDefault="00AE43DD" w:rsidP="00882CE3">
            <w:pPr>
              <w:jc w:val="both"/>
              <w:rPr>
                <w:sz w:val="22"/>
                <w:szCs w:val="22"/>
              </w:rPr>
            </w:pPr>
            <w:r w:rsidRPr="00AE43DD">
              <w:rPr>
                <w:sz w:val="22"/>
                <w:szCs w:val="22"/>
              </w:rPr>
              <w:t>2) pētnieks;</w:t>
            </w:r>
          </w:p>
          <w:p w14:paraId="37D358BC" w14:textId="77777777" w:rsidR="00AE43DD" w:rsidRPr="00AE43DD" w:rsidRDefault="00AE43DD" w:rsidP="00882CE3">
            <w:pPr>
              <w:jc w:val="both"/>
              <w:rPr>
                <w:sz w:val="22"/>
                <w:szCs w:val="22"/>
              </w:rPr>
            </w:pPr>
            <w:r w:rsidRPr="00AE43DD">
              <w:rPr>
                <w:sz w:val="22"/>
                <w:szCs w:val="22"/>
              </w:rPr>
              <w:t>3) zinātniskais asistents.</w:t>
            </w:r>
          </w:p>
          <w:p w14:paraId="42000062" w14:textId="77777777" w:rsidR="00AE43DD" w:rsidRPr="00AE43DD" w:rsidRDefault="00AE43DD" w:rsidP="00882CE3">
            <w:pPr>
              <w:jc w:val="both"/>
              <w:rPr>
                <w:sz w:val="22"/>
                <w:szCs w:val="22"/>
              </w:rPr>
            </w:pPr>
          </w:p>
          <w:p w14:paraId="151B9283" w14:textId="77777777" w:rsidR="00AE43DD" w:rsidRPr="00AE43DD" w:rsidRDefault="00AE43DD" w:rsidP="00882CE3">
            <w:pPr>
              <w:jc w:val="both"/>
              <w:rPr>
                <w:sz w:val="22"/>
                <w:szCs w:val="22"/>
              </w:rPr>
            </w:pPr>
            <w:r w:rsidRPr="00AE43DD">
              <w:rPr>
                <w:sz w:val="22"/>
                <w:szCs w:val="22"/>
              </w:rPr>
              <w:t>(2) Personas akadēmiskajos amatos ievēlē uz sešiem gadiem atklāta konkursa rezultātā zinātniskā institūta nolikumā vai komercsabiedrības statūtos noteiktajā kārtībā. Konkursu izsludina, vismaz mēnesi iepriekš publicējot paziņojumu oficiālajā izdevumā "Latvijas Vēstnesis".</w:t>
            </w:r>
          </w:p>
          <w:p w14:paraId="5DD05613" w14:textId="77777777" w:rsidR="00AE43DD" w:rsidRPr="00AE43DD" w:rsidRDefault="00AE43DD" w:rsidP="00882CE3">
            <w:pPr>
              <w:jc w:val="both"/>
              <w:rPr>
                <w:sz w:val="22"/>
                <w:szCs w:val="22"/>
              </w:rPr>
            </w:pPr>
          </w:p>
          <w:p w14:paraId="1C82F05F" w14:textId="77777777" w:rsidR="00AE43DD" w:rsidRPr="00AE43DD" w:rsidRDefault="00AE43DD" w:rsidP="00882CE3">
            <w:pPr>
              <w:jc w:val="both"/>
              <w:rPr>
                <w:sz w:val="22"/>
                <w:szCs w:val="22"/>
              </w:rPr>
            </w:pPr>
            <w:r w:rsidRPr="00AE43DD">
              <w:rPr>
                <w:sz w:val="22"/>
                <w:szCs w:val="22"/>
              </w:rPr>
              <w:t>(3) Vadošā pētnieka amatā var ievēlēt personas ar doktora zinātnisko grādu. Pētnieka amatā var ievēlēt personas ar doktora vai maģistra grādu.</w:t>
            </w:r>
          </w:p>
          <w:p w14:paraId="664C1B57" w14:textId="77777777" w:rsidR="00AE43DD" w:rsidRPr="00AE43DD" w:rsidRDefault="00AE43DD" w:rsidP="00882CE3">
            <w:pPr>
              <w:jc w:val="both"/>
              <w:rPr>
                <w:sz w:val="22"/>
                <w:szCs w:val="22"/>
              </w:rPr>
            </w:pPr>
          </w:p>
          <w:p w14:paraId="10C1C69A" w14:textId="77777777" w:rsidR="00AE43DD" w:rsidRPr="00AE43DD" w:rsidRDefault="00AE43DD" w:rsidP="00882CE3">
            <w:pPr>
              <w:jc w:val="both"/>
              <w:rPr>
                <w:sz w:val="22"/>
                <w:szCs w:val="22"/>
              </w:rPr>
            </w:pPr>
            <w:r w:rsidRPr="00AE43DD">
              <w:rPr>
                <w:sz w:val="22"/>
                <w:szCs w:val="22"/>
              </w:rPr>
              <w:t>(4) Akadēmiskajā amatā ievēlētā persona slēdz darba līgumu ar zinātnisko institūciju.</w:t>
            </w:r>
          </w:p>
          <w:p w14:paraId="74ECCE4B" w14:textId="77777777" w:rsidR="00AE43DD" w:rsidRPr="00AE43DD" w:rsidRDefault="00AE43DD" w:rsidP="00882CE3">
            <w:pPr>
              <w:jc w:val="both"/>
              <w:rPr>
                <w:sz w:val="22"/>
                <w:szCs w:val="22"/>
              </w:rPr>
            </w:pPr>
          </w:p>
          <w:p w14:paraId="3BB316F8" w14:textId="77777777" w:rsidR="00AE43DD" w:rsidRPr="00AE43DD" w:rsidRDefault="00AE43DD" w:rsidP="00882CE3">
            <w:pPr>
              <w:jc w:val="both"/>
              <w:rPr>
                <w:sz w:val="22"/>
                <w:szCs w:val="22"/>
              </w:rPr>
            </w:pPr>
            <w:r w:rsidRPr="00AE43DD">
              <w:rPr>
                <w:sz w:val="22"/>
                <w:szCs w:val="22"/>
              </w:rPr>
              <w:t>(5) Uz akadēmiskajos amatos ievēlētajām personām neattiecas Darba likuma 45.panta pirmajā daļā noteiktais darba līguma termiņa ierobežojums.</w:t>
            </w:r>
          </w:p>
          <w:p w14:paraId="60850E85" w14:textId="77777777" w:rsidR="00AE43DD" w:rsidRPr="00AE43DD" w:rsidRDefault="00AE43DD" w:rsidP="00882CE3">
            <w:pPr>
              <w:jc w:val="both"/>
              <w:rPr>
                <w:sz w:val="22"/>
                <w:szCs w:val="22"/>
              </w:rPr>
            </w:pPr>
          </w:p>
          <w:p w14:paraId="476BF61C" w14:textId="4D758FD3" w:rsidR="00281BF6" w:rsidRPr="00440B8C" w:rsidRDefault="00AE43DD" w:rsidP="00882CE3">
            <w:pPr>
              <w:pStyle w:val="tv213"/>
              <w:shd w:val="clear" w:color="auto" w:fill="FFFFFF"/>
              <w:spacing w:before="0" w:beforeAutospacing="0" w:after="0" w:afterAutospacing="0"/>
              <w:jc w:val="both"/>
              <w:rPr>
                <w:sz w:val="22"/>
                <w:szCs w:val="22"/>
              </w:rPr>
            </w:pPr>
            <w:r w:rsidRPr="00AE43DD">
              <w:rPr>
                <w:sz w:val="22"/>
                <w:szCs w:val="22"/>
              </w:rPr>
              <w:t>(6) Persona vadošā pētnieka, pētnieka un zinātniskā asistenta amatā var būt ievēlēta tikai vienā zinātniskajā institūcijā.</w:t>
            </w:r>
          </w:p>
        </w:tc>
        <w:tc>
          <w:tcPr>
            <w:tcW w:w="1620" w:type="dxa"/>
            <w:gridSpan w:val="2"/>
          </w:tcPr>
          <w:p w14:paraId="13CD758E" w14:textId="77777777" w:rsidR="00281BF6" w:rsidRPr="00440B8C" w:rsidRDefault="00281BF6" w:rsidP="00882CE3">
            <w:pPr>
              <w:jc w:val="both"/>
              <w:rPr>
                <w:i/>
                <w:sz w:val="22"/>
                <w:szCs w:val="22"/>
              </w:rPr>
            </w:pPr>
          </w:p>
        </w:tc>
      </w:tr>
    </w:tbl>
    <w:p w14:paraId="3463E4E3" w14:textId="77777777" w:rsidR="00281BF6" w:rsidRPr="00440B8C" w:rsidRDefault="00281BF6" w:rsidP="00882CE3"/>
    <w:p w14:paraId="430D78B3" w14:textId="77777777" w:rsidR="00940498" w:rsidRPr="00440B8C" w:rsidRDefault="00940498" w:rsidP="00882CE3"/>
    <w:sectPr w:rsidR="00940498" w:rsidRPr="00440B8C" w:rsidSect="00A25AF6">
      <w:headerReference w:type="even" r:id="rId33"/>
      <w:headerReference w:type="default" r:id="rId34"/>
      <w:footerReference w:type="default" r:id="rId35"/>
      <w:headerReference w:type="first" r:id="rId36"/>
      <w:footerReference w:type="first" r:id="rId37"/>
      <w:pgSz w:w="11906" w:h="16838"/>
      <w:pgMar w:top="1134" w:right="1134"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24E39" w14:textId="77777777" w:rsidR="000273A6" w:rsidRDefault="000273A6">
      <w:r>
        <w:separator/>
      </w:r>
    </w:p>
  </w:endnote>
  <w:endnote w:type="continuationSeparator" w:id="0">
    <w:p w14:paraId="4852C849" w14:textId="77777777" w:rsidR="000273A6" w:rsidRDefault="0002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00000000" w:usb2="00000000" w:usb3="00000000" w:csb0="000001FF" w:csb1="00000000"/>
  </w:font>
  <w:font w:name="Calibri Light">
    <w:altName w:val="Arial"/>
    <w:charset w:val="BA"/>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90907" w14:textId="77777777" w:rsidR="00D3532F" w:rsidRDefault="00D3532F">
    <w:pPr>
      <w:pStyle w:val="Footer"/>
      <w:rPr>
        <w:sz w:val="20"/>
        <w:szCs w:val="20"/>
      </w:rPr>
    </w:pPr>
  </w:p>
  <w:p w14:paraId="53CC14C1" w14:textId="77777777" w:rsidR="00D3532F" w:rsidRDefault="00D353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C4030" w14:textId="77777777" w:rsidR="00D3532F" w:rsidRDefault="00D3532F">
    <w:pPr>
      <w:pStyle w:val="Footer"/>
      <w:rPr>
        <w:sz w:val="20"/>
        <w:szCs w:val="20"/>
      </w:rPr>
    </w:pPr>
  </w:p>
  <w:p w14:paraId="54F75DF8" w14:textId="77777777" w:rsidR="00D3532F" w:rsidRDefault="00D35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3AC2A" w14:textId="77777777" w:rsidR="000273A6" w:rsidRDefault="000273A6">
      <w:r>
        <w:separator/>
      </w:r>
    </w:p>
  </w:footnote>
  <w:footnote w:type="continuationSeparator" w:id="0">
    <w:p w14:paraId="0AEE93A3" w14:textId="77777777" w:rsidR="000273A6" w:rsidRDefault="00027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9A2CB" w14:textId="77777777" w:rsidR="00D3532F" w:rsidRDefault="00D353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372AAD" w14:textId="77777777" w:rsidR="00D3532F" w:rsidRDefault="00D353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D4F77" w14:textId="77777777" w:rsidR="00D3532F" w:rsidRDefault="00D353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0CC5">
      <w:rPr>
        <w:rStyle w:val="PageNumber"/>
        <w:noProof/>
      </w:rPr>
      <w:t>15</w:t>
    </w:r>
    <w:r>
      <w:rPr>
        <w:rStyle w:val="PageNumber"/>
      </w:rPr>
      <w:fldChar w:fldCharType="end"/>
    </w:r>
  </w:p>
  <w:p w14:paraId="20AE678B" w14:textId="77777777" w:rsidR="00D3532F" w:rsidRDefault="00D353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70BD8" w14:textId="77777777" w:rsidR="00D3532F" w:rsidRDefault="00D3532F" w:rsidP="00A25AF6">
    <w:pPr>
      <w:pStyle w:val="Header"/>
    </w:pPr>
  </w:p>
  <w:p w14:paraId="70CE0747" w14:textId="77777777" w:rsidR="00D3532F" w:rsidRDefault="00D3532F" w:rsidP="00A25AF6">
    <w:pPr>
      <w:pStyle w:val="Header"/>
    </w:pPr>
  </w:p>
  <w:p w14:paraId="2AFA1645" w14:textId="77777777" w:rsidR="00D3532F" w:rsidRDefault="00D3532F" w:rsidP="00A25AF6">
    <w:pPr>
      <w:pStyle w:val="Header"/>
    </w:pPr>
  </w:p>
  <w:p w14:paraId="5735290F" w14:textId="77777777" w:rsidR="00D3532F" w:rsidRDefault="00D3532F" w:rsidP="00A25AF6">
    <w:pPr>
      <w:pStyle w:val="Header"/>
    </w:pPr>
  </w:p>
  <w:p w14:paraId="2D75160B" w14:textId="77777777" w:rsidR="00D3532F" w:rsidRDefault="00D3532F" w:rsidP="00A25AF6">
    <w:pPr>
      <w:pStyle w:val="Header"/>
    </w:pPr>
  </w:p>
  <w:p w14:paraId="7FDB658E" w14:textId="77777777" w:rsidR="00D3532F" w:rsidRDefault="00D3532F" w:rsidP="00A25AF6">
    <w:pPr>
      <w:pStyle w:val="Header"/>
    </w:pPr>
  </w:p>
  <w:p w14:paraId="1ED3F651" w14:textId="77777777" w:rsidR="00D3532F" w:rsidRDefault="00D3532F" w:rsidP="00A25AF6">
    <w:pPr>
      <w:pStyle w:val="Header"/>
    </w:pPr>
  </w:p>
  <w:p w14:paraId="449D5379" w14:textId="77777777" w:rsidR="00D3532F" w:rsidRDefault="00D3532F" w:rsidP="00A25AF6">
    <w:pPr>
      <w:pStyle w:val="Header"/>
    </w:pPr>
  </w:p>
  <w:p w14:paraId="62981ED3" w14:textId="77777777" w:rsidR="00D3532F" w:rsidRDefault="00D3532F" w:rsidP="00A25AF6">
    <w:pPr>
      <w:pStyle w:val="Header"/>
    </w:pPr>
  </w:p>
  <w:p w14:paraId="00E364A4" w14:textId="77777777" w:rsidR="00D3532F" w:rsidRPr="00815277" w:rsidRDefault="00D3532F" w:rsidP="00A25AF6">
    <w:pPr>
      <w:pStyle w:val="Header"/>
    </w:pPr>
    <w:r>
      <w:rPr>
        <w:noProof/>
        <w:lang w:eastAsia="lv-LV"/>
      </w:rPr>
      <w:drawing>
        <wp:anchor distT="0" distB="0" distL="114300" distR="114300" simplePos="0" relativeHeight="251659264" behindDoc="1" locked="0" layoutInCell="1" allowOverlap="1" wp14:anchorId="252CB647" wp14:editId="3F598B86">
          <wp:simplePos x="0" y="0"/>
          <wp:positionH relativeFrom="page">
            <wp:posOffset>1219200</wp:posOffset>
          </wp:positionH>
          <wp:positionV relativeFrom="page">
            <wp:posOffset>742950</wp:posOffset>
          </wp:positionV>
          <wp:extent cx="5671820" cy="1033145"/>
          <wp:effectExtent l="0" t="0" r="5080" b="0"/>
          <wp:wrapNone/>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mc:AlternateContent>
        <mc:Choice Requires="wps">
          <w:drawing>
            <wp:anchor distT="0" distB="0" distL="114300" distR="114300" simplePos="0" relativeHeight="251661312" behindDoc="1" locked="0" layoutInCell="1" allowOverlap="1" wp14:anchorId="694A6354" wp14:editId="65D16A93">
              <wp:simplePos x="0" y="0"/>
              <wp:positionH relativeFrom="page">
                <wp:posOffset>1171575</wp:posOffset>
              </wp:positionH>
              <wp:positionV relativeFrom="page">
                <wp:posOffset>2030730</wp:posOffset>
              </wp:positionV>
              <wp:extent cx="5838825" cy="314325"/>
              <wp:effectExtent l="0" t="0" r="9525" b="952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wps:spPr>
                    <wps:txbx>
                      <w:txbxContent>
                        <w:p w14:paraId="34B75418" w14:textId="77777777" w:rsidR="00D3532F" w:rsidRDefault="00D3532F" w:rsidP="00A25AF6">
                          <w:pPr>
                            <w:spacing w:line="194" w:lineRule="exact"/>
                            <w:ind w:left="20" w:right="-45"/>
                            <w:jc w:val="center"/>
                            <w:rPr>
                              <w:sz w:val="17"/>
                              <w:szCs w:val="17"/>
                            </w:rPr>
                          </w:pPr>
                          <w:r w:rsidRPr="000C218B">
                            <w:rPr>
                              <w:color w:val="231F20"/>
                              <w:sz w:val="17"/>
                              <w:szCs w:val="17"/>
                            </w:rPr>
                            <w:t>Smilšu iela 7, Rīga, LV - 1050, tālr. 67222504, e-pasts ikvd@ikvd.gov.lv, www.ikvd.gov.lv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4A6354"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" filled="f" stroked="f">
              <v:textbox inset="0,0,0,0">
                <w:txbxContent>
                  <w:p w14:paraId="34B75418" w14:textId="77777777" w:rsidR="00D3532F" w:rsidRDefault="00D3532F" w:rsidP="00A25AF6">
                    <w:pPr>
                      <w:spacing w:line="194" w:lineRule="exact"/>
                      <w:ind w:left="20" w:right="-45"/>
                      <w:jc w:val="center"/>
                      <w:rPr>
                        <w:sz w:val="17"/>
                        <w:szCs w:val="17"/>
                      </w:rPr>
                    </w:pPr>
                    <w:r w:rsidRPr="000C218B">
                      <w:rPr>
                        <w:color w:val="231F20"/>
                        <w:sz w:val="17"/>
                        <w:szCs w:val="17"/>
                      </w:rPr>
                      <w:t>Smilšu iela 7, Rīga, LV - 1050, tālr. 67222504, e-pasts ikvd@ikvd.gov.lv, www.ikvd.gov.lv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60288" behindDoc="1" locked="0" layoutInCell="1" allowOverlap="1" wp14:anchorId="2DF27A2C" wp14:editId="4A45AB9F">
              <wp:simplePos x="0" y="0"/>
              <wp:positionH relativeFrom="page">
                <wp:posOffset>1850390</wp:posOffset>
              </wp:positionH>
              <wp:positionV relativeFrom="page">
                <wp:posOffset>1903095</wp:posOffset>
              </wp:positionV>
              <wp:extent cx="4397375" cy="1270"/>
              <wp:effectExtent l="0" t="0" r="22225" b="17780"/>
              <wp:wrapNone/>
              <wp:docPr id="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6"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4D788F"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2E988ED8" w14:textId="77777777" w:rsidR="00D3532F" w:rsidRDefault="00D353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B84"/>
    <w:multiLevelType w:val="hybridMultilevel"/>
    <w:tmpl w:val="1DB2C1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6785B75"/>
    <w:multiLevelType w:val="hybridMultilevel"/>
    <w:tmpl w:val="69183D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35F64"/>
    <w:multiLevelType w:val="hybridMultilevel"/>
    <w:tmpl w:val="A9522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4578D"/>
    <w:multiLevelType w:val="hybridMultilevel"/>
    <w:tmpl w:val="69183D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2851FE"/>
    <w:multiLevelType w:val="hybridMultilevel"/>
    <w:tmpl w:val="69183D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EC5B19"/>
    <w:multiLevelType w:val="multilevel"/>
    <w:tmpl w:val="536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DB4132"/>
    <w:multiLevelType w:val="hybridMultilevel"/>
    <w:tmpl w:val="0324C6EC"/>
    <w:lvl w:ilvl="0" w:tplc="AD74D0B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0D5AD3"/>
    <w:multiLevelType w:val="hybridMultilevel"/>
    <w:tmpl w:val="A9522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5B3A58"/>
    <w:multiLevelType w:val="hybridMultilevel"/>
    <w:tmpl w:val="69183D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8"/>
  </w:num>
  <w:num w:numId="6">
    <w:abstractNumId w:val="1"/>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F6"/>
    <w:rsid w:val="000273A6"/>
    <w:rsid w:val="00090D58"/>
    <w:rsid w:val="000A0D10"/>
    <w:rsid w:val="000D4EF8"/>
    <w:rsid w:val="0016439A"/>
    <w:rsid w:val="00200594"/>
    <w:rsid w:val="00281BF6"/>
    <w:rsid w:val="003969CF"/>
    <w:rsid w:val="003D0C50"/>
    <w:rsid w:val="00435557"/>
    <w:rsid w:val="00440B8C"/>
    <w:rsid w:val="004F1392"/>
    <w:rsid w:val="00510001"/>
    <w:rsid w:val="00550BCF"/>
    <w:rsid w:val="00606AD3"/>
    <w:rsid w:val="00630AE1"/>
    <w:rsid w:val="00657FBB"/>
    <w:rsid w:val="007373EE"/>
    <w:rsid w:val="00781DA9"/>
    <w:rsid w:val="0081600C"/>
    <w:rsid w:val="00882CE3"/>
    <w:rsid w:val="008C713C"/>
    <w:rsid w:val="0091720A"/>
    <w:rsid w:val="00935BEB"/>
    <w:rsid w:val="00940498"/>
    <w:rsid w:val="00965F55"/>
    <w:rsid w:val="00975252"/>
    <w:rsid w:val="009B4DFA"/>
    <w:rsid w:val="009C6CD1"/>
    <w:rsid w:val="00A25AF6"/>
    <w:rsid w:val="00A67AAF"/>
    <w:rsid w:val="00AB6297"/>
    <w:rsid w:val="00AE43DD"/>
    <w:rsid w:val="00B352E1"/>
    <w:rsid w:val="00B54B14"/>
    <w:rsid w:val="00BA7198"/>
    <w:rsid w:val="00BC472A"/>
    <w:rsid w:val="00BD0447"/>
    <w:rsid w:val="00C268A5"/>
    <w:rsid w:val="00C36C78"/>
    <w:rsid w:val="00D3532F"/>
    <w:rsid w:val="00D90480"/>
    <w:rsid w:val="00D94890"/>
    <w:rsid w:val="00DA68C5"/>
    <w:rsid w:val="00E10D33"/>
    <w:rsid w:val="00E9625B"/>
    <w:rsid w:val="00EA04F1"/>
    <w:rsid w:val="00EC0CC5"/>
    <w:rsid w:val="00EF0BAE"/>
    <w:rsid w:val="00EF2348"/>
    <w:rsid w:val="00F014C3"/>
    <w:rsid w:val="00F76A37"/>
    <w:rsid w:val="00FC44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B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1B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1BF6"/>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B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81BF6"/>
    <w:rPr>
      <w:rFonts w:ascii="Times New Roman" w:eastAsia="Times New Roman" w:hAnsi="Times New Roman" w:cs="Times New Roman"/>
      <w:b/>
      <w:bCs/>
      <w:sz w:val="27"/>
      <w:szCs w:val="27"/>
      <w:lang w:val="en-US"/>
    </w:rPr>
  </w:style>
  <w:style w:type="paragraph" w:styleId="BodyText">
    <w:name w:val="Body Text"/>
    <w:basedOn w:val="Normal"/>
    <w:link w:val="BodyTextChar"/>
    <w:semiHidden/>
    <w:rsid w:val="00281BF6"/>
    <w:rPr>
      <w:sz w:val="28"/>
    </w:rPr>
  </w:style>
  <w:style w:type="character" w:customStyle="1" w:styleId="BodyTextChar">
    <w:name w:val="Body Text Char"/>
    <w:basedOn w:val="DefaultParagraphFont"/>
    <w:link w:val="BodyText"/>
    <w:semiHidden/>
    <w:rsid w:val="00281BF6"/>
    <w:rPr>
      <w:rFonts w:ascii="Times New Roman" w:eastAsia="Times New Roman" w:hAnsi="Times New Roman" w:cs="Times New Roman"/>
      <w:sz w:val="28"/>
      <w:szCs w:val="24"/>
    </w:rPr>
  </w:style>
  <w:style w:type="paragraph" w:styleId="NormalWeb">
    <w:name w:val="Normal (Web)"/>
    <w:basedOn w:val="Normal"/>
    <w:semiHidden/>
    <w:rsid w:val="00281BF6"/>
    <w:pPr>
      <w:spacing w:before="100" w:beforeAutospacing="1" w:after="100" w:afterAutospacing="1"/>
    </w:pPr>
    <w:rPr>
      <w:rFonts w:ascii="Arial Unicode MS" w:eastAsia="Arial Unicode MS" w:hAnsi="Arial Unicode MS" w:cs="Arial Unicode MS"/>
      <w:lang w:val="en-GB"/>
    </w:rPr>
  </w:style>
  <w:style w:type="paragraph" w:styleId="Header">
    <w:name w:val="header"/>
    <w:basedOn w:val="Normal"/>
    <w:link w:val="HeaderChar"/>
    <w:rsid w:val="00281BF6"/>
    <w:pPr>
      <w:tabs>
        <w:tab w:val="center" w:pos="4153"/>
        <w:tab w:val="right" w:pos="8306"/>
      </w:tabs>
    </w:pPr>
  </w:style>
  <w:style w:type="character" w:customStyle="1" w:styleId="HeaderChar">
    <w:name w:val="Header Char"/>
    <w:basedOn w:val="DefaultParagraphFont"/>
    <w:link w:val="Header"/>
    <w:rsid w:val="00281BF6"/>
    <w:rPr>
      <w:rFonts w:ascii="Times New Roman" w:eastAsia="Times New Roman" w:hAnsi="Times New Roman" w:cs="Times New Roman"/>
      <w:sz w:val="24"/>
      <w:szCs w:val="24"/>
    </w:rPr>
  </w:style>
  <w:style w:type="character" w:styleId="PageNumber">
    <w:name w:val="page number"/>
    <w:basedOn w:val="DefaultParagraphFont"/>
    <w:semiHidden/>
    <w:rsid w:val="00281BF6"/>
  </w:style>
  <w:style w:type="paragraph" w:styleId="Footer">
    <w:name w:val="footer"/>
    <w:basedOn w:val="Normal"/>
    <w:link w:val="FooterChar"/>
    <w:semiHidden/>
    <w:rsid w:val="00281BF6"/>
    <w:pPr>
      <w:tabs>
        <w:tab w:val="center" w:pos="4153"/>
        <w:tab w:val="right" w:pos="8306"/>
      </w:tabs>
    </w:pPr>
  </w:style>
  <w:style w:type="character" w:customStyle="1" w:styleId="FooterChar">
    <w:name w:val="Footer Char"/>
    <w:basedOn w:val="DefaultParagraphFont"/>
    <w:link w:val="Footer"/>
    <w:semiHidden/>
    <w:rsid w:val="00281BF6"/>
    <w:rPr>
      <w:rFonts w:ascii="Times New Roman" w:eastAsia="Times New Roman" w:hAnsi="Times New Roman" w:cs="Times New Roman"/>
      <w:sz w:val="24"/>
      <w:szCs w:val="24"/>
    </w:rPr>
  </w:style>
  <w:style w:type="paragraph" w:customStyle="1" w:styleId="tv213">
    <w:name w:val="tv213"/>
    <w:basedOn w:val="Normal"/>
    <w:rsid w:val="00281BF6"/>
    <w:pPr>
      <w:spacing w:before="100" w:beforeAutospacing="1" w:after="100" w:afterAutospacing="1"/>
    </w:pPr>
    <w:rPr>
      <w:lang w:eastAsia="lv-LV"/>
    </w:rPr>
  </w:style>
  <w:style w:type="table" w:styleId="TableGrid">
    <w:name w:val="Table Grid"/>
    <w:basedOn w:val="TableNormal"/>
    <w:uiPriority w:val="59"/>
    <w:rsid w:val="00281BF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1BF6"/>
    <w:rPr>
      <w:color w:val="0000FF"/>
      <w:u w:val="single"/>
    </w:rPr>
  </w:style>
  <w:style w:type="paragraph" w:styleId="ListParagraph">
    <w:name w:val="List Paragraph"/>
    <w:basedOn w:val="Normal"/>
    <w:uiPriority w:val="34"/>
    <w:qFormat/>
    <w:rsid w:val="00281BF6"/>
    <w:pPr>
      <w:ind w:left="720"/>
      <w:contextualSpacing/>
    </w:pPr>
  </w:style>
  <w:style w:type="character" w:styleId="CommentReference">
    <w:name w:val="annotation reference"/>
    <w:basedOn w:val="DefaultParagraphFont"/>
    <w:uiPriority w:val="99"/>
    <w:semiHidden/>
    <w:unhideWhenUsed/>
    <w:rsid w:val="00281BF6"/>
    <w:rPr>
      <w:sz w:val="16"/>
      <w:szCs w:val="16"/>
    </w:rPr>
  </w:style>
  <w:style w:type="paragraph" w:styleId="CommentText">
    <w:name w:val="annotation text"/>
    <w:basedOn w:val="Normal"/>
    <w:link w:val="CommentTextChar"/>
    <w:uiPriority w:val="99"/>
    <w:unhideWhenUsed/>
    <w:rsid w:val="00281BF6"/>
    <w:rPr>
      <w:sz w:val="20"/>
      <w:szCs w:val="20"/>
    </w:rPr>
  </w:style>
  <w:style w:type="character" w:customStyle="1" w:styleId="CommentTextChar">
    <w:name w:val="Comment Text Char"/>
    <w:basedOn w:val="DefaultParagraphFont"/>
    <w:link w:val="CommentText"/>
    <w:uiPriority w:val="99"/>
    <w:rsid w:val="00281B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1BF6"/>
    <w:rPr>
      <w:b/>
      <w:bCs/>
    </w:rPr>
  </w:style>
  <w:style w:type="character" w:customStyle="1" w:styleId="CommentSubjectChar">
    <w:name w:val="Comment Subject Char"/>
    <w:basedOn w:val="CommentTextChar"/>
    <w:link w:val="CommentSubject"/>
    <w:uiPriority w:val="99"/>
    <w:semiHidden/>
    <w:rsid w:val="00281BF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81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BF6"/>
    <w:rPr>
      <w:rFonts w:ascii="Segoe UI" w:eastAsia="Times New Roman" w:hAnsi="Segoe UI" w:cs="Segoe UI"/>
      <w:sz w:val="18"/>
      <w:szCs w:val="18"/>
    </w:rPr>
  </w:style>
  <w:style w:type="character" w:customStyle="1" w:styleId="values">
    <w:name w:val="values"/>
    <w:basedOn w:val="DefaultParagraphFont"/>
    <w:rsid w:val="00281BF6"/>
  </w:style>
  <w:style w:type="character" w:customStyle="1" w:styleId="UnresolvedMention1">
    <w:name w:val="Unresolved Mention1"/>
    <w:basedOn w:val="DefaultParagraphFont"/>
    <w:uiPriority w:val="99"/>
    <w:semiHidden/>
    <w:unhideWhenUsed/>
    <w:rsid w:val="00281BF6"/>
    <w:rPr>
      <w:color w:val="605E5C"/>
      <w:shd w:val="clear" w:color="auto" w:fill="E1DFDD"/>
    </w:rPr>
  </w:style>
  <w:style w:type="character" w:styleId="HTMLCite">
    <w:name w:val="HTML Cite"/>
    <w:basedOn w:val="DefaultParagraphFont"/>
    <w:uiPriority w:val="99"/>
    <w:semiHidden/>
    <w:unhideWhenUsed/>
    <w:rsid w:val="00281BF6"/>
    <w:rPr>
      <w:i/>
      <w:iCs/>
    </w:rPr>
  </w:style>
  <w:style w:type="character" w:customStyle="1" w:styleId="dyjrff">
    <w:name w:val="dyjrff"/>
    <w:basedOn w:val="DefaultParagraphFont"/>
    <w:rsid w:val="00281BF6"/>
  </w:style>
  <w:style w:type="character" w:styleId="Strong">
    <w:name w:val="Strong"/>
    <w:basedOn w:val="DefaultParagraphFont"/>
    <w:uiPriority w:val="22"/>
    <w:qFormat/>
    <w:rsid w:val="00281BF6"/>
    <w:rPr>
      <w:b/>
      <w:bCs/>
    </w:rPr>
  </w:style>
  <w:style w:type="character" w:styleId="FollowedHyperlink">
    <w:name w:val="FollowedHyperlink"/>
    <w:basedOn w:val="DefaultParagraphFont"/>
    <w:uiPriority w:val="99"/>
    <w:semiHidden/>
    <w:unhideWhenUsed/>
    <w:rsid w:val="00281BF6"/>
    <w:rPr>
      <w:color w:val="800080"/>
      <w:u w:val="single"/>
    </w:rPr>
  </w:style>
  <w:style w:type="paragraph" w:styleId="FootnoteText">
    <w:name w:val="footnote text"/>
    <w:basedOn w:val="Normal"/>
    <w:link w:val="FootnoteTextChar"/>
    <w:uiPriority w:val="99"/>
    <w:semiHidden/>
    <w:unhideWhenUsed/>
    <w:rsid w:val="00281BF6"/>
    <w:rPr>
      <w:sz w:val="20"/>
      <w:szCs w:val="20"/>
    </w:rPr>
  </w:style>
  <w:style w:type="character" w:customStyle="1" w:styleId="FootnoteTextChar">
    <w:name w:val="Footnote Text Char"/>
    <w:basedOn w:val="DefaultParagraphFont"/>
    <w:link w:val="FootnoteText"/>
    <w:uiPriority w:val="99"/>
    <w:semiHidden/>
    <w:rsid w:val="00281BF6"/>
    <w:rPr>
      <w:rFonts w:ascii="Times New Roman" w:eastAsia="Times New Roman" w:hAnsi="Times New Roman" w:cs="Times New Roman"/>
      <w:sz w:val="20"/>
      <w:szCs w:val="20"/>
    </w:rPr>
  </w:style>
  <w:style w:type="character" w:styleId="FootnoteReference">
    <w:name w:val="footnote reference"/>
    <w:aliases w:val="-E Fußnotenzeichen,BVI fnr,E,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281BF6"/>
    <w:rPr>
      <w:vertAlign w:val="superscript"/>
    </w:rPr>
  </w:style>
  <w:style w:type="paragraph" w:customStyle="1" w:styleId="CharCharCharChar">
    <w:name w:val="Char Char Char Char"/>
    <w:aliases w:val="Char2"/>
    <w:basedOn w:val="Normal"/>
    <w:next w:val="Normal"/>
    <w:link w:val="FootnoteReference"/>
    <w:uiPriority w:val="99"/>
    <w:rsid w:val="00281BF6"/>
    <w:pPr>
      <w:spacing w:after="160" w:line="240" w:lineRule="exact"/>
      <w:jc w:val="both"/>
    </w:pPr>
    <w:rPr>
      <w:rFonts w:asciiTheme="minorHAnsi" w:eastAsiaTheme="minorHAnsi" w:hAnsiTheme="minorHAnsi" w:cstheme="minorBidi"/>
      <w:sz w:val="22"/>
      <w:szCs w:val="22"/>
      <w:vertAlign w:val="superscript"/>
    </w:rPr>
  </w:style>
  <w:style w:type="character" w:customStyle="1" w:styleId="Neatrisintapieminana1">
    <w:name w:val="Neatrisināta pieminēšana1"/>
    <w:basedOn w:val="DefaultParagraphFont"/>
    <w:uiPriority w:val="99"/>
    <w:semiHidden/>
    <w:unhideWhenUsed/>
    <w:rsid w:val="00281BF6"/>
    <w:rPr>
      <w:color w:val="605E5C"/>
      <w:shd w:val="clear" w:color="auto" w:fill="E1DFDD"/>
    </w:rPr>
  </w:style>
  <w:style w:type="character" w:styleId="Emphasis">
    <w:name w:val="Emphasis"/>
    <w:basedOn w:val="DefaultParagraphFont"/>
    <w:uiPriority w:val="20"/>
    <w:qFormat/>
    <w:rsid w:val="00A25A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B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1B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1BF6"/>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B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81BF6"/>
    <w:rPr>
      <w:rFonts w:ascii="Times New Roman" w:eastAsia="Times New Roman" w:hAnsi="Times New Roman" w:cs="Times New Roman"/>
      <w:b/>
      <w:bCs/>
      <w:sz w:val="27"/>
      <w:szCs w:val="27"/>
      <w:lang w:val="en-US"/>
    </w:rPr>
  </w:style>
  <w:style w:type="paragraph" w:styleId="BodyText">
    <w:name w:val="Body Text"/>
    <w:basedOn w:val="Normal"/>
    <w:link w:val="BodyTextChar"/>
    <w:semiHidden/>
    <w:rsid w:val="00281BF6"/>
    <w:rPr>
      <w:sz w:val="28"/>
    </w:rPr>
  </w:style>
  <w:style w:type="character" w:customStyle="1" w:styleId="BodyTextChar">
    <w:name w:val="Body Text Char"/>
    <w:basedOn w:val="DefaultParagraphFont"/>
    <w:link w:val="BodyText"/>
    <w:semiHidden/>
    <w:rsid w:val="00281BF6"/>
    <w:rPr>
      <w:rFonts w:ascii="Times New Roman" w:eastAsia="Times New Roman" w:hAnsi="Times New Roman" w:cs="Times New Roman"/>
      <w:sz w:val="28"/>
      <w:szCs w:val="24"/>
    </w:rPr>
  </w:style>
  <w:style w:type="paragraph" w:styleId="NormalWeb">
    <w:name w:val="Normal (Web)"/>
    <w:basedOn w:val="Normal"/>
    <w:semiHidden/>
    <w:rsid w:val="00281BF6"/>
    <w:pPr>
      <w:spacing w:before="100" w:beforeAutospacing="1" w:after="100" w:afterAutospacing="1"/>
    </w:pPr>
    <w:rPr>
      <w:rFonts w:ascii="Arial Unicode MS" w:eastAsia="Arial Unicode MS" w:hAnsi="Arial Unicode MS" w:cs="Arial Unicode MS"/>
      <w:lang w:val="en-GB"/>
    </w:rPr>
  </w:style>
  <w:style w:type="paragraph" w:styleId="Header">
    <w:name w:val="header"/>
    <w:basedOn w:val="Normal"/>
    <w:link w:val="HeaderChar"/>
    <w:rsid w:val="00281BF6"/>
    <w:pPr>
      <w:tabs>
        <w:tab w:val="center" w:pos="4153"/>
        <w:tab w:val="right" w:pos="8306"/>
      </w:tabs>
    </w:pPr>
  </w:style>
  <w:style w:type="character" w:customStyle="1" w:styleId="HeaderChar">
    <w:name w:val="Header Char"/>
    <w:basedOn w:val="DefaultParagraphFont"/>
    <w:link w:val="Header"/>
    <w:rsid w:val="00281BF6"/>
    <w:rPr>
      <w:rFonts w:ascii="Times New Roman" w:eastAsia="Times New Roman" w:hAnsi="Times New Roman" w:cs="Times New Roman"/>
      <w:sz w:val="24"/>
      <w:szCs w:val="24"/>
    </w:rPr>
  </w:style>
  <w:style w:type="character" w:styleId="PageNumber">
    <w:name w:val="page number"/>
    <w:basedOn w:val="DefaultParagraphFont"/>
    <w:semiHidden/>
    <w:rsid w:val="00281BF6"/>
  </w:style>
  <w:style w:type="paragraph" w:styleId="Footer">
    <w:name w:val="footer"/>
    <w:basedOn w:val="Normal"/>
    <w:link w:val="FooterChar"/>
    <w:semiHidden/>
    <w:rsid w:val="00281BF6"/>
    <w:pPr>
      <w:tabs>
        <w:tab w:val="center" w:pos="4153"/>
        <w:tab w:val="right" w:pos="8306"/>
      </w:tabs>
    </w:pPr>
  </w:style>
  <w:style w:type="character" w:customStyle="1" w:styleId="FooterChar">
    <w:name w:val="Footer Char"/>
    <w:basedOn w:val="DefaultParagraphFont"/>
    <w:link w:val="Footer"/>
    <w:semiHidden/>
    <w:rsid w:val="00281BF6"/>
    <w:rPr>
      <w:rFonts w:ascii="Times New Roman" w:eastAsia="Times New Roman" w:hAnsi="Times New Roman" w:cs="Times New Roman"/>
      <w:sz w:val="24"/>
      <w:szCs w:val="24"/>
    </w:rPr>
  </w:style>
  <w:style w:type="paragraph" w:customStyle="1" w:styleId="tv213">
    <w:name w:val="tv213"/>
    <w:basedOn w:val="Normal"/>
    <w:rsid w:val="00281BF6"/>
    <w:pPr>
      <w:spacing w:before="100" w:beforeAutospacing="1" w:after="100" w:afterAutospacing="1"/>
    </w:pPr>
    <w:rPr>
      <w:lang w:eastAsia="lv-LV"/>
    </w:rPr>
  </w:style>
  <w:style w:type="table" w:styleId="TableGrid">
    <w:name w:val="Table Grid"/>
    <w:basedOn w:val="TableNormal"/>
    <w:uiPriority w:val="59"/>
    <w:rsid w:val="00281BF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1BF6"/>
    <w:rPr>
      <w:color w:val="0000FF"/>
      <w:u w:val="single"/>
    </w:rPr>
  </w:style>
  <w:style w:type="paragraph" w:styleId="ListParagraph">
    <w:name w:val="List Paragraph"/>
    <w:basedOn w:val="Normal"/>
    <w:uiPriority w:val="34"/>
    <w:qFormat/>
    <w:rsid w:val="00281BF6"/>
    <w:pPr>
      <w:ind w:left="720"/>
      <w:contextualSpacing/>
    </w:pPr>
  </w:style>
  <w:style w:type="character" w:styleId="CommentReference">
    <w:name w:val="annotation reference"/>
    <w:basedOn w:val="DefaultParagraphFont"/>
    <w:uiPriority w:val="99"/>
    <w:semiHidden/>
    <w:unhideWhenUsed/>
    <w:rsid w:val="00281BF6"/>
    <w:rPr>
      <w:sz w:val="16"/>
      <w:szCs w:val="16"/>
    </w:rPr>
  </w:style>
  <w:style w:type="paragraph" w:styleId="CommentText">
    <w:name w:val="annotation text"/>
    <w:basedOn w:val="Normal"/>
    <w:link w:val="CommentTextChar"/>
    <w:uiPriority w:val="99"/>
    <w:unhideWhenUsed/>
    <w:rsid w:val="00281BF6"/>
    <w:rPr>
      <w:sz w:val="20"/>
      <w:szCs w:val="20"/>
    </w:rPr>
  </w:style>
  <w:style w:type="character" w:customStyle="1" w:styleId="CommentTextChar">
    <w:name w:val="Comment Text Char"/>
    <w:basedOn w:val="DefaultParagraphFont"/>
    <w:link w:val="CommentText"/>
    <w:uiPriority w:val="99"/>
    <w:rsid w:val="00281B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1BF6"/>
    <w:rPr>
      <w:b/>
      <w:bCs/>
    </w:rPr>
  </w:style>
  <w:style w:type="character" w:customStyle="1" w:styleId="CommentSubjectChar">
    <w:name w:val="Comment Subject Char"/>
    <w:basedOn w:val="CommentTextChar"/>
    <w:link w:val="CommentSubject"/>
    <w:uiPriority w:val="99"/>
    <w:semiHidden/>
    <w:rsid w:val="00281BF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81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BF6"/>
    <w:rPr>
      <w:rFonts w:ascii="Segoe UI" w:eastAsia="Times New Roman" w:hAnsi="Segoe UI" w:cs="Segoe UI"/>
      <w:sz w:val="18"/>
      <w:szCs w:val="18"/>
    </w:rPr>
  </w:style>
  <w:style w:type="character" w:customStyle="1" w:styleId="values">
    <w:name w:val="values"/>
    <w:basedOn w:val="DefaultParagraphFont"/>
    <w:rsid w:val="00281BF6"/>
  </w:style>
  <w:style w:type="character" w:customStyle="1" w:styleId="UnresolvedMention1">
    <w:name w:val="Unresolved Mention1"/>
    <w:basedOn w:val="DefaultParagraphFont"/>
    <w:uiPriority w:val="99"/>
    <w:semiHidden/>
    <w:unhideWhenUsed/>
    <w:rsid w:val="00281BF6"/>
    <w:rPr>
      <w:color w:val="605E5C"/>
      <w:shd w:val="clear" w:color="auto" w:fill="E1DFDD"/>
    </w:rPr>
  </w:style>
  <w:style w:type="character" w:styleId="HTMLCite">
    <w:name w:val="HTML Cite"/>
    <w:basedOn w:val="DefaultParagraphFont"/>
    <w:uiPriority w:val="99"/>
    <w:semiHidden/>
    <w:unhideWhenUsed/>
    <w:rsid w:val="00281BF6"/>
    <w:rPr>
      <w:i/>
      <w:iCs/>
    </w:rPr>
  </w:style>
  <w:style w:type="character" w:customStyle="1" w:styleId="dyjrff">
    <w:name w:val="dyjrff"/>
    <w:basedOn w:val="DefaultParagraphFont"/>
    <w:rsid w:val="00281BF6"/>
  </w:style>
  <w:style w:type="character" w:styleId="Strong">
    <w:name w:val="Strong"/>
    <w:basedOn w:val="DefaultParagraphFont"/>
    <w:uiPriority w:val="22"/>
    <w:qFormat/>
    <w:rsid w:val="00281BF6"/>
    <w:rPr>
      <w:b/>
      <w:bCs/>
    </w:rPr>
  </w:style>
  <w:style w:type="character" w:styleId="FollowedHyperlink">
    <w:name w:val="FollowedHyperlink"/>
    <w:basedOn w:val="DefaultParagraphFont"/>
    <w:uiPriority w:val="99"/>
    <w:semiHidden/>
    <w:unhideWhenUsed/>
    <w:rsid w:val="00281BF6"/>
    <w:rPr>
      <w:color w:val="800080"/>
      <w:u w:val="single"/>
    </w:rPr>
  </w:style>
  <w:style w:type="paragraph" w:styleId="FootnoteText">
    <w:name w:val="footnote text"/>
    <w:basedOn w:val="Normal"/>
    <w:link w:val="FootnoteTextChar"/>
    <w:uiPriority w:val="99"/>
    <w:semiHidden/>
    <w:unhideWhenUsed/>
    <w:rsid w:val="00281BF6"/>
    <w:rPr>
      <w:sz w:val="20"/>
      <w:szCs w:val="20"/>
    </w:rPr>
  </w:style>
  <w:style w:type="character" w:customStyle="1" w:styleId="FootnoteTextChar">
    <w:name w:val="Footnote Text Char"/>
    <w:basedOn w:val="DefaultParagraphFont"/>
    <w:link w:val="FootnoteText"/>
    <w:uiPriority w:val="99"/>
    <w:semiHidden/>
    <w:rsid w:val="00281BF6"/>
    <w:rPr>
      <w:rFonts w:ascii="Times New Roman" w:eastAsia="Times New Roman" w:hAnsi="Times New Roman" w:cs="Times New Roman"/>
      <w:sz w:val="20"/>
      <w:szCs w:val="20"/>
    </w:rPr>
  </w:style>
  <w:style w:type="character" w:styleId="FootnoteReference">
    <w:name w:val="footnote reference"/>
    <w:aliases w:val="-E Fußnotenzeichen,BVI fnr,E,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281BF6"/>
    <w:rPr>
      <w:vertAlign w:val="superscript"/>
    </w:rPr>
  </w:style>
  <w:style w:type="paragraph" w:customStyle="1" w:styleId="CharCharCharChar">
    <w:name w:val="Char Char Char Char"/>
    <w:aliases w:val="Char2"/>
    <w:basedOn w:val="Normal"/>
    <w:next w:val="Normal"/>
    <w:link w:val="FootnoteReference"/>
    <w:uiPriority w:val="99"/>
    <w:rsid w:val="00281BF6"/>
    <w:pPr>
      <w:spacing w:after="160" w:line="240" w:lineRule="exact"/>
      <w:jc w:val="both"/>
    </w:pPr>
    <w:rPr>
      <w:rFonts w:asciiTheme="minorHAnsi" w:eastAsiaTheme="minorHAnsi" w:hAnsiTheme="minorHAnsi" w:cstheme="minorBidi"/>
      <w:sz w:val="22"/>
      <w:szCs w:val="22"/>
      <w:vertAlign w:val="superscript"/>
    </w:rPr>
  </w:style>
  <w:style w:type="character" w:customStyle="1" w:styleId="Neatrisintapieminana1">
    <w:name w:val="Neatrisināta pieminēšana1"/>
    <w:basedOn w:val="DefaultParagraphFont"/>
    <w:uiPriority w:val="99"/>
    <w:semiHidden/>
    <w:unhideWhenUsed/>
    <w:rsid w:val="00281BF6"/>
    <w:rPr>
      <w:color w:val="605E5C"/>
      <w:shd w:val="clear" w:color="auto" w:fill="E1DFDD"/>
    </w:rPr>
  </w:style>
  <w:style w:type="character" w:styleId="Emphasis">
    <w:name w:val="Emphasis"/>
    <w:basedOn w:val="DefaultParagraphFont"/>
    <w:uiPriority w:val="20"/>
    <w:qFormat/>
    <w:rsid w:val="00A25A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88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doc.php?id=153574" TargetMode="External"/><Relationship Id="rId18" Type="http://schemas.openxmlformats.org/officeDocument/2006/relationships/hyperlink" Target="https://www.lrpv.gov.lv/lv/izgudrojumi/patentesana-latvija/kas-ir-patents" TargetMode="External"/><Relationship Id="rId26" Type="http://schemas.openxmlformats.org/officeDocument/2006/relationships/hyperlink" Target="https://likumi.lv/ta/id/315685-par-konceptualo-zinojumu-par-jauna-doktoranturas-modela-ieviesanu-latvija?&amp;search=on" TargetMode="External"/><Relationship Id="rId39" Type="http://schemas.openxmlformats.org/officeDocument/2006/relationships/theme" Target="theme/theme1.xml"/><Relationship Id="rId21" Type="http://schemas.openxmlformats.org/officeDocument/2006/relationships/hyperlink" Target="https://termini.gov.lv/kolekcijas/71/skirklis/384178"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lrpv.gov.lv/lv/izgudrojumi/patentesana-latvija/kas-ir-patents" TargetMode="External"/><Relationship Id="rId17" Type="http://schemas.openxmlformats.org/officeDocument/2006/relationships/hyperlink" Target="https://www.oecd-ilibrary.org/docserver/9789264239012-en.pdf?expires=1616573604&amp;id=id&amp;accname=guest&amp;checksum=B63651903804C1F6FA47424B11EE19EC" TargetMode="External"/><Relationship Id="rId25" Type="http://schemas.openxmlformats.org/officeDocument/2006/relationships/hyperlink" Target="https://www.lrpv.gov.lv/lv/datubazes/datubazes"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315685-par-konceptualo-zinojumu-par-jauna-doktoranturas-modela-ieviesanu-latvija?&amp;search=on" TargetMode="External"/><Relationship Id="rId20" Type="http://schemas.openxmlformats.org/officeDocument/2006/relationships/hyperlink" Target="https://www.lrpv.gov.lv/lv/datubazes/datubazes" TargetMode="External"/><Relationship Id="rId29" Type="http://schemas.openxmlformats.org/officeDocument/2006/relationships/hyperlink" Target="https://www.lrpv.gov.lv/lv/izgudrojumi/patentesana-latvija/kas-ir-pat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315685-par-konceptualo-zinojumu-par-jauna-doktoranturas-modela-ieviesanu-latvija?&amp;search=on" TargetMode="External"/><Relationship Id="rId24" Type="http://schemas.openxmlformats.org/officeDocument/2006/relationships/hyperlink" Target="https://likumi.lv/doc.php?id=153574" TargetMode="External"/><Relationship Id="rId32" Type="http://schemas.openxmlformats.org/officeDocument/2006/relationships/hyperlink" Target="https://termini.gov.lv/kolekcijas/71/skirklis/384178"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platforma.aika.lv/" TargetMode="External"/><Relationship Id="rId23" Type="http://schemas.openxmlformats.org/officeDocument/2006/relationships/hyperlink" Target="https://www.lrpv.gov.lv/lv/izgudrojumi/patentesana-latvija/kas-ir-patents" TargetMode="External"/><Relationship Id="rId28" Type="http://schemas.openxmlformats.org/officeDocument/2006/relationships/hyperlink" Target="https://likumi.lv/ta/id/315685-par-konceptualo-zinojumu-par-jauna-doktoranturas-modela-ieviesanu-latvija?&amp;search=on" TargetMode="External"/><Relationship Id="rId36" Type="http://schemas.openxmlformats.org/officeDocument/2006/relationships/header" Target="header3.xml"/><Relationship Id="rId10" Type="http://schemas.openxmlformats.org/officeDocument/2006/relationships/hyperlink" Target="http://www.zemesgramata.lv" TargetMode="External"/><Relationship Id="rId19" Type="http://schemas.openxmlformats.org/officeDocument/2006/relationships/hyperlink" Target="https://likumi.lv/doc.php?id=153574" TargetMode="External"/><Relationship Id="rId31" Type="http://schemas.openxmlformats.org/officeDocument/2006/relationships/hyperlink" Target="https://www.lrpv.gov.lv/lv/datubazes/datubazes" TargetMode="External"/><Relationship Id="rId4" Type="http://schemas.microsoft.com/office/2007/relationships/stylesWithEffects" Target="stylesWithEffects.xml"/><Relationship Id="rId9" Type="http://schemas.openxmlformats.org/officeDocument/2006/relationships/hyperlink" Target="http://www.kadastrs.lv" TargetMode="External"/><Relationship Id="rId14" Type="http://schemas.openxmlformats.org/officeDocument/2006/relationships/hyperlink" Target="https://www.lrpv.gov.lv/lv/datubazes/datubazes" TargetMode="External"/><Relationship Id="rId22" Type="http://schemas.openxmlformats.org/officeDocument/2006/relationships/hyperlink" Target="https://termini.gov.lv/kolekcijas/71/skirklis/384178" TargetMode="External"/><Relationship Id="rId27" Type="http://schemas.openxmlformats.org/officeDocument/2006/relationships/hyperlink" Target="https://www.oecd-ilibrary.org/docserver/9789264239012-en.pdf?expires=1616573604&amp;id=id&amp;accname=guest&amp;checksum=B63651903804C1F6FA47424B11EE19EC" TargetMode="External"/><Relationship Id="rId30" Type="http://schemas.openxmlformats.org/officeDocument/2006/relationships/hyperlink" Target="https://likumi.lv/doc.php?id=153574"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DBA59-057E-4FF3-8923-092E08D8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21766</Words>
  <Characters>12408</Characters>
  <Application>Microsoft Office Word</Application>
  <DocSecurity>0</DocSecurity>
  <Lines>103</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Agnese.Lasmane</dc:creator>
  <cp:lastModifiedBy>Jana</cp:lastModifiedBy>
  <cp:revision>2</cp:revision>
  <dcterms:created xsi:type="dcterms:W3CDTF">2021-05-19T07:15:00Z</dcterms:created>
  <dcterms:modified xsi:type="dcterms:W3CDTF">2021-05-19T07:15:00Z</dcterms:modified>
</cp:coreProperties>
</file>