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952D" w14:textId="77777777" w:rsidR="00DD4A34" w:rsidRDefault="00727975">
      <w:bookmarkStart w:id="0" w:name="_Hlk108088066"/>
      <w:bookmarkEnd w:id="0"/>
      <w:r>
        <w:rPr>
          <w:noProof/>
          <w:lang w:eastAsia="lv-LV"/>
        </w:rPr>
        <w:drawing>
          <wp:inline distT="0" distB="0" distL="0" distR="0" wp14:anchorId="7ACA0158" wp14:editId="32A279FE">
            <wp:extent cx="5024120" cy="2067560"/>
            <wp:effectExtent l="0" t="0" r="5080" b="8890"/>
            <wp:docPr id="42" name="Picture 1" descr="vienkarss_pilnkrasu_rgb_h_38_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nkarss_pilnkrasu_rgb_h_38_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4120" cy="2067560"/>
                    </a:xfrm>
                    <a:prstGeom prst="rect">
                      <a:avLst/>
                    </a:prstGeom>
                    <a:noFill/>
                    <a:ln>
                      <a:noFill/>
                    </a:ln>
                  </pic:spPr>
                </pic:pic>
              </a:graphicData>
            </a:graphic>
          </wp:inline>
        </w:drawing>
      </w:r>
    </w:p>
    <w:tbl>
      <w:tblPr>
        <w:tblpPr w:leftFromText="187" w:rightFromText="187" w:vertAnchor="page" w:horzAnchor="margin" w:tblpXSpec="center" w:tblpY="6258"/>
        <w:tblW w:w="4209" w:type="pct"/>
        <w:tblBorders>
          <w:left w:val="single" w:sz="18" w:space="0" w:color="500E8D"/>
        </w:tblBorders>
        <w:tblLook w:val="00A0" w:firstRow="1" w:lastRow="0" w:firstColumn="1" w:lastColumn="0" w:noHBand="0" w:noVBand="0"/>
      </w:tblPr>
      <w:tblGrid>
        <w:gridCol w:w="7855"/>
      </w:tblGrid>
      <w:tr w:rsidR="003B58BB" w:rsidRPr="00A844A6" w14:paraId="7A7430B2" w14:textId="77777777" w:rsidTr="00CE4860">
        <w:tc>
          <w:tcPr>
            <w:tcW w:w="7628" w:type="dxa"/>
            <w:shd w:val="pct10" w:color="auto" w:fill="auto"/>
            <w:tcMar>
              <w:top w:w="216" w:type="dxa"/>
              <w:left w:w="115" w:type="dxa"/>
              <w:bottom w:w="216" w:type="dxa"/>
              <w:right w:w="115" w:type="dxa"/>
            </w:tcMar>
          </w:tcPr>
          <w:p w14:paraId="133885DD" w14:textId="77777777" w:rsidR="003B58BB" w:rsidRPr="00A618C6" w:rsidRDefault="003B58BB" w:rsidP="003B58BB">
            <w:pPr>
              <w:rPr>
                <w:rFonts w:ascii="Cambria" w:eastAsia="Times New Roman" w:hAnsi="Cambria"/>
                <w:color w:val="500E8D"/>
                <w:sz w:val="44"/>
                <w:szCs w:val="44"/>
              </w:rPr>
            </w:pPr>
            <w:r w:rsidRPr="00A618C6">
              <w:rPr>
                <w:rFonts w:ascii="Cambria" w:eastAsia="Times New Roman" w:hAnsi="Cambria"/>
                <w:b/>
                <w:color w:val="500E8D"/>
                <w:sz w:val="44"/>
                <w:szCs w:val="44"/>
              </w:rPr>
              <w:t>Izglītības kvalitātes valsts dienesta</w:t>
            </w:r>
          </w:p>
        </w:tc>
      </w:tr>
      <w:tr w:rsidR="003B58BB" w:rsidRPr="00A844A6" w14:paraId="1653BEA5" w14:textId="77777777" w:rsidTr="00CE4860">
        <w:trPr>
          <w:trHeight w:val="922"/>
        </w:trPr>
        <w:tc>
          <w:tcPr>
            <w:tcW w:w="7628" w:type="dxa"/>
            <w:shd w:val="pct10" w:color="auto" w:fill="auto"/>
          </w:tcPr>
          <w:p w14:paraId="567D0C75" w14:textId="1B3C8C7D" w:rsidR="003B58BB" w:rsidRPr="003B58BB" w:rsidRDefault="003B58BB" w:rsidP="005D702E">
            <w:pPr>
              <w:rPr>
                <w:rFonts w:ascii="Cambria" w:eastAsia="Times New Roman" w:hAnsi="Cambria"/>
                <w:color w:val="500E8D"/>
                <w:sz w:val="22"/>
                <w:szCs w:val="22"/>
              </w:rPr>
            </w:pPr>
            <w:r w:rsidRPr="003B58BB">
              <w:rPr>
                <w:rFonts w:ascii="Cambria" w:eastAsia="Times New Roman" w:hAnsi="Cambria"/>
                <w:b/>
                <w:color w:val="500E8D"/>
                <w:sz w:val="56"/>
                <w:szCs w:val="22"/>
              </w:rPr>
              <w:t>20</w:t>
            </w:r>
            <w:r w:rsidR="005D702E">
              <w:rPr>
                <w:rFonts w:ascii="Cambria" w:eastAsia="Times New Roman" w:hAnsi="Cambria"/>
                <w:b/>
                <w:color w:val="500E8D"/>
                <w:sz w:val="56"/>
                <w:szCs w:val="22"/>
              </w:rPr>
              <w:t>2</w:t>
            </w:r>
            <w:r w:rsidR="00FB1C12">
              <w:rPr>
                <w:rFonts w:ascii="Cambria" w:eastAsia="Times New Roman" w:hAnsi="Cambria"/>
                <w:b/>
                <w:color w:val="500E8D"/>
                <w:sz w:val="56"/>
                <w:szCs w:val="22"/>
              </w:rPr>
              <w:t>1</w:t>
            </w:r>
            <w:r w:rsidRPr="003B58BB">
              <w:rPr>
                <w:rFonts w:ascii="Cambria" w:eastAsia="Times New Roman" w:hAnsi="Cambria"/>
                <w:b/>
                <w:color w:val="500E8D"/>
                <w:sz w:val="56"/>
                <w:szCs w:val="22"/>
              </w:rPr>
              <w:t>. gada</w:t>
            </w:r>
          </w:p>
        </w:tc>
      </w:tr>
      <w:tr w:rsidR="003B58BB" w:rsidRPr="00A844A6" w14:paraId="25DD9F88" w14:textId="77777777" w:rsidTr="00CE4860">
        <w:trPr>
          <w:trHeight w:val="417"/>
        </w:trPr>
        <w:tc>
          <w:tcPr>
            <w:tcW w:w="7628" w:type="dxa"/>
            <w:shd w:val="pct10" w:color="auto" w:fill="auto"/>
            <w:tcMar>
              <w:top w:w="216" w:type="dxa"/>
              <w:left w:w="115" w:type="dxa"/>
              <w:bottom w:w="216" w:type="dxa"/>
              <w:right w:w="115" w:type="dxa"/>
            </w:tcMar>
          </w:tcPr>
          <w:p w14:paraId="25C58720" w14:textId="77777777" w:rsidR="003B58BB" w:rsidRPr="003B58BB" w:rsidRDefault="003B58BB" w:rsidP="003B58BB">
            <w:pPr>
              <w:rPr>
                <w:rFonts w:ascii="Cambria" w:eastAsia="Times New Roman" w:hAnsi="Cambria"/>
                <w:color w:val="500E8D"/>
                <w:sz w:val="22"/>
                <w:szCs w:val="22"/>
              </w:rPr>
            </w:pPr>
            <w:r w:rsidRPr="003B58BB">
              <w:rPr>
                <w:rFonts w:ascii="Cambria" w:eastAsia="Times New Roman" w:hAnsi="Cambria"/>
                <w:b/>
                <w:color w:val="500E8D"/>
                <w:sz w:val="56"/>
                <w:szCs w:val="22"/>
              </w:rPr>
              <w:t>Publiskais pārskats</w:t>
            </w:r>
          </w:p>
        </w:tc>
      </w:tr>
    </w:tbl>
    <w:p w14:paraId="423DF421" w14:textId="77777777" w:rsidR="003B58BB" w:rsidRDefault="003B58BB"/>
    <w:p w14:paraId="5DCB7A04" w14:textId="77777777" w:rsidR="00966AA0" w:rsidRDefault="00966AA0"/>
    <w:p w14:paraId="6214D819" w14:textId="77777777" w:rsidR="00966AA0" w:rsidRDefault="00966AA0"/>
    <w:p w14:paraId="54B31F75" w14:textId="77777777" w:rsidR="00966AA0" w:rsidRDefault="00966AA0"/>
    <w:p w14:paraId="76CAA650" w14:textId="77777777" w:rsidR="00966AA0" w:rsidRDefault="00966AA0"/>
    <w:p w14:paraId="575B50F5" w14:textId="77777777" w:rsidR="00966AA0" w:rsidRDefault="00966AA0"/>
    <w:p w14:paraId="653DB79F" w14:textId="77777777" w:rsidR="00966AA0" w:rsidRDefault="00966AA0"/>
    <w:p w14:paraId="0BBA28D4" w14:textId="77777777" w:rsidR="00966AA0" w:rsidRDefault="00966AA0"/>
    <w:p w14:paraId="7FBD0D3A" w14:textId="77777777" w:rsidR="00966AA0" w:rsidRDefault="00966AA0"/>
    <w:p w14:paraId="12B15D77" w14:textId="77777777" w:rsidR="00966AA0" w:rsidRDefault="00966AA0"/>
    <w:p w14:paraId="395B4738" w14:textId="77777777" w:rsidR="0046005B" w:rsidRDefault="0046005B" w:rsidP="00966AA0">
      <w:pPr>
        <w:jc w:val="center"/>
        <w:rPr>
          <w:rFonts w:eastAsia="Times New Roman"/>
          <w:color w:val="500E8D"/>
          <w:sz w:val="22"/>
          <w:szCs w:val="22"/>
        </w:rPr>
      </w:pPr>
    </w:p>
    <w:p w14:paraId="7DC7F087" w14:textId="77777777" w:rsidR="0046005B" w:rsidRDefault="0046005B" w:rsidP="00966AA0">
      <w:pPr>
        <w:jc w:val="center"/>
        <w:rPr>
          <w:rFonts w:eastAsia="Times New Roman"/>
          <w:color w:val="500E8D"/>
          <w:sz w:val="22"/>
          <w:szCs w:val="22"/>
        </w:rPr>
      </w:pPr>
    </w:p>
    <w:p w14:paraId="7A636C4B" w14:textId="77777777" w:rsidR="0046005B" w:rsidRDefault="0046005B" w:rsidP="00966AA0">
      <w:pPr>
        <w:jc w:val="center"/>
        <w:rPr>
          <w:rFonts w:eastAsia="Times New Roman"/>
          <w:color w:val="500E8D"/>
          <w:sz w:val="22"/>
          <w:szCs w:val="22"/>
        </w:rPr>
      </w:pPr>
    </w:p>
    <w:p w14:paraId="533E5FD2" w14:textId="77777777" w:rsidR="0046005B" w:rsidRDefault="0046005B" w:rsidP="00966AA0">
      <w:pPr>
        <w:jc w:val="center"/>
        <w:rPr>
          <w:rFonts w:eastAsia="Times New Roman"/>
          <w:color w:val="500E8D"/>
          <w:sz w:val="22"/>
          <w:szCs w:val="22"/>
        </w:rPr>
      </w:pPr>
    </w:p>
    <w:p w14:paraId="1AEEEEC2" w14:textId="77777777" w:rsidR="0046005B" w:rsidRDefault="0046005B" w:rsidP="00966AA0">
      <w:pPr>
        <w:jc w:val="center"/>
        <w:rPr>
          <w:rFonts w:eastAsia="Times New Roman"/>
          <w:color w:val="500E8D"/>
          <w:sz w:val="22"/>
          <w:szCs w:val="22"/>
        </w:rPr>
      </w:pPr>
    </w:p>
    <w:p w14:paraId="5B4A386E" w14:textId="77777777" w:rsidR="0046005B" w:rsidRDefault="0046005B" w:rsidP="00966AA0">
      <w:pPr>
        <w:jc w:val="center"/>
        <w:rPr>
          <w:rFonts w:eastAsia="Times New Roman"/>
          <w:color w:val="500E8D"/>
          <w:sz w:val="22"/>
          <w:szCs w:val="22"/>
        </w:rPr>
      </w:pPr>
    </w:p>
    <w:p w14:paraId="4963B764" w14:textId="77777777" w:rsidR="0046005B" w:rsidRDefault="0046005B" w:rsidP="00966AA0">
      <w:pPr>
        <w:jc w:val="center"/>
        <w:rPr>
          <w:rFonts w:eastAsia="Times New Roman"/>
          <w:color w:val="500E8D"/>
          <w:sz w:val="22"/>
          <w:szCs w:val="22"/>
        </w:rPr>
      </w:pPr>
    </w:p>
    <w:p w14:paraId="117F5298" w14:textId="77777777" w:rsidR="0046005B" w:rsidRDefault="0046005B" w:rsidP="00966AA0">
      <w:pPr>
        <w:jc w:val="center"/>
        <w:rPr>
          <w:rFonts w:eastAsia="Times New Roman"/>
          <w:color w:val="500E8D"/>
          <w:sz w:val="22"/>
          <w:szCs w:val="22"/>
        </w:rPr>
      </w:pPr>
    </w:p>
    <w:p w14:paraId="5C904DD6" w14:textId="77777777" w:rsidR="0046005B" w:rsidRDefault="0046005B" w:rsidP="00966AA0">
      <w:pPr>
        <w:jc w:val="center"/>
        <w:rPr>
          <w:rFonts w:eastAsia="Times New Roman"/>
          <w:color w:val="500E8D"/>
          <w:sz w:val="22"/>
          <w:szCs w:val="22"/>
        </w:rPr>
      </w:pPr>
    </w:p>
    <w:p w14:paraId="2706E28F" w14:textId="2A01B612" w:rsidR="00966AA0" w:rsidRPr="00966AA0" w:rsidRDefault="00966AA0" w:rsidP="00966AA0">
      <w:pPr>
        <w:jc w:val="center"/>
        <w:rPr>
          <w:rFonts w:eastAsia="Times New Roman"/>
          <w:b/>
          <w:color w:val="500E8D"/>
          <w:sz w:val="22"/>
          <w:szCs w:val="22"/>
        </w:rPr>
      </w:pPr>
      <w:r w:rsidRPr="00966AA0">
        <w:rPr>
          <w:rFonts w:eastAsia="Times New Roman"/>
          <w:color w:val="500E8D"/>
          <w:sz w:val="22"/>
          <w:szCs w:val="22"/>
        </w:rPr>
        <w:t>© Izglītības kvalitātes valsts dienests, 20</w:t>
      </w:r>
      <w:r w:rsidR="00FF783E">
        <w:rPr>
          <w:rFonts w:eastAsia="Times New Roman"/>
          <w:color w:val="500E8D"/>
          <w:sz w:val="22"/>
          <w:szCs w:val="22"/>
        </w:rPr>
        <w:t>2</w:t>
      </w:r>
      <w:r w:rsidR="00FB1C12">
        <w:rPr>
          <w:rFonts w:eastAsia="Times New Roman"/>
          <w:color w:val="500E8D"/>
          <w:sz w:val="22"/>
          <w:szCs w:val="22"/>
        </w:rPr>
        <w:t>2</w:t>
      </w:r>
    </w:p>
    <w:p w14:paraId="4E2E5D4B" w14:textId="77777777" w:rsidR="00966AA0" w:rsidRDefault="00966AA0">
      <w:r>
        <w:br w:type="page"/>
      </w:r>
    </w:p>
    <w:p w14:paraId="3A634878" w14:textId="0C48895B" w:rsidR="00924155" w:rsidRDefault="00F51F9D" w:rsidP="00A047D8">
      <w:pPr>
        <w:rPr>
          <w:rFonts w:ascii="Monotype Corsiva" w:eastAsia="Times New Roman" w:hAnsi="Monotype Corsiva"/>
          <w:b/>
          <w:color w:val="500E8D"/>
          <w:sz w:val="28"/>
          <w:szCs w:val="22"/>
        </w:rPr>
      </w:pPr>
      <w:r w:rsidRPr="00362A42">
        <w:rPr>
          <w:rFonts w:ascii="Monotype Corsiva" w:eastAsia="Times New Roman" w:hAnsi="Monotype Corsiva"/>
          <w:b/>
          <w:color w:val="500E8D"/>
          <w:sz w:val="28"/>
          <w:szCs w:val="22"/>
        </w:rPr>
        <w:lastRenderedPageBreak/>
        <w:t>Cienījamais lasītāj!</w:t>
      </w:r>
    </w:p>
    <w:p w14:paraId="1FE10C68" w14:textId="0F886B95" w:rsidR="00A047D8" w:rsidRDefault="00A047D8" w:rsidP="00A047D8">
      <w:pPr>
        <w:rPr>
          <w:rFonts w:eastAsia="Times New Roman"/>
          <w:sz w:val="22"/>
          <w:szCs w:val="22"/>
          <w:lang w:eastAsia="lv-LV"/>
        </w:rPr>
      </w:pPr>
      <w:r>
        <w:rPr>
          <w:rFonts w:eastAsia="Times New Roman"/>
          <w:sz w:val="22"/>
          <w:szCs w:val="22"/>
          <w:lang w:eastAsia="lv-LV"/>
        </w:rPr>
        <w:t>Aizvadīts vēl viens gads Covid-19 pandēmijas zīmē. Gads, kurā nācās ieguldīt daudz spēka un laika, skaidrojot pieņemtos ierobežojumus un sniedzot atbalstu izglītības iestāžu vadītājiem</w:t>
      </w:r>
      <w:r w:rsidR="006F7AA0">
        <w:rPr>
          <w:rFonts w:eastAsia="Times New Roman"/>
          <w:sz w:val="22"/>
          <w:szCs w:val="22"/>
          <w:lang w:eastAsia="lv-LV"/>
        </w:rPr>
        <w:t>, pedagogiem</w:t>
      </w:r>
      <w:r w:rsidR="00046390">
        <w:rPr>
          <w:rFonts w:eastAsia="Times New Roman"/>
          <w:sz w:val="22"/>
          <w:szCs w:val="22"/>
          <w:lang w:eastAsia="lv-LV"/>
        </w:rPr>
        <w:t xml:space="preserve">, </w:t>
      </w:r>
      <w:r>
        <w:rPr>
          <w:rFonts w:eastAsia="Times New Roman"/>
          <w:sz w:val="22"/>
          <w:szCs w:val="22"/>
          <w:lang w:eastAsia="lv-LV"/>
        </w:rPr>
        <w:t xml:space="preserve">vecākiem </w:t>
      </w:r>
      <w:r w:rsidR="00046390">
        <w:rPr>
          <w:rFonts w:eastAsia="Times New Roman"/>
          <w:sz w:val="22"/>
          <w:szCs w:val="22"/>
          <w:lang w:eastAsia="lv-LV"/>
        </w:rPr>
        <w:t xml:space="preserve">un izglītojamiem </w:t>
      </w:r>
      <w:r>
        <w:rPr>
          <w:rFonts w:eastAsia="Times New Roman"/>
          <w:sz w:val="22"/>
          <w:szCs w:val="22"/>
          <w:lang w:eastAsia="lv-LV"/>
        </w:rPr>
        <w:t xml:space="preserve">veiksmīgākai attālināto un klātienes mācību norisei pandēmijas laikā. </w:t>
      </w:r>
    </w:p>
    <w:p w14:paraId="5A969A7C" w14:textId="7FB92FEF" w:rsidR="00BD5AE1" w:rsidRDefault="00331DA3" w:rsidP="00BD5AE1">
      <w:pPr>
        <w:rPr>
          <w:rFonts w:eastAsia="Times New Roman"/>
          <w:sz w:val="22"/>
          <w:szCs w:val="22"/>
          <w:lang w:eastAsia="lv-LV"/>
        </w:rPr>
      </w:pPr>
      <w:r>
        <w:rPr>
          <w:rFonts w:eastAsia="Times New Roman"/>
          <w:sz w:val="22"/>
          <w:szCs w:val="22"/>
          <w:lang w:eastAsia="lv-LV"/>
        </w:rPr>
        <w:t>Pedagogi šajā laikā ieguldīja milzīgu darbu ne tikai mācību procesā, bet arī testē</w:t>
      </w:r>
      <w:r w:rsidR="00FD4E51">
        <w:rPr>
          <w:rFonts w:eastAsia="Times New Roman"/>
          <w:sz w:val="22"/>
          <w:szCs w:val="22"/>
          <w:lang w:eastAsia="lv-LV"/>
        </w:rPr>
        <w:t>ja</w:t>
      </w:r>
      <w:r>
        <w:rPr>
          <w:rFonts w:eastAsia="Times New Roman"/>
          <w:sz w:val="22"/>
          <w:szCs w:val="22"/>
          <w:lang w:eastAsia="lv-LV"/>
        </w:rPr>
        <w:t xml:space="preserve"> bērnus, </w:t>
      </w:r>
      <w:r w:rsidR="006D765A">
        <w:rPr>
          <w:rFonts w:eastAsia="Times New Roman"/>
          <w:sz w:val="22"/>
          <w:szCs w:val="22"/>
          <w:lang w:eastAsia="lv-LV"/>
        </w:rPr>
        <w:t>atgādināja</w:t>
      </w:r>
      <w:r>
        <w:rPr>
          <w:rFonts w:eastAsia="Times New Roman"/>
          <w:sz w:val="22"/>
          <w:szCs w:val="22"/>
          <w:lang w:eastAsia="lv-LV"/>
        </w:rPr>
        <w:t xml:space="preserve"> bērniem higiēnas noteikumu ievērošanas nozīmi</w:t>
      </w:r>
      <w:r w:rsidR="00FD4E51">
        <w:rPr>
          <w:rFonts w:eastAsia="Times New Roman"/>
          <w:sz w:val="22"/>
          <w:szCs w:val="22"/>
          <w:lang w:eastAsia="lv-LV"/>
        </w:rPr>
        <w:t xml:space="preserve"> un</w:t>
      </w:r>
      <w:r>
        <w:rPr>
          <w:rFonts w:eastAsia="Times New Roman"/>
          <w:sz w:val="22"/>
          <w:szCs w:val="22"/>
          <w:lang w:eastAsia="lv-LV"/>
        </w:rPr>
        <w:t xml:space="preserve"> </w:t>
      </w:r>
      <w:r w:rsidR="00046390">
        <w:rPr>
          <w:rFonts w:eastAsia="Times New Roman"/>
          <w:sz w:val="22"/>
          <w:szCs w:val="22"/>
          <w:lang w:eastAsia="lv-LV"/>
        </w:rPr>
        <w:t>attīstīja</w:t>
      </w:r>
      <w:r>
        <w:rPr>
          <w:rFonts w:eastAsia="Times New Roman"/>
          <w:sz w:val="22"/>
          <w:szCs w:val="22"/>
          <w:lang w:eastAsia="lv-LV"/>
        </w:rPr>
        <w:t xml:space="preserve"> informācijas tehnoloģiju lietošan</w:t>
      </w:r>
      <w:r w:rsidR="00046390">
        <w:rPr>
          <w:rFonts w:eastAsia="Times New Roman"/>
          <w:sz w:val="22"/>
          <w:szCs w:val="22"/>
          <w:lang w:eastAsia="lv-LV"/>
        </w:rPr>
        <w:t>as prasmes</w:t>
      </w:r>
      <w:r>
        <w:rPr>
          <w:rFonts w:eastAsia="Times New Roman"/>
          <w:sz w:val="22"/>
          <w:szCs w:val="22"/>
          <w:lang w:eastAsia="lv-LV"/>
        </w:rPr>
        <w:t xml:space="preserve">. Lai palīdzētu pedagogiem atgūt enerģiju, </w:t>
      </w:r>
      <w:r w:rsidR="00BD5AE1">
        <w:rPr>
          <w:rFonts w:eastAsia="Times New Roman"/>
          <w:sz w:val="22"/>
          <w:szCs w:val="22"/>
          <w:lang w:eastAsia="lv-LV"/>
        </w:rPr>
        <w:t>valsts budžetā tika piešķirti līdzekļi Covid-19 pandēmijas radīto seku mazināšanai izglītības jomā</w:t>
      </w:r>
      <w:r w:rsidR="00A82C6C">
        <w:rPr>
          <w:rFonts w:eastAsia="Times New Roman"/>
          <w:sz w:val="22"/>
          <w:szCs w:val="22"/>
          <w:lang w:eastAsia="lv-LV"/>
        </w:rPr>
        <w:t>.</w:t>
      </w:r>
      <w:r w:rsidR="00BD5AE1">
        <w:rPr>
          <w:rFonts w:eastAsia="Times New Roman"/>
          <w:sz w:val="22"/>
          <w:szCs w:val="22"/>
          <w:lang w:eastAsia="lv-LV"/>
        </w:rPr>
        <w:t xml:space="preserve"> </w:t>
      </w:r>
      <w:r w:rsidR="00455DAD">
        <w:rPr>
          <w:rFonts w:eastAsia="Times New Roman"/>
          <w:sz w:val="22"/>
          <w:szCs w:val="22"/>
          <w:lang w:eastAsia="lv-LV"/>
        </w:rPr>
        <w:t>V</w:t>
      </w:r>
      <w:r w:rsidR="00BD5AE1">
        <w:rPr>
          <w:rFonts w:eastAsia="Times New Roman"/>
          <w:sz w:val="22"/>
          <w:szCs w:val="22"/>
          <w:lang w:eastAsia="lv-LV"/>
        </w:rPr>
        <w:t xml:space="preserve">iens no atbalsta veidiem bija </w:t>
      </w:r>
      <w:proofErr w:type="spellStart"/>
      <w:r w:rsidR="00BD5AE1">
        <w:rPr>
          <w:rFonts w:eastAsia="Times New Roman"/>
          <w:sz w:val="22"/>
          <w:szCs w:val="22"/>
          <w:lang w:eastAsia="lv-LV"/>
        </w:rPr>
        <w:t>supervīziju</w:t>
      </w:r>
      <w:proofErr w:type="spellEnd"/>
      <w:r w:rsidR="00BD5AE1">
        <w:rPr>
          <w:rFonts w:eastAsia="Times New Roman"/>
          <w:sz w:val="22"/>
          <w:szCs w:val="22"/>
          <w:lang w:eastAsia="lv-LV"/>
        </w:rPr>
        <w:t xml:space="preserve"> programma pedagogiem, kuru uzņēmās koordinēt </w:t>
      </w:r>
      <w:r w:rsidR="00BC42E8">
        <w:rPr>
          <w:rFonts w:eastAsia="Times New Roman"/>
          <w:sz w:val="22"/>
          <w:szCs w:val="22"/>
          <w:lang w:eastAsia="lv-LV"/>
        </w:rPr>
        <w:t xml:space="preserve">Izglītības </w:t>
      </w:r>
      <w:r w:rsidR="00BD5AE1">
        <w:rPr>
          <w:rFonts w:eastAsia="Times New Roman"/>
          <w:sz w:val="22"/>
          <w:szCs w:val="22"/>
          <w:lang w:eastAsia="lv-LV"/>
        </w:rPr>
        <w:t xml:space="preserve">kvalitātes </w:t>
      </w:r>
      <w:r w:rsidR="00BC42E8">
        <w:rPr>
          <w:rFonts w:eastAsia="Times New Roman"/>
          <w:sz w:val="22"/>
          <w:szCs w:val="22"/>
          <w:lang w:eastAsia="lv-LV"/>
        </w:rPr>
        <w:t xml:space="preserve">valsts </w:t>
      </w:r>
      <w:r w:rsidR="00BD5AE1">
        <w:rPr>
          <w:rFonts w:eastAsia="Times New Roman"/>
          <w:sz w:val="22"/>
          <w:szCs w:val="22"/>
          <w:lang w:eastAsia="lv-LV"/>
        </w:rPr>
        <w:t xml:space="preserve">dienests. </w:t>
      </w:r>
      <w:r w:rsidR="00FD4E51">
        <w:rPr>
          <w:rFonts w:eastAsia="Times New Roman"/>
          <w:sz w:val="22"/>
          <w:szCs w:val="22"/>
          <w:lang w:eastAsia="lv-LV"/>
        </w:rPr>
        <w:t>Tādēļ l</w:t>
      </w:r>
      <w:r w:rsidR="00BD5AE1" w:rsidRPr="00D5568E">
        <w:rPr>
          <w:rFonts w:eastAsia="Times New Roman"/>
          <w:sz w:val="22"/>
          <w:szCs w:val="22"/>
          <w:lang w:eastAsia="lv-LV"/>
        </w:rPr>
        <w:t>īdz 2021. gada beigām katr</w:t>
      </w:r>
      <w:r w:rsidR="00FD4E51">
        <w:rPr>
          <w:rFonts w:eastAsia="Times New Roman"/>
          <w:sz w:val="22"/>
          <w:szCs w:val="22"/>
          <w:lang w:eastAsia="lv-LV"/>
        </w:rPr>
        <w:t>am</w:t>
      </w:r>
      <w:r w:rsidR="00BD5AE1" w:rsidRPr="00D5568E">
        <w:rPr>
          <w:rFonts w:eastAsia="Times New Roman"/>
          <w:sz w:val="22"/>
          <w:szCs w:val="22"/>
          <w:lang w:eastAsia="lv-LV"/>
        </w:rPr>
        <w:t xml:space="preserve"> Latvijas pedagog</w:t>
      </w:r>
      <w:r w:rsidR="00FD4E51">
        <w:rPr>
          <w:rFonts w:eastAsia="Times New Roman"/>
          <w:sz w:val="22"/>
          <w:szCs w:val="22"/>
          <w:lang w:eastAsia="lv-LV"/>
        </w:rPr>
        <w:t>am bija iespēja</w:t>
      </w:r>
      <w:r w:rsidR="00BD5AE1" w:rsidRPr="00D5568E">
        <w:rPr>
          <w:rFonts w:eastAsia="Times New Roman"/>
          <w:sz w:val="22"/>
          <w:szCs w:val="22"/>
          <w:lang w:eastAsia="lv-LV"/>
        </w:rPr>
        <w:t xml:space="preserve"> saņemt </w:t>
      </w:r>
      <w:proofErr w:type="spellStart"/>
      <w:r w:rsidR="00BD5AE1" w:rsidRPr="00D5568E">
        <w:rPr>
          <w:rFonts w:eastAsia="Times New Roman"/>
          <w:sz w:val="22"/>
          <w:szCs w:val="22"/>
          <w:lang w:eastAsia="lv-LV"/>
        </w:rPr>
        <w:t>psihoemocionālu</w:t>
      </w:r>
      <w:proofErr w:type="spellEnd"/>
      <w:r w:rsidR="00BD5AE1" w:rsidRPr="00D5568E">
        <w:rPr>
          <w:rFonts w:eastAsia="Times New Roman"/>
          <w:sz w:val="22"/>
          <w:szCs w:val="22"/>
          <w:lang w:eastAsia="lv-LV"/>
        </w:rPr>
        <w:t xml:space="preserve"> atbalstu, piedaloties grupu </w:t>
      </w:r>
      <w:proofErr w:type="spellStart"/>
      <w:r w:rsidR="00BD5AE1" w:rsidRPr="00D5568E">
        <w:rPr>
          <w:rFonts w:eastAsia="Times New Roman"/>
          <w:sz w:val="22"/>
          <w:szCs w:val="22"/>
          <w:lang w:eastAsia="lv-LV"/>
        </w:rPr>
        <w:t>supervīzijā</w:t>
      </w:r>
      <w:proofErr w:type="spellEnd"/>
      <w:r w:rsidR="00BD5AE1" w:rsidRPr="00D5568E">
        <w:rPr>
          <w:rFonts w:eastAsia="Times New Roman"/>
          <w:sz w:val="22"/>
          <w:szCs w:val="22"/>
          <w:lang w:eastAsia="lv-LV"/>
        </w:rPr>
        <w:t xml:space="preserve">. </w:t>
      </w:r>
    </w:p>
    <w:p w14:paraId="48416288" w14:textId="6FF53449" w:rsidR="00A047D8" w:rsidRDefault="00FD4E51" w:rsidP="00A047D8">
      <w:pPr>
        <w:rPr>
          <w:rFonts w:eastAsia="Times New Roman"/>
          <w:sz w:val="22"/>
          <w:szCs w:val="22"/>
          <w:lang w:eastAsia="lv-LV"/>
        </w:rPr>
      </w:pPr>
      <w:r>
        <w:rPr>
          <w:rFonts w:eastAsia="Times New Roman"/>
          <w:sz w:val="22"/>
          <w:szCs w:val="22"/>
          <w:lang w:eastAsia="lv-LV"/>
        </w:rPr>
        <w:t xml:space="preserve">2021. </w:t>
      </w:r>
      <w:r w:rsidR="00A047D8">
        <w:rPr>
          <w:rFonts w:eastAsia="Times New Roman"/>
          <w:sz w:val="22"/>
          <w:szCs w:val="22"/>
          <w:lang w:eastAsia="lv-LV"/>
        </w:rPr>
        <w:t xml:space="preserve">gads paliks vēsturē </w:t>
      </w:r>
      <w:r>
        <w:rPr>
          <w:rFonts w:eastAsia="Times New Roman"/>
          <w:sz w:val="22"/>
          <w:szCs w:val="22"/>
          <w:lang w:eastAsia="lv-LV"/>
        </w:rPr>
        <w:t>arī</w:t>
      </w:r>
      <w:r w:rsidR="00A047D8">
        <w:rPr>
          <w:rFonts w:eastAsia="Times New Roman"/>
          <w:sz w:val="22"/>
          <w:szCs w:val="22"/>
          <w:lang w:eastAsia="lv-LV"/>
        </w:rPr>
        <w:t xml:space="preserve"> ar vairākiem nozīmīgiem sasniegumiem </w:t>
      </w:r>
      <w:r w:rsidR="00707109">
        <w:rPr>
          <w:rFonts w:eastAsia="Times New Roman"/>
          <w:sz w:val="22"/>
          <w:szCs w:val="22"/>
          <w:lang w:eastAsia="lv-LV"/>
        </w:rPr>
        <w:t xml:space="preserve">ceļā uz pilnvērtīgu, regulāru izglītības kvalitātes monitoringu Latvijā. 2021. </w:t>
      </w:r>
      <w:r w:rsidR="004108EB">
        <w:rPr>
          <w:rFonts w:eastAsia="Times New Roman"/>
          <w:sz w:val="22"/>
          <w:szCs w:val="22"/>
          <w:lang w:eastAsia="lv-LV"/>
        </w:rPr>
        <w:t xml:space="preserve">gada </w:t>
      </w:r>
      <w:r w:rsidR="00707109">
        <w:rPr>
          <w:rFonts w:eastAsia="Times New Roman"/>
          <w:sz w:val="22"/>
          <w:szCs w:val="22"/>
          <w:lang w:eastAsia="lv-LV"/>
        </w:rPr>
        <w:t xml:space="preserve">4. maijā stājās spēkā </w:t>
      </w:r>
      <w:r w:rsidR="000F6030">
        <w:rPr>
          <w:rFonts w:eastAsia="Times New Roman"/>
          <w:sz w:val="22"/>
          <w:szCs w:val="22"/>
          <w:lang w:eastAsia="lv-LV"/>
        </w:rPr>
        <w:t>G</w:t>
      </w:r>
      <w:r w:rsidR="00707109">
        <w:rPr>
          <w:rFonts w:eastAsia="Times New Roman"/>
          <w:sz w:val="22"/>
          <w:szCs w:val="22"/>
          <w:lang w:eastAsia="lv-LV"/>
        </w:rPr>
        <w:t xml:space="preserve">rozījumi Izglītības likumā, </w:t>
      </w:r>
      <w:r w:rsidR="000F6030">
        <w:rPr>
          <w:rFonts w:eastAsia="Times New Roman"/>
          <w:sz w:val="22"/>
          <w:szCs w:val="22"/>
          <w:lang w:eastAsia="lv-LV"/>
        </w:rPr>
        <w:t>nosakot</w:t>
      </w:r>
      <w:r w:rsidR="004108EB">
        <w:rPr>
          <w:rFonts w:eastAsia="Times New Roman"/>
          <w:sz w:val="22"/>
          <w:szCs w:val="22"/>
          <w:lang w:eastAsia="lv-LV"/>
        </w:rPr>
        <w:t xml:space="preserve">, ka ikvienam Latvijā ir tiesības uz kvalitatīvu un iekļaujošu izglītību. Šajos grozījumos </w:t>
      </w:r>
      <w:r w:rsidR="00707109">
        <w:rPr>
          <w:rFonts w:eastAsia="Times New Roman"/>
          <w:sz w:val="22"/>
          <w:szCs w:val="22"/>
          <w:lang w:eastAsia="lv-LV"/>
        </w:rPr>
        <w:t xml:space="preserve">definēta izglītība kvalitāte </w:t>
      </w:r>
      <w:r w:rsidR="004108EB">
        <w:rPr>
          <w:rFonts w:eastAsia="Times New Roman"/>
          <w:sz w:val="22"/>
          <w:szCs w:val="22"/>
          <w:lang w:eastAsia="lv-LV"/>
        </w:rPr>
        <w:t xml:space="preserve">un noteikts, ka valstij jāveido sistēma izglītības kvalitātes nodrošināšanai un jāveic izglītības kvalitātes monitorings. </w:t>
      </w:r>
    </w:p>
    <w:p w14:paraId="702691AC" w14:textId="2D746AFE" w:rsidR="004108EB" w:rsidRDefault="004108EB" w:rsidP="00A047D8">
      <w:pPr>
        <w:rPr>
          <w:rFonts w:eastAsia="Times New Roman"/>
          <w:sz w:val="22"/>
          <w:szCs w:val="22"/>
          <w:lang w:eastAsia="lv-LV"/>
        </w:rPr>
      </w:pPr>
      <w:r>
        <w:rPr>
          <w:rFonts w:eastAsia="Times New Roman"/>
          <w:sz w:val="22"/>
          <w:szCs w:val="22"/>
          <w:lang w:eastAsia="lv-LV"/>
        </w:rPr>
        <w:t xml:space="preserve">Grozījumi tika gatavoti ciešā sadarbībā starp </w:t>
      </w:r>
      <w:r w:rsidR="00BC42E8">
        <w:rPr>
          <w:rFonts w:eastAsia="Times New Roman"/>
          <w:sz w:val="22"/>
          <w:szCs w:val="22"/>
          <w:lang w:eastAsia="lv-LV"/>
        </w:rPr>
        <w:t>Latvijas Republikas Saeimas Izglītības, kultūras un zinātnes komisiju, Izglītības un zinātnes ministriju un Izglītības kvalitātes valsts dienest</w:t>
      </w:r>
      <w:r w:rsidR="00BC2CDB">
        <w:rPr>
          <w:rFonts w:eastAsia="Times New Roman"/>
          <w:sz w:val="22"/>
          <w:szCs w:val="22"/>
          <w:lang w:eastAsia="lv-LV"/>
        </w:rPr>
        <w:t>u</w:t>
      </w:r>
      <w:r w:rsidR="00BC42E8">
        <w:rPr>
          <w:rFonts w:eastAsia="Times New Roman"/>
          <w:sz w:val="22"/>
          <w:szCs w:val="22"/>
          <w:lang w:eastAsia="lv-LV"/>
        </w:rPr>
        <w:t xml:space="preserve">. </w:t>
      </w:r>
      <w:r w:rsidR="009408BE">
        <w:rPr>
          <w:rFonts w:eastAsia="Times New Roman"/>
          <w:sz w:val="22"/>
          <w:szCs w:val="22"/>
          <w:lang w:eastAsia="lv-LV"/>
        </w:rPr>
        <w:t>Tie</w:t>
      </w:r>
      <w:r w:rsidR="00BC42E8">
        <w:rPr>
          <w:rFonts w:eastAsia="Times New Roman"/>
          <w:sz w:val="22"/>
          <w:szCs w:val="22"/>
          <w:lang w:eastAsia="lv-LV"/>
        </w:rPr>
        <w:t xml:space="preserve"> palīdz mums turpināt jau iesākto ceļu uz izglītības kvalitātes novērtēšanas pilnveidi un līdz ar to arī </w:t>
      </w:r>
      <w:r w:rsidR="009408BE">
        <w:rPr>
          <w:rFonts w:eastAsia="Times New Roman"/>
          <w:sz w:val="22"/>
          <w:szCs w:val="22"/>
          <w:lang w:eastAsia="lv-LV"/>
        </w:rPr>
        <w:t xml:space="preserve">uz </w:t>
      </w:r>
      <w:r w:rsidR="00BC42E8">
        <w:rPr>
          <w:rFonts w:eastAsia="Times New Roman"/>
          <w:sz w:val="22"/>
          <w:szCs w:val="22"/>
          <w:lang w:eastAsia="lv-LV"/>
        </w:rPr>
        <w:t xml:space="preserve">izglītības kvalitātes uzlabošanu Latvijā. </w:t>
      </w:r>
    </w:p>
    <w:p w14:paraId="17A5C148" w14:textId="51D419C2" w:rsidR="00A047D8" w:rsidRDefault="00BC42E8" w:rsidP="00770E24">
      <w:pPr>
        <w:rPr>
          <w:rFonts w:eastAsia="Times New Roman"/>
          <w:sz w:val="22"/>
          <w:szCs w:val="22"/>
          <w:lang w:eastAsia="lv-LV"/>
        </w:rPr>
      </w:pPr>
      <w:r>
        <w:rPr>
          <w:rFonts w:eastAsia="Times New Roman"/>
          <w:sz w:val="22"/>
          <w:szCs w:val="22"/>
          <w:lang w:eastAsia="lv-LV"/>
        </w:rPr>
        <w:t xml:space="preserve">Izmantojot akreditācijas procesā iegūtos datus, izstrādājām un iesniedzām Izglītības un zinātnes ministrijā savu pirmo </w:t>
      </w:r>
      <w:r w:rsidR="00770E24">
        <w:rPr>
          <w:rFonts w:eastAsia="Times New Roman"/>
          <w:sz w:val="22"/>
          <w:szCs w:val="22"/>
          <w:lang w:eastAsia="lv-LV"/>
        </w:rPr>
        <w:t>ziņojumu “</w:t>
      </w:r>
      <w:r w:rsidR="00770E24" w:rsidRPr="00770E24">
        <w:rPr>
          <w:rFonts w:eastAsia="Times New Roman"/>
          <w:sz w:val="22"/>
          <w:szCs w:val="22"/>
          <w:lang w:eastAsia="lv-LV"/>
        </w:rPr>
        <w:t>Vispārējās un profesionālās izglītības kvalitātes</w:t>
      </w:r>
      <w:r w:rsidR="00770E24">
        <w:rPr>
          <w:rFonts w:eastAsia="Times New Roman"/>
          <w:sz w:val="22"/>
          <w:szCs w:val="22"/>
          <w:lang w:eastAsia="lv-LV"/>
        </w:rPr>
        <w:t xml:space="preserve"> </w:t>
      </w:r>
      <w:r w:rsidR="00770E24" w:rsidRPr="00770E24">
        <w:rPr>
          <w:rFonts w:eastAsia="Times New Roman"/>
          <w:sz w:val="22"/>
          <w:szCs w:val="22"/>
          <w:lang w:eastAsia="lv-LV"/>
        </w:rPr>
        <w:t>izvērtējums</w:t>
      </w:r>
      <w:r w:rsidR="00770E24">
        <w:rPr>
          <w:rFonts w:eastAsia="Times New Roman"/>
          <w:sz w:val="22"/>
          <w:szCs w:val="22"/>
          <w:lang w:eastAsia="lv-LV"/>
        </w:rPr>
        <w:t xml:space="preserve">”. Ziņojumā aprakstīti </w:t>
      </w:r>
      <w:r w:rsidR="00770E24" w:rsidRPr="00770E24">
        <w:rPr>
          <w:rFonts w:eastAsia="Times New Roman"/>
          <w:sz w:val="22"/>
          <w:szCs w:val="22"/>
          <w:lang w:eastAsia="lv-LV"/>
        </w:rPr>
        <w:t>izglītības iestāžu un izglītības programmu akreditācijā un</w:t>
      </w:r>
      <w:r w:rsidR="00770E24">
        <w:rPr>
          <w:rFonts w:eastAsia="Times New Roman"/>
          <w:sz w:val="22"/>
          <w:szCs w:val="22"/>
          <w:lang w:eastAsia="lv-LV"/>
        </w:rPr>
        <w:t xml:space="preserve"> </w:t>
      </w:r>
      <w:r w:rsidR="00770E24" w:rsidRPr="00770E24">
        <w:rPr>
          <w:rFonts w:eastAsia="Times New Roman"/>
          <w:sz w:val="22"/>
          <w:szCs w:val="22"/>
          <w:lang w:eastAsia="lv-LV"/>
        </w:rPr>
        <w:t xml:space="preserve">izglītības iestāžu vadītāju profesionālās darbības novērtēšanā iegūtie </w:t>
      </w:r>
      <w:r w:rsidR="00DA6468">
        <w:rPr>
          <w:rFonts w:eastAsia="Times New Roman"/>
          <w:sz w:val="22"/>
          <w:szCs w:val="22"/>
          <w:lang w:eastAsia="lv-LV"/>
        </w:rPr>
        <w:t>rezultāti</w:t>
      </w:r>
      <w:r w:rsidR="00770E24">
        <w:rPr>
          <w:rFonts w:eastAsia="Times New Roman"/>
          <w:sz w:val="22"/>
          <w:szCs w:val="22"/>
          <w:lang w:eastAsia="lv-LV"/>
        </w:rPr>
        <w:t xml:space="preserve">, analizēta </w:t>
      </w:r>
      <w:r w:rsidR="00770E24" w:rsidRPr="00770E24">
        <w:rPr>
          <w:rFonts w:eastAsia="Times New Roman"/>
          <w:sz w:val="22"/>
          <w:szCs w:val="22"/>
          <w:lang w:eastAsia="lv-LV"/>
        </w:rPr>
        <w:t>attālināto mācību izpētē iegūt</w:t>
      </w:r>
      <w:r w:rsidR="00770E24">
        <w:rPr>
          <w:rFonts w:eastAsia="Times New Roman"/>
          <w:sz w:val="22"/>
          <w:szCs w:val="22"/>
          <w:lang w:eastAsia="lv-LV"/>
        </w:rPr>
        <w:t xml:space="preserve">ā </w:t>
      </w:r>
      <w:r w:rsidR="00770E24" w:rsidRPr="00770E24">
        <w:rPr>
          <w:rFonts w:eastAsia="Times New Roman"/>
          <w:sz w:val="22"/>
          <w:szCs w:val="22"/>
          <w:lang w:eastAsia="lv-LV"/>
        </w:rPr>
        <w:t>informācija un galvenie</w:t>
      </w:r>
      <w:r w:rsidR="00770E24">
        <w:rPr>
          <w:rFonts w:eastAsia="Times New Roman"/>
          <w:sz w:val="22"/>
          <w:szCs w:val="22"/>
          <w:lang w:eastAsia="lv-LV"/>
        </w:rPr>
        <w:t xml:space="preserve"> </w:t>
      </w:r>
      <w:r w:rsidR="00770E24" w:rsidRPr="00770E24">
        <w:rPr>
          <w:rFonts w:eastAsia="Times New Roman"/>
          <w:sz w:val="22"/>
          <w:szCs w:val="22"/>
          <w:lang w:eastAsia="lv-LV"/>
        </w:rPr>
        <w:t>secinājumi</w:t>
      </w:r>
      <w:r w:rsidR="00770E24">
        <w:rPr>
          <w:rFonts w:eastAsia="Times New Roman"/>
          <w:sz w:val="22"/>
          <w:szCs w:val="22"/>
          <w:lang w:eastAsia="lv-LV"/>
        </w:rPr>
        <w:t xml:space="preserve">, kā arī izvērtētas Izglītības kvalitātes valsts dienesta rīkoto kursu laikā gūtās atziņas. </w:t>
      </w:r>
    </w:p>
    <w:p w14:paraId="7B949CDA" w14:textId="528D74CC" w:rsidR="00291080" w:rsidRDefault="00291080" w:rsidP="00770E24">
      <w:pPr>
        <w:rPr>
          <w:rFonts w:eastAsia="Times New Roman"/>
          <w:sz w:val="22"/>
          <w:szCs w:val="22"/>
          <w:lang w:eastAsia="lv-LV"/>
        </w:rPr>
      </w:pPr>
      <w:r>
        <w:rPr>
          <w:rFonts w:eastAsia="Times New Roman"/>
          <w:sz w:val="22"/>
          <w:szCs w:val="22"/>
          <w:lang w:eastAsia="lv-LV"/>
        </w:rPr>
        <w:t xml:space="preserve">Ziņojums ļāva sabiedrībai ieraudzīt objektīvu ainu par izglītības iestāžu spēju pielāgoties ārkārtējai situācijai, prasmi organizēt attālinātās mācības un šādu mācību kvalitātes aspektiem, trūkumiem un ieguvumiem. Ziņojums tika apspriests dažādās auditorijās un vairākkārt citēts plašsaziņas līdzekļos. </w:t>
      </w:r>
      <w:r w:rsidR="0065076C">
        <w:rPr>
          <w:rFonts w:eastAsia="Times New Roman"/>
          <w:sz w:val="22"/>
          <w:szCs w:val="22"/>
          <w:lang w:eastAsia="lv-LV"/>
        </w:rPr>
        <w:t xml:space="preserve">Tomēr būtiskākais ieguvums ir </w:t>
      </w:r>
      <w:r w:rsidR="009878E3">
        <w:rPr>
          <w:rFonts w:eastAsia="Times New Roman"/>
          <w:sz w:val="22"/>
          <w:szCs w:val="22"/>
          <w:lang w:eastAsia="lv-LV"/>
        </w:rPr>
        <w:t>apkopojoši analizēta</w:t>
      </w:r>
      <w:r w:rsidR="0065076C">
        <w:rPr>
          <w:rFonts w:eastAsia="Times New Roman"/>
          <w:sz w:val="22"/>
          <w:szCs w:val="22"/>
          <w:lang w:eastAsia="lv-LV"/>
        </w:rPr>
        <w:t xml:space="preserve"> izglītības iestāžu darba </w:t>
      </w:r>
      <w:r w:rsidR="00806AF5">
        <w:rPr>
          <w:rFonts w:eastAsia="Times New Roman"/>
          <w:sz w:val="22"/>
          <w:szCs w:val="22"/>
          <w:lang w:eastAsia="lv-LV"/>
        </w:rPr>
        <w:t>aina</w:t>
      </w:r>
      <w:r w:rsidR="0065076C">
        <w:rPr>
          <w:rFonts w:eastAsia="Times New Roman"/>
          <w:sz w:val="22"/>
          <w:szCs w:val="22"/>
          <w:lang w:eastAsia="lv-LV"/>
        </w:rPr>
        <w:t xml:space="preserve">, kas ļauj visām ieinteresētajām pusēm izstrādāt rīcības virzienus turpmākai izglītības kvalitātes uzlabošanai Latvijā. </w:t>
      </w:r>
    </w:p>
    <w:p w14:paraId="404CCE82" w14:textId="3A5AE1F7" w:rsidR="0065076C" w:rsidRDefault="0065076C" w:rsidP="00770E24">
      <w:pPr>
        <w:rPr>
          <w:rFonts w:eastAsia="Times New Roman"/>
          <w:sz w:val="22"/>
          <w:szCs w:val="22"/>
          <w:lang w:eastAsia="lv-LV"/>
        </w:rPr>
      </w:pPr>
      <w:r>
        <w:rPr>
          <w:rFonts w:eastAsia="Times New Roman"/>
          <w:sz w:val="22"/>
          <w:szCs w:val="22"/>
          <w:lang w:eastAsia="lv-LV"/>
        </w:rPr>
        <w:t xml:space="preserve">2021. gads bijis pagrieziens arī Izglītības kvalitātes valsts dienesta sadarbībā ar vecākiem un izglītības iestāžu padomēm. </w:t>
      </w:r>
      <w:r w:rsidR="00C94D46">
        <w:rPr>
          <w:rFonts w:eastAsia="Times New Roman"/>
          <w:sz w:val="22"/>
          <w:szCs w:val="22"/>
          <w:lang w:eastAsia="lv-LV"/>
        </w:rPr>
        <w:t xml:space="preserve">Izstrādājot ziņojumu par izglītības kvalitāti, secinājām, ka skolu regulāra un kvalitatīva sadarbība ar vecākiem, ļauj veiksmīgāk un operatīvāk rīkoties krīzes situācijās un lielā mērā arī uzlabo skolas ikdienas darbu. Lai </w:t>
      </w:r>
      <w:r w:rsidR="009878E3">
        <w:rPr>
          <w:rFonts w:eastAsia="Times New Roman"/>
          <w:sz w:val="22"/>
          <w:szCs w:val="22"/>
          <w:lang w:eastAsia="lv-LV"/>
        </w:rPr>
        <w:t>attīstītu vecāku</w:t>
      </w:r>
      <w:r w:rsidR="00C94D46">
        <w:rPr>
          <w:rFonts w:eastAsia="Times New Roman"/>
          <w:sz w:val="22"/>
          <w:szCs w:val="22"/>
          <w:lang w:eastAsia="lv-LV"/>
        </w:rPr>
        <w:t xml:space="preserve"> izpratni par dažādiem izglītības jomas pārvaldības aspektiem, izveidojām virkni </w:t>
      </w:r>
      <w:proofErr w:type="spellStart"/>
      <w:r w:rsidR="00C94D46">
        <w:rPr>
          <w:rFonts w:eastAsia="Times New Roman"/>
          <w:sz w:val="22"/>
          <w:szCs w:val="22"/>
          <w:lang w:eastAsia="lv-LV"/>
        </w:rPr>
        <w:t>videosižetu</w:t>
      </w:r>
      <w:proofErr w:type="spellEnd"/>
      <w:r w:rsidR="00C94D46">
        <w:rPr>
          <w:rFonts w:eastAsia="Times New Roman"/>
          <w:sz w:val="22"/>
          <w:szCs w:val="22"/>
          <w:lang w:eastAsia="lv-LV"/>
        </w:rPr>
        <w:t>, kur</w:t>
      </w:r>
      <w:r w:rsidR="0012372B">
        <w:rPr>
          <w:rFonts w:eastAsia="Times New Roman"/>
          <w:sz w:val="22"/>
          <w:szCs w:val="22"/>
          <w:lang w:eastAsia="lv-LV"/>
        </w:rPr>
        <w:t>o</w:t>
      </w:r>
      <w:r w:rsidR="00C94D46">
        <w:rPr>
          <w:rFonts w:eastAsia="Times New Roman"/>
          <w:sz w:val="22"/>
          <w:szCs w:val="22"/>
          <w:lang w:eastAsia="lv-LV"/>
        </w:rPr>
        <w:t xml:space="preserve">s skaidrojām izglītības iestāžu reģistrācijas, izglītības programmu licencēšanas un akreditācijas procesus, skolas atbalsta personāla darba aspektus, sniedzām atbildes uz biežāk uzdotajiem jautājumiem un </w:t>
      </w:r>
      <w:r w:rsidR="009E76F9">
        <w:rPr>
          <w:rFonts w:eastAsia="Times New Roman"/>
          <w:sz w:val="22"/>
          <w:szCs w:val="22"/>
          <w:lang w:eastAsia="lv-LV"/>
        </w:rPr>
        <w:t xml:space="preserve">mudinājām vecākus uz aktīvāku komunikāciju ar skolas vadību un pedagogiem. </w:t>
      </w:r>
    </w:p>
    <w:p w14:paraId="25E0243A" w14:textId="20668824" w:rsidR="009E76F9" w:rsidRDefault="009E76F9" w:rsidP="00770E24">
      <w:pPr>
        <w:rPr>
          <w:rFonts w:eastAsia="Times New Roman"/>
          <w:sz w:val="22"/>
          <w:szCs w:val="22"/>
          <w:lang w:eastAsia="lv-LV"/>
        </w:rPr>
      </w:pPr>
      <w:r>
        <w:rPr>
          <w:rFonts w:eastAsia="Times New Roman"/>
          <w:sz w:val="22"/>
          <w:szCs w:val="22"/>
          <w:lang w:eastAsia="lv-LV"/>
        </w:rPr>
        <w:t xml:space="preserve">Priekšā ir jauns darba periods, kurā turpināsim iedzīvināt jaunus ikgadējās </w:t>
      </w:r>
      <w:proofErr w:type="spellStart"/>
      <w:r>
        <w:rPr>
          <w:rFonts w:eastAsia="Times New Roman"/>
          <w:sz w:val="22"/>
          <w:szCs w:val="22"/>
          <w:lang w:eastAsia="lv-LV"/>
        </w:rPr>
        <w:t>pašvērtēšanas</w:t>
      </w:r>
      <w:proofErr w:type="spellEnd"/>
      <w:r>
        <w:rPr>
          <w:rFonts w:eastAsia="Times New Roman"/>
          <w:sz w:val="22"/>
          <w:szCs w:val="22"/>
          <w:lang w:eastAsia="lv-LV"/>
        </w:rPr>
        <w:t xml:space="preserve"> principus, strādāsim pie izmaiņām izglītības iestāžu akreditācijā un </w:t>
      </w:r>
      <w:r w:rsidR="00DE6B77">
        <w:rPr>
          <w:rFonts w:eastAsia="Times New Roman"/>
          <w:sz w:val="22"/>
          <w:szCs w:val="22"/>
          <w:lang w:eastAsia="lv-LV"/>
        </w:rPr>
        <w:t xml:space="preserve">lielākas dibinātāju iesaistes izglītības kvalitātes nodrošināšanā, lai arvien tuvotos mūsu nospraustajam mērķim – </w:t>
      </w:r>
      <w:r w:rsidR="00DE6B77" w:rsidRPr="00DE6B77">
        <w:rPr>
          <w:rFonts w:eastAsia="Times New Roman"/>
          <w:sz w:val="22"/>
          <w:szCs w:val="22"/>
          <w:lang w:eastAsia="lv-LV"/>
        </w:rPr>
        <w:t>kvalitatīv</w:t>
      </w:r>
      <w:r w:rsidR="00DE6B77">
        <w:rPr>
          <w:rFonts w:eastAsia="Times New Roman"/>
          <w:sz w:val="22"/>
          <w:szCs w:val="22"/>
          <w:lang w:eastAsia="lv-LV"/>
        </w:rPr>
        <w:t>ai</w:t>
      </w:r>
      <w:r w:rsidR="00DE6B77" w:rsidRPr="00DE6B77">
        <w:rPr>
          <w:rFonts w:eastAsia="Times New Roman"/>
          <w:sz w:val="22"/>
          <w:szCs w:val="22"/>
          <w:lang w:eastAsia="lv-LV"/>
        </w:rPr>
        <w:t xml:space="preserve"> un tiesisk</w:t>
      </w:r>
      <w:r w:rsidR="00DE6B77">
        <w:rPr>
          <w:rFonts w:eastAsia="Times New Roman"/>
          <w:sz w:val="22"/>
          <w:szCs w:val="22"/>
          <w:lang w:eastAsia="lv-LV"/>
        </w:rPr>
        <w:t>ai</w:t>
      </w:r>
      <w:r w:rsidR="00DE6B77" w:rsidRPr="00DE6B77">
        <w:rPr>
          <w:rFonts w:eastAsia="Times New Roman"/>
          <w:sz w:val="22"/>
          <w:szCs w:val="22"/>
          <w:lang w:eastAsia="lv-LV"/>
        </w:rPr>
        <w:t xml:space="preserve"> izglītīb</w:t>
      </w:r>
      <w:r w:rsidR="00DE6B77">
        <w:rPr>
          <w:rFonts w:eastAsia="Times New Roman"/>
          <w:sz w:val="22"/>
          <w:szCs w:val="22"/>
          <w:lang w:eastAsia="lv-LV"/>
        </w:rPr>
        <w:t xml:space="preserve">ai Latvijā. </w:t>
      </w:r>
    </w:p>
    <w:p w14:paraId="10189860" w14:textId="35DCB976" w:rsidR="00F51F9D" w:rsidRPr="00A40D99" w:rsidRDefault="00727975" w:rsidP="00A40D99">
      <w:pPr>
        <w:ind w:left="-426"/>
        <w:rPr>
          <w:rFonts w:ascii="Monotype Corsiva" w:eastAsia="Times New Roman" w:hAnsi="Monotype Corsiva"/>
          <w:color w:val="500E8D"/>
        </w:rPr>
      </w:pPr>
      <w:r>
        <w:rPr>
          <w:noProof/>
          <w:lang w:eastAsia="lv-LV"/>
        </w:rPr>
        <w:drawing>
          <wp:anchor distT="0" distB="0" distL="114300" distR="114300" simplePos="0" relativeHeight="251658240" behindDoc="0" locked="0" layoutInCell="1" allowOverlap="1" wp14:anchorId="1E2EC3D7" wp14:editId="031BDC49">
            <wp:simplePos x="0" y="0"/>
            <wp:positionH relativeFrom="column">
              <wp:posOffset>3385185</wp:posOffset>
            </wp:positionH>
            <wp:positionV relativeFrom="paragraph">
              <wp:posOffset>85725</wp:posOffset>
            </wp:positionV>
            <wp:extent cx="1590040" cy="461010"/>
            <wp:effectExtent l="0" t="0" r="0" b="0"/>
            <wp:wrapSquare wrapText="bothSides"/>
            <wp:docPr id="62" name="Picture 2" descr="Description: C:\Documents and Settings\Ilze\Desktop\GP_2012\paraks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Documents and Settings\Ilze\Desktop\GP_2012\parakst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040" cy="46101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0AE">
        <w:rPr>
          <w:rFonts w:ascii="Monotype Corsiva" w:eastAsia="Times New Roman" w:hAnsi="Monotype Corsiva"/>
          <w:color w:val="500E8D"/>
        </w:rPr>
        <w:t xml:space="preserve">     </w:t>
      </w:r>
      <w:r w:rsidR="00F51F9D" w:rsidRPr="00F51F9D">
        <w:rPr>
          <w:rFonts w:ascii="Monotype Corsiva" w:eastAsia="Times New Roman" w:hAnsi="Monotype Corsiva"/>
          <w:color w:val="500E8D"/>
        </w:rPr>
        <w:t>Izglītības kvalitātes valsts dienesta vadītāja Inita Juhņēviča</w:t>
      </w:r>
      <w:r w:rsidR="00F51F9D">
        <w:br w:type="page"/>
      </w:r>
    </w:p>
    <w:p w14:paraId="1A9A65A8" w14:textId="77777777" w:rsidR="00F51F9D" w:rsidRPr="00FA3EE7" w:rsidRDefault="00F51F9D" w:rsidP="00F51F9D">
      <w:pPr>
        <w:jc w:val="center"/>
        <w:rPr>
          <w:rFonts w:eastAsia="Times New Roman"/>
          <w:b/>
          <w:color w:val="500E8D"/>
          <w:sz w:val="28"/>
          <w:szCs w:val="28"/>
        </w:rPr>
      </w:pPr>
      <w:r w:rsidRPr="00FA3EE7">
        <w:rPr>
          <w:rFonts w:eastAsia="Times New Roman"/>
          <w:b/>
          <w:color w:val="500E8D"/>
          <w:sz w:val="28"/>
          <w:szCs w:val="28"/>
        </w:rPr>
        <w:lastRenderedPageBreak/>
        <w:t>SATURA RĀDĪTĀJS</w:t>
      </w:r>
    </w:p>
    <w:p w14:paraId="372A0F01" w14:textId="0B88BC31" w:rsidR="004E49BF" w:rsidRPr="004E49BF" w:rsidRDefault="004E49BF">
      <w:pPr>
        <w:pStyle w:val="Saturs1"/>
        <w:tabs>
          <w:tab w:val="right" w:leader="dot" w:pos="9344"/>
        </w:tabs>
        <w:rPr>
          <w:rFonts w:eastAsiaTheme="minorEastAsia"/>
          <w:noProof/>
          <w:color w:val="auto"/>
          <w:sz w:val="22"/>
        </w:rPr>
      </w:pPr>
      <w:r>
        <w:rPr>
          <w:rFonts w:ascii="Calibri" w:hAnsi="Calibri"/>
          <w:sz w:val="22"/>
        </w:rPr>
        <w:fldChar w:fldCharType="begin"/>
      </w:r>
      <w:r>
        <w:rPr>
          <w:rFonts w:ascii="Calibri" w:hAnsi="Calibri"/>
          <w:sz w:val="22"/>
        </w:rPr>
        <w:instrText xml:space="preserve"> TOC \h \z \t "Virsraksts 11;1;Virsraksts 21;2;Virsraksts 31;3" </w:instrText>
      </w:r>
      <w:r>
        <w:rPr>
          <w:rFonts w:ascii="Calibri" w:hAnsi="Calibri"/>
          <w:sz w:val="22"/>
        </w:rPr>
        <w:fldChar w:fldCharType="separate"/>
      </w:r>
      <w:hyperlink w:anchor="_Toc108442254" w:history="1">
        <w:r w:rsidRPr="004E49BF">
          <w:rPr>
            <w:rStyle w:val="Hipersaite"/>
            <w:noProof/>
          </w:rPr>
          <w:t>I. PAMATINFORMĀCIJA</w:t>
        </w:r>
        <w:r w:rsidRPr="004E49BF">
          <w:rPr>
            <w:noProof/>
            <w:webHidden/>
          </w:rPr>
          <w:tab/>
        </w:r>
        <w:r w:rsidRPr="004E49BF">
          <w:rPr>
            <w:noProof/>
            <w:webHidden/>
          </w:rPr>
          <w:fldChar w:fldCharType="begin"/>
        </w:r>
        <w:r w:rsidRPr="004E49BF">
          <w:rPr>
            <w:noProof/>
            <w:webHidden/>
          </w:rPr>
          <w:instrText xml:space="preserve"> PAGEREF _Toc108442254 \h </w:instrText>
        </w:r>
        <w:r w:rsidRPr="004E49BF">
          <w:rPr>
            <w:noProof/>
            <w:webHidden/>
          </w:rPr>
        </w:r>
        <w:r w:rsidRPr="004E49BF">
          <w:rPr>
            <w:noProof/>
            <w:webHidden/>
          </w:rPr>
          <w:fldChar w:fldCharType="separate"/>
        </w:r>
        <w:r w:rsidR="00780959">
          <w:rPr>
            <w:noProof/>
            <w:webHidden/>
          </w:rPr>
          <w:t>4</w:t>
        </w:r>
        <w:r w:rsidRPr="004E49BF">
          <w:rPr>
            <w:noProof/>
            <w:webHidden/>
          </w:rPr>
          <w:fldChar w:fldCharType="end"/>
        </w:r>
      </w:hyperlink>
    </w:p>
    <w:p w14:paraId="638E7AC5" w14:textId="3031B014" w:rsidR="004E49BF" w:rsidRPr="004E49BF" w:rsidRDefault="00780959">
      <w:pPr>
        <w:pStyle w:val="Saturs2"/>
        <w:tabs>
          <w:tab w:val="right" w:leader="dot" w:pos="9344"/>
        </w:tabs>
        <w:rPr>
          <w:rFonts w:ascii="Times New Roman" w:eastAsiaTheme="minorEastAsia" w:hAnsi="Times New Roman"/>
          <w:noProof/>
        </w:rPr>
      </w:pPr>
      <w:hyperlink w:anchor="_Toc108442255" w:history="1">
        <w:r w:rsidR="004E49BF" w:rsidRPr="004E49BF">
          <w:rPr>
            <w:rStyle w:val="Hipersaite"/>
            <w:rFonts w:ascii="Times New Roman" w:hAnsi="Times New Roman"/>
            <w:noProof/>
          </w:rPr>
          <w:t>1.1. Iestādes juridiskais statuss</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_Toc108442255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4</w:t>
        </w:r>
        <w:r w:rsidR="004E49BF" w:rsidRPr="004E49BF">
          <w:rPr>
            <w:rFonts w:ascii="Times New Roman" w:hAnsi="Times New Roman"/>
            <w:noProof/>
            <w:webHidden/>
          </w:rPr>
          <w:fldChar w:fldCharType="end"/>
        </w:r>
      </w:hyperlink>
    </w:p>
    <w:p w14:paraId="6C08B680" w14:textId="1E105899" w:rsidR="004E49BF" w:rsidRPr="004E49BF" w:rsidRDefault="00780959">
      <w:pPr>
        <w:pStyle w:val="Saturs2"/>
        <w:tabs>
          <w:tab w:val="right" w:leader="dot" w:pos="9344"/>
        </w:tabs>
        <w:rPr>
          <w:rFonts w:ascii="Times New Roman" w:eastAsiaTheme="minorEastAsia" w:hAnsi="Times New Roman"/>
          <w:noProof/>
        </w:rPr>
      </w:pPr>
      <w:hyperlink w:anchor="_Toc108442256" w:history="1">
        <w:r w:rsidR="004E49BF" w:rsidRPr="004E49BF">
          <w:rPr>
            <w:rStyle w:val="Hipersaite"/>
            <w:rFonts w:ascii="Times New Roman" w:hAnsi="Times New Roman"/>
            <w:noProof/>
          </w:rPr>
          <w:t>2.2. Iestādes darbības jomas un funkcijas</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_Toc108442256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4</w:t>
        </w:r>
        <w:r w:rsidR="004E49BF" w:rsidRPr="004E49BF">
          <w:rPr>
            <w:rFonts w:ascii="Times New Roman" w:hAnsi="Times New Roman"/>
            <w:noProof/>
            <w:webHidden/>
          </w:rPr>
          <w:fldChar w:fldCharType="end"/>
        </w:r>
      </w:hyperlink>
    </w:p>
    <w:p w14:paraId="254E2BA9" w14:textId="16C48E54" w:rsidR="004E49BF" w:rsidRDefault="00780959">
      <w:pPr>
        <w:pStyle w:val="Saturs2"/>
        <w:tabs>
          <w:tab w:val="right" w:leader="dot" w:pos="9344"/>
        </w:tabs>
        <w:rPr>
          <w:rFonts w:asciiTheme="minorHAnsi" w:eastAsiaTheme="minorEastAsia" w:hAnsiTheme="minorHAnsi" w:cstheme="minorBidi"/>
          <w:noProof/>
        </w:rPr>
      </w:pPr>
      <w:hyperlink w:anchor="_Toc108442257" w:history="1">
        <w:r w:rsidR="004E49BF" w:rsidRPr="004E49BF">
          <w:rPr>
            <w:rStyle w:val="Hipersaite"/>
            <w:rFonts w:ascii="Times New Roman" w:hAnsi="Times New Roman"/>
            <w:noProof/>
          </w:rPr>
          <w:t>2.3. Iestādes struktūra</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_Toc108442257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5</w:t>
        </w:r>
        <w:r w:rsidR="004E49BF" w:rsidRPr="004E49BF">
          <w:rPr>
            <w:rFonts w:ascii="Times New Roman" w:hAnsi="Times New Roman"/>
            <w:noProof/>
            <w:webHidden/>
          </w:rPr>
          <w:fldChar w:fldCharType="end"/>
        </w:r>
      </w:hyperlink>
    </w:p>
    <w:p w14:paraId="42EDC03F" w14:textId="24AF55F2" w:rsidR="004E49BF" w:rsidRDefault="00780959">
      <w:pPr>
        <w:pStyle w:val="Saturs2"/>
        <w:tabs>
          <w:tab w:val="right" w:leader="dot" w:pos="9344"/>
        </w:tabs>
        <w:rPr>
          <w:rFonts w:asciiTheme="minorHAnsi" w:eastAsiaTheme="minorEastAsia" w:hAnsiTheme="minorHAnsi" w:cstheme="minorBidi"/>
          <w:noProof/>
        </w:rPr>
      </w:pPr>
      <w:hyperlink w:anchor="_Toc108442258" w:history="1">
        <w:r w:rsidR="004E49BF" w:rsidRPr="007112BF">
          <w:rPr>
            <w:rStyle w:val="Hipersaite"/>
            <w:noProof/>
          </w:rPr>
          <w:t>2.4. Iestādes darbības virzieni un mērķi</w:t>
        </w:r>
        <w:r w:rsidR="004E49BF">
          <w:rPr>
            <w:noProof/>
            <w:webHidden/>
          </w:rPr>
          <w:tab/>
        </w:r>
        <w:r w:rsidR="004E49BF">
          <w:rPr>
            <w:noProof/>
            <w:webHidden/>
          </w:rPr>
          <w:fldChar w:fldCharType="begin"/>
        </w:r>
        <w:r w:rsidR="004E49BF">
          <w:rPr>
            <w:noProof/>
            <w:webHidden/>
          </w:rPr>
          <w:instrText xml:space="preserve"> PAGEREF _Toc108442258 \h </w:instrText>
        </w:r>
        <w:r w:rsidR="004E49BF">
          <w:rPr>
            <w:noProof/>
            <w:webHidden/>
          </w:rPr>
        </w:r>
        <w:r w:rsidR="004E49BF">
          <w:rPr>
            <w:noProof/>
            <w:webHidden/>
          </w:rPr>
          <w:fldChar w:fldCharType="separate"/>
        </w:r>
        <w:r>
          <w:rPr>
            <w:noProof/>
            <w:webHidden/>
          </w:rPr>
          <w:t>5</w:t>
        </w:r>
        <w:r w:rsidR="004E49BF">
          <w:rPr>
            <w:noProof/>
            <w:webHidden/>
          </w:rPr>
          <w:fldChar w:fldCharType="end"/>
        </w:r>
      </w:hyperlink>
    </w:p>
    <w:p w14:paraId="35F50029" w14:textId="6E026314" w:rsidR="004E49BF" w:rsidRDefault="00780959">
      <w:pPr>
        <w:pStyle w:val="Saturs2"/>
        <w:tabs>
          <w:tab w:val="right" w:leader="dot" w:pos="9344"/>
        </w:tabs>
        <w:rPr>
          <w:rFonts w:asciiTheme="minorHAnsi" w:eastAsiaTheme="minorEastAsia" w:hAnsiTheme="minorHAnsi" w:cstheme="minorBidi"/>
          <w:noProof/>
        </w:rPr>
      </w:pPr>
      <w:hyperlink w:anchor="_Toc108442259" w:history="1">
        <w:r w:rsidR="004E49BF" w:rsidRPr="007112BF">
          <w:rPr>
            <w:rStyle w:val="Hipersaite"/>
            <w:noProof/>
          </w:rPr>
          <w:t>2.5. Pārskata gada galvenie uzdevumi</w:t>
        </w:r>
        <w:r w:rsidR="004E49BF">
          <w:rPr>
            <w:noProof/>
            <w:webHidden/>
          </w:rPr>
          <w:tab/>
        </w:r>
        <w:r w:rsidR="004E49BF">
          <w:rPr>
            <w:noProof/>
            <w:webHidden/>
          </w:rPr>
          <w:fldChar w:fldCharType="begin"/>
        </w:r>
        <w:r w:rsidR="004E49BF">
          <w:rPr>
            <w:noProof/>
            <w:webHidden/>
          </w:rPr>
          <w:instrText xml:space="preserve"> PAGEREF _Toc108442259 \h </w:instrText>
        </w:r>
        <w:r w:rsidR="004E49BF">
          <w:rPr>
            <w:noProof/>
            <w:webHidden/>
          </w:rPr>
        </w:r>
        <w:r w:rsidR="004E49BF">
          <w:rPr>
            <w:noProof/>
            <w:webHidden/>
          </w:rPr>
          <w:fldChar w:fldCharType="separate"/>
        </w:r>
        <w:r>
          <w:rPr>
            <w:noProof/>
            <w:webHidden/>
          </w:rPr>
          <w:t>6</w:t>
        </w:r>
        <w:r w:rsidR="004E49BF">
          <w:rPr>
            <w:noProof/>
            <w:webHidden/>
          </w:rPr>
          <w:fldChar w:fldCharType="end"/>
        </w:r>
      </w:hyperlink>
    </w:p>
    <w:p w14:paraId="1314057B" w14:textId="4FA82C60" w:rsidR="004E49BF" w:rsidRDefault="00780959">
      <w:pPr>
        <w:pStyle w:val="Saturs1"/>
        <w:tabs>
          <w:tab w:val="right" w:leader="dot" w:pos="9344"/>
        </w:tabs>
        <w:rPr>
          <w:rFonts w:asciiTheme="minorHAnsi" w:eastAsiaTheme="minorEastAsia" w:hAnsiTheme="minorHAnsi" w:cstheme="minorBidi"/>
          <w:noProof/>
          <w:color w:val="auto"/>
          <w:sz w:val="22"/>
        </w:rPr>
      </w:pPr>
      <w:hyperlink w:anchor="_Toc108442260" w:history="1">
        <w:r w:rsidR="004E49BF" w:rsidRPr="007112BF">
          <w:rPr>
            <w:rStyle w:val="Hipersaite"/>
            <w:noProof/>
          </w:rPr>
          <w:t>II. FINANŠU RESURSI UN DARBĪBAS REZULTĀTI</w:t>
        </w:r>
        <w:r w:rsidR="004E49BF">
          <w:rPr>
            <w:noProof/>
            <w:webHidden/>
          </w:rPr>
          <w:tab/>
        </w:r>
        <w:r w:rsidR="004E49BF">
          <w:rPr>
            <w:noProof/>
            <w:webHidden/>
          </w:rPr>
          <w:fldChar w:fldCharType="begin"/>
        </w:r>
        <w:r w:rsidR="004E49BF">
          <w:rPr>
            <w:noProof/>
            <w:webHidden/>
          </w:rPr>
          <w:instrText xml:space="preserve"> PAGEREF _Toc108442260 \h </w:instrText>
        </w:r>
        <w:r w:rsidR="004E49BF">
          <w:rPr>
            <w:noProof/>
            <w:webHidden/>
          </w:rPr>
        </w:r>
        <w:r w:rsidR="004E49BF">
          <w:rPr>
            <w:noProof/>
            <w:webHidden/>
          </w:rPr>
          <w:fldChar w:fldCharType="separate"/>
        </w:r>
        <w:r>
          <w:rPr>
            <w:noProof/>
            <w:webHidden/>
          </w:rPr>
          <w:t>7</w:t>
        </w:r>
        <w:r w:rsidR="004E49BF">
          <w:rPr>
            <w:noProof/>
            <w:webHidden/>
          </w:rPr>
          <w:fldChar w:fldCharType="end"/>
        </w:r>
      </w:hyperlink>
    </w:p>
    <w:p w14:paraId="0222F855" w14:textId="06A99416" w:rsidR="004E49BF" w:rsidRPr="004E49BF" w:rsidRDefault="00780959">
      <w:pPr>
        <w:pStyle w:val="Saturs2"/>
        <w:tabs>
          <w:tab w:val="right" w:leader="dot" w:pos="9344"/>
        </w:tabs>
        <w:rPr>
          <w:rFonts w:ascii="Times New Roman" w:eastAsiaTheme="minorEastAsia" w:hAnsi="Times New Roman"/>
          <w:noProof/>
        </w:rPr>
      </w:pPr>
      <w:hyperlink w:anchor="_Toc108442261" w:history="1">
        <w:r w:rsidR="004E49BF" w:rsidRPr="004E49BF">
          <w:rPr>
            <w:rStyle w:val="Hipersaite"/>
            <w:rFonts w:ascii="Times New Roman" w:hAnsi="Times New Roman"/>
            <w:noProof/>
          </w:rPr>
          <w:t>2.1. Valsts budžeta finansējums un tā izlietojums</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_Toc108442261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7</w:t>
        </w:r>
        <w:r w:rsidR="004E49BF" w:rsidRPr="004E49BF">
          <w:rPr>
            <w:rFonts w:ascii="Times New Roman" w:hAnsi="Times New Roman"/>
            <w:noProof/>
            <w:webHidden/>
          </w:rPr>
          <w:fldChar w:fldCharType="end"/>
        </w:r>
      </w:hyperlink>
    </w:p>
    <w:p w14:paraId="129D94A5" w14:textId="2ABE696A" w:rsidR="004E49BF" w:rsidRPr="004E49BF" w:rsidRDefault="00780959">
      <w:pPr>
        <w:pStyle w:val="Saturs2"/>
        <w:tabs>
          <w:tab w:val="right" w:leader="dot" w:pos="9344"/>
        </w:tabs>
        <w:rPr>
          <w:rFonts w:ascii="Times New Roman" w:eastAsiaTheme="minorEastAsia" w:hAnsi="Times New Roman"/>
          <w:noProof/>
        </w:rPr>
      </w:pPr>
      <w:hyperlink w:anchor="_Toc108442262" w:history="1">
        <w:r w:rsidR="004E49BF" w:rsidRPr="004E49BF">
          <w:rPr>
            <w:rStyle w:val="Hipersaite"/>
            <w:rFonts w:ascii="Times New Roman" w:hAnsi="Times New Roman"/>
            <w:noProof/>
          </w:rPr>
          <w:t>2.2. Valsts budžeta līdzekļu izlietojuma rezultatīvie rādītāji</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_Toc108442262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8</w:t>
        </w:r>
        <w:r w:rsidR="004E49BF" w:rsidRPr="004E49BF">
          <w:rPr>
            <w:rFonts w:ascii="Times New Roman" w:hAnsi="Times New Roman"/>
            <w:noProof/>
            <w:webHidden/>
          </w:rPr>
          <w:fldChar w:fldCharType="end"/>
        </w:r>
      </w:hyperlink>
    </w:p>
    <w:p w14:paraId="425C4786" w14:textId="2FC4941C" w:rsidR="004E49BF" w:rsidRPr="004E49BF" w:rsidRDefault="00780959">
      <w:pPr>
        <w:pStyle w:val="Saturs3"/>
        <w:tabs>
          <w:tab w:val="right" w:leader="dot" w:pos="9344"/>
        </w:tabs>
        <w:rPr>
          <w:rFonts w:ascii="Times New Roman" w:eastAsiaTheme="minorEastAsia" w:hAnsi="Times New Roman"/>
          <w:noProof/>
        </w:rPr>
      </w:pPr>
      <w:hyperlink w:anchor="_Toc108442263" w:history="1">
        <w:r w:rsidR="004E49BF" w:rsidRPr="004E49BF">
          <w:rPr>
            <w:rStyle w:val="Hipersaite"/>
            <w:rFonts w:ascii="Times New Roman" w:hAnsi="Times New Roman"/>
            <w:noProof/>
          </w:rPr>
          <w:t>2.2.1. Reģistrācija</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_Toc108442263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9</w:t>
        </w:r>
        <w:r w:rsidR="004E49BF" w:rsidRPr="004E49BF">
          <w:rPr>
            <w:rFonts w:ascii="Times New Roman" w:hAnsi="Times New Roman"/>
            <w:noProof/>
            <w:webHidden/>
          </w:rPr>
          <w:fldChar w:fldCharType="end"/>
        </w:r>
      </w:hyperlink>
    </w:p>
    <w:p w14:paraId="6930B865" w14:textId="02BD61A4" w:rsidR="004E49BF" w:rsidRPr="004E49BF" w:rsidRDefault="00780959">
      <w:pPr>
        <w:pStyle w:val="Saturs3"/>
        <w:tabs>
          <w:tab w:val="right" w:leader="dot" w:pos="9344"/>
        </w:tabs>
        <w:rPr>
          <w:rFonts w:ascii="Times New Roman" w:eastAsiaTheme="minorEastAsia" w:hAnsi="Times New Roman"/>
          <w:noProof/>
        </w:rPr>
      </w:pPr>
      <w:hyperlink w:anchor="_Toc108442264" w:history="1">
        <w:r w:rsidR="004E49BF" w:rsidRPr="004E49BF">
          <w:rPr>
            <w:rStyle w:val="Hipersaite"/>
            <w:rFonts w:ascii="Times New Roman" w:hAnsi="Times New Roman"/>
            <w:noProof/>
          </w:rPr>
          <w:t>2.2.2. Izglītības programmu licencēšana</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_Toc108442264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16</w:t>
        </w:r>
        <w:r w:rsidR="004E49BF" w:rsidRPr="004E49BF">
          <w:rPr>
            <w:rFonts w:ascii="Times New Roman" w:hAnsi="Times New Roman"/>
            <w:noProof/>
            <w:webHidden/>
          </w:rPr>
          <w:fldChar w:fldCharType="end"/>
        </w:r>
      </w:hyperlink>
    </w:p>
    <w:p w14:paraId="0D1ED6EE" w14:textId="57F5ED4D" w:rsidR="004E49BF" w:rsidRPr="004E49BF" w:rsidRDefault="00780959">
      <w:pPr>
        <w:pStyle w:val="Saturs3"/>
        <w:tabs>
          <w:tab w:val="right" w:leader="dot" w:pos="9344"/>
        </w:tabs>
        <w:rPr>
          <w:rFonts w:ascii="Times New Roman" w:eastAsiaTheme="minorEastAsia" w:hAnsi="Times New Roman"/>
          <w:noProof/>
        </w:rPr>
      </w:pPr>
      <w:hyperlink w:anchor="_Toc108442265" w:history="1">
        <w:r w:rsidR="004E49BF" w:rsidRPr="004E49BF">
          <w:rPr>
            <w:rStyle w:val="Hipersaite"/>
            <w:rFonts w:ascii="Times New Roman" w:hAnsi="Times New Roman"/>
            <w:noProof/>
          </w:rPr>
          <w:t>2.2.3. Izglītības kvalitātes novērtēšana un nodrošināšana</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_Toc108442265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20</w:t>
        </w:r>
        <w:r w:rsidR="004E49BF" w:rsidRPr="004E49BF">
          <w:rPr>
            <w:rFonts w:ascii="Times New Roman" w:hAnsi="Times New Roman"/>
            <w:noProof/>
            <w:webHidden/>
          </w:rPr>
          <w:fldChar w:fldCharType="end"/>
        </w:r>
      </w:hyperlink>
    </w:p>
    <w:p w14:paraId="732832F0" w14:textId="0548838C" w:rsidR="004E49BF" w:rsidRPr="004E49BF" w:rsidRDefault="00780959">
      <w:pPr>
        <w:pStyle w:val="Saturs3"/>
        <w:tabs>
          <w:tab w:val="right" w:leader="dot" w:pos="9344"/>
        </w:tabs>
        <w:rPr>
          <w:rFonts w:ascii="Times New Roman" w:eastAsiaTheme="minorEastAsia" w:hAnsi="Times New Roman"/>
          <w:noProof/>
        </w:rPr>
      </w:pPr>
      <w:hyperlink w:anchor="_Toc108442266" w:history="1">
        <w:r w:rsidR="004E49BF" w:rsidRPr="004E49BF">
          <w:rPr>
            <w:rStyle w:val="Hipersaite"/>
            <w:rFonts w:ascii="Times New Roman" w:hAnsi="Times New Roman"/>
            <w:i/>
            <w:iCs/>
            <w:noProof/>
          </w:rPr>
          <w:t xml:space="preserve">Ārpus formālās izglītības </w:t>
        </w:r>
        <w:r w:rsidR="004E49BF" w:rsidRPr="004E49BF">
          <w:rPr>
            <w:rStyle w:val="Hipersaite"/>
            <w:rFonts w:ascii="Times New Roman" w:hAnsi="Times New Roman"/>
            <w:i/>
            <w:iCs/>
            <w:noProof/>
          </w:rPr>
          <w:t>s</w:t>
        </w:r>
        <w:r w:rsidR="004E49BF" w:rsidRPr="004E49BF">
          <w:rPr>
            <w:rStyle w:val="Hipersaite"/>
            <w:rFonts w:ascii="Times New Roman" w:hAnsi="Times New Roman"/>
            <w:i/>
            <w:iCs/>
            <w:noProof/>
          </w:rPr>
          <w:t>istēmas apgūtās profesionālās kompetences novērtēšana</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_Toc108442266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27</w:t>
        </w:r>
        <w:r w:rsidR="004E49BF" w:rsidRPr="004E49BF">
          <w:rPr>
            <w:rFonts w:ascii="Times New Roman" w:hAnsi="Times New Roman"/>
            <w:noProof/>
            <w:webHidden/>
          </w:rPr>
          <w:fldChar w:fldCharType="end"/>
        </w:r>
      </w:hyperlink>
    </w:p>
    <w:p w14:paraId="68371027" w14:textId="6350F495" w:rsidR="004E49BF" w:rsidRPr="004E49BF" w:rsidRDefault="00780959">
      <w:pPr>
        <w:pStyle w:val="Saturs3"/>
        <w:tabs>
          <w:tab w:val="right" w:leader="dot" w:pos="9344"/>
        </w:tabs>
        <w:rPr>
          <w:rFonts w:ascii="Times New Roman" w:eastAsiaTheme="minorEastAsia" w:hAnsi="Times New Roman"/>
          <w:noProof/>
        </w:rPr>
      </w:pPr>
      <w:hyperlink w:anchor="_Toc108442267" w:history="1">
        <w:r w:rsidR="004E49BF" w:rsidRPr="004E49BF">
          <w:rPr>
            <w:rStyle w:val="Hipersaite"/>
            <w:rFonts w:ascii="Times New Roman" w:hAnsi="Times New Roman"/>
            <w:noProof/>
          </w:rPr>
          <w:t>2.2.5. Uzraudzība</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_Toc108442267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29</w:t>
        </w:r>
        <w:r w:rsidR="004E49BF" w:rsidRPr="004E49BF">
          <w:rPr>
            <w:rFonts w:ascii="Times New Roman" w:hAnsi="Times New Roman"/>
            <w:noProof/>
            <w:webHidden/>
          </w:rPr>
          <w:fldChar w:fldCharType="end"/>
        </w:r>
      </w:hyperlink>
    </w:p>
    <w:p w14:paraId="2373A8D2" w14:textId="7DC4C172" w:rsidR="004E49BF" w:rsidRPr="004E49BF" w:rsidRDefault="00780959">
      <w:pPr>
        <w:pStyle w:val="Saturs3"/>
        <w:tabs>
          <w:tab w:val="right" w:leader="dot" w:pos="9344"/>
        </w:tabs>
        <w:rPr>
          <w:rFonts w:ascii="Times New Roman" w:eastAsiaTheme="minorEastAsia" w:hAnsi="Times New Roman"/>
          <w:noProof/>
        </w:rPr>
      </w:pPr>
      <w:hyperlink w:anchor="_Toc108442268" w:history="1">
        <w:r w:rsidR="004E49BF" w:rsidRPr="004E49BF">
          <w:rPr>
            <w:rStyle w:val="Hipersaite"/>
            <w:rFonts w:ascii="Times New Roman" w:hAnsi="Times New Roman"/>
            <w:noProof/>
          </w:rPr>
          <w:t>2.2.6. ESF projekta Nr.8.3.4.0/16/I/001 “Atbalsts priekšlaicīgas mācību pārtraukšanas samazināšanai” (PuMPuRS) īstenošana</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_Toc108442268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30</w:t>
        </w:r>
        <w:r w:rsidR="004E49BF" w:rsidRPr="004E49BF">
          <w:rPr>
            <w:rFonts w:ascii="Times New Roman" w:hAnsi="Times New Roman"/>
            <w:noProof/>
            <w:webHidden/>
          </w:rPr>
          <w:fldChar w:fldCharType="end"/>
        </w:r>
      </w:hyperlink>
    </w:p>
    <w:p w14:paraId="27205569" w14:textId="6F115328" w:rsidR="004E49BF" w:rsidRPr="004E49BF" w:rsidRDefault="00780959">
      <w:pPr>
        <w:pStyle w:val="Saturs3"/>
        <w:tabs>
          <w:tab w:val="right" w:leader="dot" w:pos="9344"/>
        </w:tabs>
        <w:rPr>
          <w:rFonts w:ascii="Times New Roman" w:eastAsiaTheme="minorEastAsia" w:hAnsi="Times New Roman"/>
          <w:noProof/>
        </w:rPr>
      </w:pPr>
      <w:hyperlink w:anchor="_Toc108442269" w:history="1">
        <w:r w:rsidR="004E49BF" w:rsidRPr="004E49BF">
          <w:rPr>
            <w:rStyle w:val="Hipersaite"/>
            <w:rFonts w:ascii="Times New Roman" w:hAnsi="Times New Roman"/>
            <w:noProof/>
          </w:rPr>
          <w:t>2.2.7. ESF projekta 8.3.6.2. pasākuma projekta “Izglītības kvalitātes monitoringa sistēmas izveide un īstenošana” īstenošana</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_Toc108442269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33</w:t>
        </w:r>
        <w:r w:rsidR="004E49BF" w:rsidRPr="004E49BF">
          <w:rPr>
            <w:rFonts w:ascii="Times New Roman" w:hAnsi="Times New Roman"/>
            <w:noProof/>
            <w:webHidden/>
          </w:rPr>
          <w:fldChar w:fldCharType="end"/>
        </w:r>
      </w:hyperlink>
    </w:p>
    <w:p w14:paraId="1E795DCF" w14:textId="2E1D636F" w:rsidR="004E49BF" w:rsidRPr="004E49BF" w:rsidRDefault="00780959">
      <w:pPr>
        <w:pStyle w:val="Saturs3"/>
        <w:tabs>
          <w:tab w:val="right" w:leader="dot" w:pos="9344"/>
        </w:tabs>
        <w:rPr>
          <w:rFonts w:ascii="Times New Roman" w:eastAsiaTheme="minorEastAsia" w:hAnsi="Times New Roman"/>
          <w:noProof/>
        </w:rPr>
      </w:pPr>
      <w:hyperlink w:anchor="_Toc108442270" w:history="1">
        <w:r w:rsidR="004E49BF" w:rsidRPr="004E49BF">
          <w:rPr>
            <w:rStyle w:val="Hipersaite"/>
            <w:rFonts w:ascii="Times New Roman" w:hAnsi="Times New Roman"/>
            <w:noProof/>
          </w:rPr>
          <w:t>2.2.8. ESF projekta 8.5.2.0/16/1/001 “Nozaru kvalifikācijas sistēmas pilnveide profesionālās izglītības attīstībai un kvalitātes nodrošināšanai” īstenošana</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_Toc108442270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35</w:t>
        </w:r>
        <w:r w:rsidR="004E49BF" w:rsidRPr="004E49BF">
          <w:rPr>
            <w:rFonts w:ascii="Times New Roman" w:hAnsi="Times New Roman"/>
            <w:noProof/>
            <w:webHidden/>
          </w:rPr>
          <w:fldChar w:fldCharType="end"/>
        </w:r>
      </w:hyperlink>
    </w:p>
    <w:p w14:paraId="31109EAC" w14:textId="18D989C1" w:rsidR="004E49BF" w:rsidRPr="004E49BF" w:rsidRDefault="00780959">
      <w:pPr>
        <w:pStyle w:val="Saturs3"/>
        <w:tabs>
          <w:tab w:val="right" w:leader="dot" w:pos="9344"/>
        </w:tabs>
        <w:rPr>
          <w:rFonts w:ascii="Times New Roman" w:eastAsiaTheme="minorEastAsia" w:hAnsi="Times New Roman"/>
          <w:noProof/>
        </w:rPr>
      </w:pPr>
      <w:hyperlink w:anchor="_Toc108442271" w:history="1">
        <w:r w:rsidR="004E49BF" w:rsidRPr="004E49BF">
          <w:rPr>
            <w:rStyle w:val="Hipersaite"/>
            <w:rFonts w:ascii="Times New Roman" w:hAnsi="Times New Roman"/>
            <w:noProof/>
          </w:rPr>
          <w:t>2.2.9. ESF projekta Nr.7.1.1.0/15/I/001 “Atbalsts bezdarbnieku izglītībai” īstenošana</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_Toc108442271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35</w:t>
        </w:r>
        <w:r w:rsidR="004E49BF" w:rsidRPr="004E49BF">
          <w:rPr>
            <w:rFonts w:ascii="Times New Roman" w:hAnsi="Times New Roman"/>
            <w:noProof/>
            <w:webHidden/>
          </w:rPr>
          <w:fldChar w:fldCharType="end"/>
        </w:r>
      </w:hyperlink>
    </w:p>
    <w:p w14:paraId="65A40978" w14:textId="79C8324B" w:rsidR="004E49BF" w:rsidRPr="004E49BF" w:rsidRDefault="00780959">
      <w:pPr>
        <w:pStyle w:val="Saturs2"/>
        <w:tabs>
          <w:tab w:val="right" w:leader="dot" w:pos="9344"/>
        </w:tabs>
        <w:rPr>
          <w:rFonts w:ascii="Times New Roman" w:eastAsiaTheme="minorEastAsia" w:hAnsi="Times New Roman"/>
          <w:noProof/>
        </w:rPr>
      </w:pPr>
      <w:hyperlink w:anchor="_Toc108442272" w:history="1">
        <w:r w:rsidR="004E49BF" w:rsidRPr="004E49BF">
          <w:rPr>
            <w:rStyle w:val="Hipersaite"/>
            <w:rFonts w:ascii="Times New Roman" w:hAnsi="Times New Roman"/>
            <w:noProof/>
          </w:rPr>
          <w:t>2.3. Veiktie un pasūtītie pētījumi</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_Toc108442272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36</w:t>
        </w:r>
        <w:r w:rsidR="004E49BF" w:rsidRPr="004E49BF">
          <w:rPr>
            <w:rFonts w:ascii="Times New Roman" w:hAnsi="Times New Roman"/>
            <w:noProof/>
            <w:webHidden/>
          </w:rPr>
          <w:fldChar w:fldCharType="end"/>
        </w:r>
      </w:hyperlink>
    </w:p>
    <w:p w14:paraId="610C2A64" w14:textId="43BA880B" w:rsidR="004E49BF" w:rsidRPr="004E49BF" w:rsidRDefault="00780959">
      <w:pPr>
        <w:pStyle w:val="Saturs2"/>
        <w:tabs>
          <w:tab w:val="right" w:leader="dot" w:pos="9344"/>
        </w:tabs>
        <w:rPr>
          <w:rFonts w:ascii="Times New Roman" w:eastAsiaTheme="minorEastAsia" w:hAnsi="Times New Roman"/>
          <w:noProof/>
        </w:rPr>
      </w:pPr>
      <w:hyperlink w:anchor="_Toc108442273" w:history="1">
        <w:r w:rsidR="004E49BF" w:rsidRPr="004E49BF">
          <w:rPr>
            <w:rStyle w:val="Hipersaite"/>
            <w:rFonts w:ascii="Times New Roman" w:hAnsi="Times New Roman"/>
            <w:noProof/>
          </w:rPr>
          <w:t>2.4. Publiskie pakalpojumi</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_Toc108442273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37</w:t>
        </w:r>
        <w:r w:rsidR="004E49BF" w:rsidRPr="004E49BF">
          <w:rPr>
            <w:rFonts w:ascii="Times New Roman" w:hAnsi="Times New Roman"/>
            <w:noProof/>
            <w:webHidden/>
          </w:rPr>
          <w:fldChar w:fldCharType="end"/>
        </w:r>
      </w:hyperlink>
    </w:p>
    <w:p w14:paraId="2AC32A74" w14:textId="7280EA67" w:rsidR="004E49BF" w:rsidRPr="004E49BF" w:rsidRDefault="00780959">
      <w:pPr>
        <w:pStyle w:val="Saturs2"/>
        <w:tabs>
          <w:tab w:val="right" w:leader="dot" w:pos="9344"/>
        </w:tabs>
        <w:rPr>
          <w:rFonts w:ascii="Times New Roman" w:eastAsiaTheme="minorEastAsia" w:hAnsi="Times New Roman"/>
          <w:noProof/>
        </w:rPr>
      </w:pPr>
      <w:hyperlink w:anchor="_Toc108442274" w:history="1">
        <w:r w:rsidR="004E49BF" w:rsidRPr="004E49BF">
          <w:rPr>
            <w:rStyle w:val="Hipersaite"/>
            <w:rFonts w:ascii="Times New Roman" w:hAnsi="Times New Roman"/>
            <w:noProof/>
          </w:rPr>
          <w:t>2.5. Novērtējums par stratēģijas ieviešanu, pārskats par iestādes darbības uzlabošanu, pretkorupcijas pasākumi</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_Toc108442274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38</w:t>
        </w:r>
        <w:r w:rsidR="004E49BF" w:rsidRPr="004E49BF">
          <w:rPr>
            <w:rFonts w:ascii="Times New Roman" w:hAnsi="Times New Roman"/>
            <w:noProof/>
            <w:webHidden/>
          </w:rPr>
          <w:fldChar w:fldCharType="end"/>
        </w:r>
      </w:hyperlink>
    </w:p>
    <w:p w14:paraId="1C405BBD" w14:textId="54F5A911" w:rsidR="004E49BF" w:rsidRDefault="00780959">
      <w:pPr>
        <w:pStyle w:val="Saturs1"/>
        <w:tabs>
          <w:tab w:val="right" w:leader="dot" w:pos="9344"/>
        </w:tabs>
        <w:rPr>
          <w:rFonts w:asciiTheme="minorHAnsi" w:eastAsiaTheme="minorEastAsia" w:hAnsiTheme="minorHAnsi" w:cstheme="minorBidi"/>
          <w:noProof/>
          <w:color w:val="auto"/>
          <w:sz w:val="22"/>
        </w:rPr>
      </w:pPr>
      <w:hyperlink w:anchor="_Toc108442275" w:history="1">
        <w:r w:rsidR="004E49BF" w:rsidRPr="007112BF">
          <w:rPr>
            <w:rStyle w:val="Hipersaite"/>
            <w:noProof/>
          </w:rPr>
          <w:t>III. PERSONĀLS</w:t>
        </w:r>
        <w:r w:rsidR="004E49BF">
          <w:rPr>
            <w:noProof/>
            <w:webHidden/>
          </w:rPr>
          <w:tab/>
        </w:r>
        <w:r w:rsidR="004E49BF">
          <w:rPr>
            <w:noProof/>
            <w:webHidden/>
          </w:rPr>
          <w:fldChar w:fldCharType="begin"/>
        </w:r>
        <w:r w:rsidR="004E49BF">
          <w:rPr>
            <w:noProof/>
            <w:webHidden/>
          </w:rPr>
          <w:instrText xml:space="preserve"> PAGEREF _Toc108442275 \h </w:instrText>
        </w:r>
        <w:r w:rsidR="004E49BF">
          <w:rPr>
            <w:noProof/>
            <w:webHidden/>
          </w:rPr>
        </w:r>
        <w:r w:rsidR="004E49BF">
          <w:rPr>
            <w:noProof/>
            <w:webHidden/>
          </w:rPr>
          <w:fldChar w:fldCharType="separate"/>
        </w:r>
        <w:r>
          <w:rPr>
            <w:noProof/>
            <w:webHidden/>
          </w:rPr>
          <w:t>40</w:t>
        </w:r>
        <w:r w:rsidR="004E49BF">
          <w:rPr>
            <w:noProof/>
            <w:webHidden/>
          </w:rPr>
          <w:fldChar w:fldCharType="end"/>
        </w:r>
      </w:hyperlink>
    </w:p>
    <w:p w14:paraId="6C0C32F4" w14:textId="6136D838" w:rsidR="004E49BF" w:rsidRPr="004E49BF" w:rsidRDefault="00780959">
      <w:pPr>
        <w:pStyle w:val="Saturs2"/>
        <w:tabs>
          <w:tab w:val="right" w:leader="dot" w:pos="9344"/>
        </w:tabs>
        <w:rPr>
          <w:rFonts w:ascii="Times New Roman" w:eastAsiaTheme="minorEastAsia" w:hAnsi="Times New Roman"/>
          <w:noProof/>
        </w:rPr>
      </w:pPr>
      <w:hyperlink w:anchor="_Toc108442276" w:history="1">
        <w:r w:rsidR="004E49BF" w:rsidRPr="004E49BF">
          <w:rPr>
            <w:rStyle w:val="Hipersaite"/>
            <w:rFonts w:ascii="Times New Roman" w:hAnsi="Times New Roman"/>
            <w:noProof/>
          </w:rPr>
          <w:t>3.1. Amata vietas un nodarbināto skaits un sastāvs</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_Toc108442276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40</w:t>
        </w:r>
        <w:r w:rsidR="004E49BF" w:rsidRPr="004E49BF">
          <w:rPr>
            <w:rFonts w:ascii="Times New Roman" w:hAnsi="Times New Roman"/>
            <w:noProof/>
            <w:webHidden/>
          </w:rPr>
          <w:fldChar w:fldCharType="end"/>
        </w:r>
      </w:hyperlink>
    </w:p>
    <w:p w14:paraId="2B0BBDEB" w14:textId="168C0C73" w:rsidR="004E49BF" w:rsidRPr="004E49BF" w:rsidRDefault="00780959">
      <w:pPr>
        <w:pStyle w:val="Saturs2"/>
        <w:tabs>
          <w:tab w:val="right" w:leader="dot" w:pos="9344"/>
        </w:tabs>
        <w:rPr>
          <w:rFonts w:ascii="Times New Roman" w:eastAsiaTheme="minorEastAsia" w:hAnsi="Times New Roman"/>
          <w:noProof/>
        </w:rPr>
      </w:pPr>
      <w:hyperlink w:anchor="_Toc108442277" w:history="1">
        <w:r w:rsidR="004E49BF" w:rsidRPr="004E49BF">
          <w:rPr>
            <w:rStyle w:val="Hipersaite"/>
            <w:rFonts w:ascii="Times New Roman" w:hAnsi="Times New Roman"/>
            <w:noProof/>
          </w:rPr>
          <w:t>3.2. Personāla kustība</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_Toc108442277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40</w:t>
        </w:r>
        <w:r w:rsidR="004E49BF" w:rsidRPr="004E49BF">
          <w:rPr>
            <w:rFonts w:ascii="Times New Roman" w:hAnsi="Times New Roman"/>
            <w:noProof/>
            <w:webHidden/>
          </w:rPr>
          <w:fldChar w:fldCharType="end"/>
        </w:r>
      </w:hyperlink>
    </w:p>
    <w:p w14:paraId="7C819CD6" w14:textId="764FAB1B" w:rsidR="004E49BF" w:rsidRPr="004E49BF" w:rsidRDefault="00780959">
      <w:pPr>
        <w:pStyle w:val="Saturs1"/>
        <w:tabs>
          <w:tab w:val="right" w:leader="dot" w:pos="9344"/>
        </w:tabs>
        <w:rPr>
          <w:rFonts w:eastAsiaTheme="minorEastAsia"/>
          <w:noProof/>
          <w:color w:val="auto"/>
          <w:sz w:val="22"/>
        </w:rPr>
      </w:pPr>
      <w:hyperlink w:anchor="_Toc108442278" w:history="1">
        <w:r w:rsidR="004E49BF" w:rsidRPr="004E49BF">
          <w:rPr>
            <w:rStyle w:val="Hipersaite"/>
            <w:noProof/>
          </w:rPr>
          <w:t>IV. KOMUNIKĀCIJA AR SABIEDRĪBU</w:t>
        </w:r>
        <w:r w:rsidR="004E49BF" w:rsidRPr="004E49BF">
          <w:rPr>
            <w:noProof/>
            <w:webHidden/>
          </w:rPr>
          <w:tab/>
        </w:r>
        <w:r w:rsidR="004E49BF" w:rsidRPr="004E49BF">
          <w:rPr>
            <w:noProof/>
            <w:webHidden/>
          </w:rPr>
          <w:fldChar w:fldCharType="begin"/>
        </w:r>
        <w:r w:rsidR="004E49BF" w:rsidRPr="004E49BF">
          <w:rPr>
            <w:noProof/>
            <w:webHidden/>
          </w:rPr>
          <w:instrText xml:space="preserve"> PAGEREF _Toc108442278 \h </w:instrText>
        </w:r>
        <w:r w:rsidR="004E49BF" w:rsidRPr="004E49BF">
          <w:rPr>
            <w:noProof/>
            <w:webHidden/>
          </w:rPr>
        </w:r>
        <w:r w:rsidR="004E49BF" w:rsidRPr="004E49BF">
          <w:rPr>
            <w:noProof/>
            <w:webHidden/>
          </w:rPr>
          <w:fldChar w:fldCharType="separate"/>
        </w:r>
        <w:r>
          <w:rPr>
            <w:noProof/>
            <w:webHidden/>
          </w:rPr>
          <w:t>42</w:t>
        </w:r>
        <w:r w:rsidR="004E49BF" w:rsidRPr="004E49BF">
          <w:rPr>
            <w:noProof/>
            <w:webHidden/>
          </w:rPr>
          <w:fldChar w:fldCharType="end"/>
        </w:r>
      </w:hyperlink>
    </w:p>
    <w:p w14:paraId="136AADFD" w14:textId="417FB319" w:rsidR="004E49BF" w:rsidRPr="004E49BF" w:rsidRDefault="00780959">
      <w:pPr>
        <w:pStyle w:val="Saturs2"/>
        <w:tabs>
          <w:tab w:val="right" w:leader="dot" w:pos="9344"/>
        </w:tabs>
        <w:rPr>
          <w:rFonts w:ascii="Times New Roman" w:eastAsiaTheme="minorEastAsia" w:hAnsi="Times New Roman"/>
          <w:noProof/>
        </w:rPr>
      </w:pPr>
      <w:hyperlink w:anchor="_Toc108442279" w:history="1">
        <w:r w:rsidR="004E49BF" w:rsidRPr="004E49BF">
          <w:rPr>
            <w:rStyle w:val="Hipersaite"/>
            <w:rFonts w:ascii="Times New Roman" w:hAnsi="Times New Roman"/>
            <w:noProof/>
          </w:rPr>
          <w:t>4.1. Sabiedrības informēšana un izglītošana</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_Toc108442279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42</w:t>
        </w:r>
        <w:r w:rsidR="004E49BF" w:rsidRPr="004E49BF">
          <w:rPr>
            <w:rFonts w:ascii="Times New Roman" w:hAnsi="Times New Roman"/>
            <w:noProof/>
            <w:webHidden/>
          </w:rPr>
          <w:fldChar w:fldCharType="end"/>
        </w:r>
      </w:hyperlink>
    </w:p>
    <w:p w14:paraId="7EA17A47" w14:textId="274EDCA0" w:rsidR="004E49BF" w:rsidRPr="004E49BF" w:rsidRDefault="00780959">
      <w:pPr>
        <w:pStyle w:val="Saturs2"/>
        <w:tabs>
          <w:tab w:val="right" w:leader="dot" w:pos="9344"/>
        </w:tabs>
        <w:rPr>
          <w:rFonts w:ascii="Times New Roman" w:eastAsiaTheme="minorEastAsia" w:hAnsi="Times New Roman"/>
          <w:noProof/>
        </w:rPr>
      </w:pPr>
      <w:hyperlink w:anchor="_Toc108442280" w:history="1">
        <w:r w:rsidR="004E49BF" w:rsidRPr="004E49BF">
          <w:rPr>
            <w:rStyle w:val="Hipersaite"/>
            <w:rFonts w:ascii="Times New Roman" w:hAnsi="Times New Roman"/>
            <w:noProof/>
          </w:rPr>
          <w:t>4.2. Sadarbība ar nevalstisko sektoru un citas sabiedriskās aktivitātes</w:t>
        </w:r>
        <w:r w:rsidR="004E49BF" w:rsidRPr="004E49BF">
          <w:rPr>
            <w:rFonts w:ascii="Times New Roman" w:hAnsi="Times New Roman"/>
            <w:noProof/>
            <w:webHidden/>
          </w:rPr>
          <w:tab/>
        </w:r>
        <w:r w:rsidR="004E49BF" w:rsidRPr="004E49BF">
          <w:rPr>
            <w:rFonts w:ascii="Times New Roman" w:hAnsi="Times New Roman"/>
            <w:noProof/>
            <w:webHidden/>
          </w:rPr>
          <w:fldChar w:fldCharType="begin"/>
        </w:r>
        <w:r w:rsidR="004E49BF" w:rsidRPr="004E49BF">
          <w:rPr>
            <w:rFonts w:ascii="Times New Roman" w:hAnsi="Times New Roman"/>
            <w:noProof/>
            <w:webHidden/>
          </w:rPr>
          <w:instrText xml:space="preserve"> PAGEREF _Toc108442280 \h </w:instrText>
        </w:r>
        <w:r w:rsidR="004E49BF" w:rsidRPr="004E49BF">
          <w:rPr>
            <w:rFonts w:ascii="Times New Roman" w:hAnsi="Times New Roman"/>
            <w:noProof/>
            <w:webHidden/>
          </w:rPr>
        </w:r>
        <w:r w:rsidR="004E49BF" w:rsidRPr="004E49BF">
          <w:rPr>
            <w:rFonts w:ascii="Times New Roman" w:hAnsi="Times New Roman"/>
            <w:noProof/>
            <w:webHidden/>
          </w:rPr>
          <w:fldChar w:fldCharType="separate"/>
        </w:r>
        <w:r>
          <w:rPr>
            <w:rFonts w:ascii="Times New Roman" w:hAnsi="Times New Roman"/>
            <w:noProof/>
            <w:webHidden/>
          </w:rPr>
          <w:t>43</w:t>
        </w:r>
        <w:r w:rsidR="004E49BF" w:rsidRPr="004E49BF">
          <w:rPr>
            <w:rFonts w:ascii="Times New Roman" w:hAnsi="Times New Roman"/>
            <w:noProof/>
            <w:webHidden/>
          </w:rPr>
          <w:fldChar w:fldCharType="end"/>
        </w:r>
      </w:hyperlink>
    </w:p>
    <w:p w14:paraId="13DCFEEA" w14:textId="2535FB31" w:rsidR="004E49BF" w:rsidRDefault="00780959">
      <w:pPr>
        <w:pStyle w:val="Saturs1"/>
        <w:tabs>
          <w:tab w:val="right" w:leader="dot" w:pos="9344"/>
        </w:tabs>
        <w:rPr>
          <w:rFonts w:asciiTheme="minorHAnsi" w:eastAsiaTheme="minorEastAsia" w:hAnsiTheme="minorHAnsi" w:cstheme="minorBidi"/>
          <w:noProof/>
          <w:color w:val="auto"/>
          <w:sz w:val="22"/>
        </w:rPr>
      </w:pPr>
      <w:hyperlink w:anchor="_Toc108442281" w:history="1">
        <w:r w:rsidR="004E49BF" w:rsidRPr="007112BF">
          <w:rPr>
            <w:rStyle w:val="Hipersaite"/>
            <w:noProof/>
          </w:rPr>
          <w:t>V. NĀKAMAJĀ GADĀ PLĀNOTIE PASĀKUMI</w:t>
        </w:r>
        <w:r w:rsidR="004E49BF">
          <w:rPr>
            <w:noProof/>
            <w:webHidden/>
          </w:rPr>
          <w:tab/>
        </w:r>
        <w:r w:rsidR="004E49BF">
          <w:rPr>
            <w:noProof/>
            <w:webHidden/>
          </w:rPr>
          <w:fldChar w:fldCharType="begin"/>
        </w:r>
        <w:r w:rsidR="004E49BF">
          <w:rPr>
            <w:noProof/>
            <w:webHidden/>
          </w:rPr>
          <w:instrText xml:space="preserve"> PAGEREF _Toc108442281 \h </w:instrText>
        </w:r>
        <w:r w:rsidR="004E49BF">
          <w:rPr>
            <w:noProof/>
            <w:webHidden/>
          </w:rPr>
        </w:r>
        <w:r w:rsidR="004E49BF">
          <w:rPr>
            <w:noProof/>
            <w:webHidden/>
          </w:rPr>
          <w:fldChar w:fldCharType="separate"/>
        </w:r>
        <w:r>
          <w:rPr>
            <w:noProof/>
            <w:webHidden/>
          </w:rPr>
          <w:t>44</w:t>
        </w:r>
        <w:r w:rsidR="004E49BF">
          <w:rPr>
            <w:noProof/>
            <w:webHidden/>
          </w:rPr>
          <w:fldChar w:fldCharType="end"/>
        </w:r>
      </w:hyperlink>
    </w:p>
    <w:p w14:paraId="4C530D7A" w14:textId="606703D0" w:rsidR="00CC5EF4" w:rsidRDefault="004E49BF">
      <w:pPr>
        <w:rPr>
          <w:color w:val="500E8D"/>
          <w:sz w:val="22"/>
          <w:szCs w:val="22"/>
        </w:rPr>
      </w:pPr>
      <w:r>
        <w:rPr>
          <w:rFonts w:ascii="Calibri" w:hAnsi="Calibri"/>
          <w:sz w:val="22"/>
          <w:szCs w:val="22"/>
          <w:lang w:val="en-US"/>
        </w:rPr>
        <w:fldChar w:fldCharType="end"/>
      </w:r>
    </w:p>
    <w:p w14:paraId="68134BE0" w14:textId="608E40A6" w:rsidR="00F51F9D" w:rsidRPr="00CE4860" w:rsidRDefault="00F51F9D">
      <w:pPr>
        <w:rPr>
          <w:color w:val="500E8D"/>
          <w:sz w:val="22"/>
          <w:szCs w:val="22"/>
        </w:rPr>
      </w:pPr>
      <w:r w:rsidRPr="00CE4860">
        <w:rPr>
          <w:color w:val="500E8D"/>
          <w:sz w:val="22"/>
          <w:szCs w:val="22"/>
        </w:rPr>
        <w:br w:type="page"/>
      </w:r>
    </w:p>
    <w:p w14:paraId="4752C20B" w14:textId="2BAA7466" w:rsidR="00F51F9D" w:rsidRPr="004E49BF" w:rsidRDefault="00F51F9D" w:rsidP="004E49BF">
      <w:pPr>
        <w:pStyle w:val="Virsraksts11"/>
      </w:pPr>
      <w:bookmarkStart w:id="1" w:name="_Toc456012526"/>
      <w:bookmarkStart w:id="2" w:name="_Toc456012639"/>
      <w:bookmarkStart w:id="3" w:name="_Toc108442254"/>
      <w:r w:rsidRPr="004E49BF">
        <w:lastRenderedPageBreak/>
        <w:t>I. PAMATINFORMĀCIJA</w:t>
      </w:r>
      <w:bookmarkEnd w:id="1"/>
      <w:bookmarkEnd w:id="2"/>
      <w:bookmarkEnd w:id="3"/>
    </w:p>
    <w:p w14:paraId="4CEAE887" w14:textId="77777777" w:rsidR="00F51F9D" w:rsidRPr="00F20AD0" w:rsidRDefault="00F51F9D" w:rsidP="0046005B">
      <w:pPr>
        <w:rPr>
          <w:rFonts w:eastAsia="Times New Roman"/>
          <w:sz w:val="22"/>
          <w:szCs w:val="22"/>
        </w:rPr>
      </w:pPr>
      <w:r w:rsidRPr="00F51F9D">
        <w:rPr>
          <w:rFonts w:eastAsia="Times New Roman"/>
          <w:bCs/>
          <w:sz w:val="22"/>
          <w:szCs w:val="22"/>
        </w:rPr>
        <w:t>Izglītības kvalitātes valsts dienest</w:t>
      </w:r>
      <w:r w:rsidR="005327A4">
        <w:rPr>
          <w:rFonts w:eastAsia="Times New Roman"/>
          <w:bCs/>
          <w:sz w:val="22"/>
          <w:szCs w:val="22"/>
        </w:rPr>
        <w:t>a</w:t>
      </w:r>
      <w:r w:rsidRPr="00F51F9D">
        <w:rPr>
          <w:rFonts w:eastAsia="Times New Roman"/>
          <w:bCs/>
          <w:sz w:val="22"/>
          <w:szCs w:val="22"/>
        </w:rPr>
        <w:t xml:space="preserve"> </w:t>
      </w:r>
      <w:r w:rsidRPr="00F51F9D">
        <w:rPr>
          <w:rFonts w:eastAsia="Times New Roman"/>
          <w:sz w:val="22"/>
          <w:szCs w:val="22"/>
        </w:rPr>
        <w:t xml:space="preserve">juridiskā adrese: </w:t>
      </w:r>
      <w:r w:rsidR="00772005">
        <w:rPr>
          <w:rFonts w:eastAsia="Times New Roman"/>
          <w:sz w:val="22"/>
          <w:szCs w:val="22"/>
        </w:rPr>
        <w:t>Smilšu iela 7, Rīga, LV-1050</w:t>
      </w:r>
      <w:r w:rsidR="00CF5DF5">
        <w:rPr>
          <w:rFonts w:eastAsia="Times New Roman"/>
          <w:sz w:val="22"/>
          <w:szCs w:val="22"/>
        </w:rPr>
        <w:t xml:space="preserve">. </w:t>
      </w:r>
      <w:r w:rsidRPr="00F51F9D">
        <w:rPr>
          <w:rFonts w:eastAsia="Times New Roman"/>
          <w:bCs/>
          <w:sz w:val="22"/>
          <w:szCs w:val="22"/>
        </w:rPr>
        <w:t xml:space="preserve">Izglītības kvalitātes valsts dienesta birojs Rēzeknē: 18. novembra iela 16, Rēzekne, LV-4601 </w:t>
      </w:r>
    </w:p>
    <w:p w14:paraId="6AE75649" w14:textId="134841FC" w:rsidR="009A2784" w:rsidRPr="00F51F9D" w:rsidRDefault="009A2784" w:rsidP="009A2784">
      <w:pPr>
        <w:rPr>
          <w:rFonts w:eastAsia="Times New Roman"/>
          <w:bCs/>
          <w:sz w:val="22"/>
          <w:szCs w:val="22"/>
        </w:rPr>
      </w:pPr>
      <w:r w:rsidRPr="009A2784">
        <w:rPr>
          <w:rFonts w:eastAsia="Times New Roman"/>
          <w:bCs/>
          <w:sz w:val="22"/>
          <w:szCs w:val="22"/>
        </w:rPr>
        <w:t>Darbības programmas "Izaugsme un nodarbinātība" 8.3.4. specifiskā atbalsta mērķa "Samazināt priekšlaicīgu mācību pārtraukšanu, īstenojot preven</w:t>
      </w:r>
      <w:r>
        <w:rPr>
          <w:rFonts w:eastAsia="Times New Roman"/>
          <w:bCs/>
          <w:sz w:val="22"/>
          <w:szCs w:val="22"/>
        </w:rPr>
        <w:t xml:space="preserve">tīvus un intervences pasākumus" </w:t>
      </w:r>
      <w:r w:rsidRPr="009A2784">
        <w:rPr>
          <w:rFonts w:eastAsia="Times New Roman"/>
          <w:bCs/>
          <w:sz w:val="22"/>
          <w:szCs w:val="22"/>
        </w:rPr>
        <w:t>projekt</w:t>
      </w:r>
      <w:r>
        <w:rPr>
          <w:rFonts w:eastAsia="Times New Roman"/>
          <w:bCs/>
          <w:sz w:val="22"/>
          <w:szCs w:val="22"/>
        </w:rPr>
        <w:t>a</w:t>
      </w:r>
      <w:r w:rsidRPr="009A2784">
        <w:rPr>
          <w:rFonts w:eastAsia="Times New Roman"/>
          <w:bCs/>
          <w:sz w:val="22"/>
          <w:szCs w:val="22"/>
        </w:rPr>
        <w:t xml:space="preserve"> Nr.8.3.4.0/16/I/001 “Atbalsts priekšlaicīgas mācību pārtraukšanas samazināšanai”</w:t>
      </w:r>
      <w:r>
        <w:rPr>
          <w:rFonts w:eastAsia="Times New Roman"/>
          <w:bCs/>
          <w:sz w:val="22"/>
          <w:szCs w:val="22"/>
        </w:rPr>
        <w:t xml:space="preserve"> </w:t>
      </w:r>
      <w:r w:rsidR="001F62EF">
        <w:rPr>
          <w:rFonts w:eastAsia="Times New Roman"/>
          <w:bCs/>
          <w:sz w:val="22"/>
          <w:szCs w:val="22"/>
        </w:rPr>
        <w:t xml:space="preserve">(Projekta SAM 8.3.4. departamenta) </w:t>
      </w:r>
      <w:r>
        <w:rPr>
          <w:rFonts w:eastAsia="Times New Roman"/>
          <w:bCs/>
          <w:sz w:val="22"/>
          <w:szCs w:val="22"/>
        </w:rPr>
        <w:t xml:space="preserve">birojs: </w:t>
      </w:r>
      <w:r w:rsidR="0018038D">
        <w:rPr>
          <w:rFonts w:eastAsia="Times New Roman"/>
          <w:bCs/>
          <w:sz w:val="22"/>
          <w:szCs w:val="22"/>
        </w:rPr>
        <w:t>Doma laukums</w:t>
      </w:r>
      <w:r w:rsidR="00031334">
        <w:rPr>
          <w:rFonts w:eastAsia="Times New Roman"/>
          <w:bCs/>
          <w:sz w:val="22"/>
          <w:szCs w:val="22"/>
        </w:rPr>
        <w:t> </w:t>
      </w:r>
      <w:r w:rsidR="0018038D">
        <w:rPr>
          <w:rFonts w:eastAsia="Times New Roman"/>
          <w:bCs/>
          <w:sz w:val="22"/>
          <w:szCs w:val="22"/>
        </w:rPr>
        <w:t>8A</w:t>
      </w:r>
      <w:r>
        <w:rPr>
          <w:rFonts w:eastAsia="Times New Roman"/>
          <w:bCs/>
          <w:sz w:val="22"/>
          <w:szCs w:val="22"/>
        </w:rPr>
        <w:t>, Rīga, LV-1050.</w:t>
      </w:r>
    </w:p>
    <w:p w14:paraId="47E62727" w14:textId="77777777" w:rsidR="00F51F9D" w:rsidRPr="00F51F9D" w:rsidRDefault="00F51F9D" w:rsidP="0046005B">
      <w:pPr>
        <w:rPr>
          <w:rFonts w:eastAsia="Times New Roman"/>
          <w:sz w:val="22"/>
          <w:szCs w:val="22"/>
        </w:rPr>
      </w:pPr>
      <w:r w:rsidRPr="00F51F9D">
        <w:rPr>
          <w:rFonts w:eastAsia="Times New Roman"/>
          <w:bCs/>
          <w:sz w:val="22"/>
          <w:szCs w:val="22"/>
        </w:rPr>
        <w:t xml:space="preserve">Tīmekļa vietne: </w:t>
      </w:r>
      <w:hyperlink r:id="rId10" w:history="1">
        <w:r w:rsidRPr="00F51F9D">
          <w:rPr>
            <w:rFonts w:eastAsia="Times New Roman"/>
            <w:bCs/>
            <w:sz w:val="22"/>
            <w:szCs w:val="22"/>
          </w:rPr>
          <w:t>www.ikvd.gov.lv</w:t>
        </w:r>
      </w:hyperlink>
    </w:p>
    <w:p w14:paraId="6378EE17" w14:textId="77777777" w:rsidR="00F51F9D" w:rsidRDefault="00F51F9D" w:rsidP="0046005B">
      <w:pPr>
        <w:rPr>
          <w:rFonts w:eastAsia="Times New Roman"/>
          <w:bCs/>
          <w:sz w:val="22"/>
          <w:szCs w:val="22"/>
        </w:rPr>
      </w:pPr>
      <w:proofErr w:type="spellStart"/>
      <w:r w:rsidRPr="00F51F9D">
        <w:rPr>
          <w:rFonts w:eastAsia="Times New Roman"/>
          <w:bCs/>
          <w:sz w:val="22"/>
          <w:szCs w:val="22"/>
        </w:rPr>
        <w:t>Twitter</w:t>
      </w:r>
      <w:proofErr w:type="spellEnd"/>
      <w:r w:rsidRPr="00F51F9D">
        <w:rPr>
          <w:rFonts w:eastAsia="Times New Roman"/>
          <w:bCs/>
          <w:sz w:val="22"/>
          <w:szCs w:val="22"/>
        </w:rPr>
        <w:t xml:space="preserve"> konts: @IKVD_gov_lv </w:t>
      </w:r>
    </w:p>
    <w:p w14:paraId="3152C9EA" w14:textId="77777777" w:rsidR="00CF5DF5" w:rsidRPr="00F51F9D" w:rsidRDefault="00CF5DF5" w:rsidP="0046005B">
      <w:pPr>
        <w:rPr>
          <w:rFonts w:eastAsia="Times New Roman"/>
          <w:bCs/>
          <w:sz w:val="22"/>
          <w:szCs w:val="22"/>
        </w:rPr>
      </w:pPr>
      <w:proofErr w:type="spellStart"/>
      <w:r>
        <w:rPr>
          <w:rFonts w:eastAsia="Times New Roman"/>
          <w:bCs/>
          <w:sz w:val="22"/>
          <w:szCs w:val="22"/>
        </w:rPr>
        <w:t>Facebook</w:t>
      </w:r>
      <w:proofErr w:type="spellEnd"/>
      <w:r>
        <w:rPr>
          <w:rFonts w:eastAsia="Times New Roman"/>
          <w:bCs/>
          <w:sz w:val="22"/>
          <w:szCs w:val="22"/>
        </w:rPr>
        <w:t xml:space="preserve"> konts: </w:t>
      </w:r>
      <w:r w:rsidR="002352C7">
        <w:rPr>
          <w:rFonts w:eastAsia="Times New Roman"/>
          <w:bCs/>
          <w:sz w:val="22"/>
          <w:szCs w:val="22"/>
        </w:rPr>
        <w:t>@IzglitibasKvalitatesValstsDienests</w:t>
      </w:r>
    </w:p>
    <w:p w14:paraId="5018DC84" w14:textId="7195640B" w:rsidR="00F51F9D" w:rsidRPr="00845E78" w:rsidRDefault="00F51F9D" w:rsidP="00845E78">
      <w:pPr>
        <w:pStyle w:val="Virsraksts21"/>
      </w:pPr>
      <w:bookmarkStart w:id="4" w:name="_Toc456012527"/>
      <w:bookmarkStart w:id="5" w:name="_Toc456012640"/>
      <w:bookmarkStart w:id="6" w:name="_Toc108442255"/>
      <w:r w:rsidRPr="00845E78">
        <w:t>1.1. Iestādes juridiskais statuss</w:t>
      </w:r>
      <w:bookmarkEnd w:id="4"/>
      <w:bookmarkEnd w:id="5"/>
      <w:bookmarkEnd w:id="6"/>
      <w:r w:rsidRPr="00845E78">
        <w:t xml:space="preserve"> </w:t>
      </w:r>
    </w:p>
    <w:p w14:paraId="64D08ADE" w14:textId="77777777" w:rsidR="00F51F9D" w:rsidRPr="00F51F9D" w:rsidRDefault="00F51F9D" w:rsidP="00F51F9D">
      <w:pPr>
        <w:rPr>
          <w:rFonts w:eastAsia="Times New Roman"/>
          <w:sz w:val="22"/>
          <w:szCs w:val="22"/>
        </w:rPr>
      </w:pPr>
      <w:r w:rsidRPr="00F51F9D">
        <w:rPr>
          <w:rFonts w:eastAsia="Times New Roman"/>
          <w:sz w:val="22"/>
          <w:szCs w:val="22"/>
        </w:rPr>
        <w:t>Izglītības kvalitātes valsts dienests (turpmāk tekstā –</w:t>
      </w:r>
      <w:r w:rsidR="006B50F1">
        <w:rPr>
          <w:rFonts w:eastAsia="Times New Roman"/>
          <w:sz w:val="22"/>
          <w:szCs w:val="22"/>
        </w:rPr>
        <w:t xml:space="preserve"> arī </w:t>
      </w:r>
      <w:r w:rsidRPr="00F51F9D">
        <w:rPr>
          <w:rFonts w:eastAsia="Times New Roman"/>
          <w:sz w:val="22"/>
          <w:szCs w:val="22"/>
        </w:rPr>
        <w:t>kvalitātes dienests) ir Izglītības un zinātnes ministrijas</w:t>
      </w:r>
      <w:r w:rsidR="008246AF">
        <w:rPr>
          <w:rFonts w:eastAsia="Times New Roman"/>
          <w:sz w:val="22"/>
          <w:szCs w:val="22"/>
        </w:rPr>
        <w:t xml:space="preserve"> (IZM)</w:t>
      </w:r>
      <w:r w:rsidRPr="00F51F9D">
        <w:rPr>
          <w:rFonts w:eastAsia="Times New Roman"/>
          <w:sz w:val="22"/>
          <w:szCs w:val="22"/>
        </w:rPr>
        <w:t xml:space="preserve"> pārraudzībā esoša tiešās pārvaldes iestāde. </w:t>
      </w:r>
    </w:p>
    <w:p w14:paraId="2F6C5B77" w14:textId="77777777" w:rsidR="00F51F9D" w:rsidRPr="00F51F9D" w:rsidRDefault="00F51F9D" w:rsidP="00F51F9D">
      <w:pPr>
        <w:rPr>
          <w:rFonts w:eastAsia="Times New Roman"/>
          <w:sz w:val="22"/>
          <w:szCs w:val="22"/>
        </w:rPr>
      </w:pPr>
      <w:r w:rsidRPr="00F51F9D">
        <w:rPr>
          <w:rFonts w:eastAsia="Times New Roman"/>
          <w:sz w:val="22"/>
          <w:szCs w:val="22"/>
        </w:rPr>
        <w:t xml:space="preserve">Izglītības kvalitātes valsts dienests izveidots 2009. gada 1. jūlijā, pārveidojot </w:t>
      </w:r>
      <w:hyperlink r:id="rId11" w:history="1">
        <w:r w:rsidRPr="00F51F9D">
          <w:rPr>
            <w:rFonts w:eastAsia="Times New Roman"/>
            <w:color w:val="500E8D"/>
            <w:sz w:val="22"/>
            <w:szCs w:val="22"/>
          </w:rPr>
          <w:t>Izglītības valsts inspekciju</w:t>
        </w:r>
      </w:hyperlink>
      <w:r w:rsidRPr="00F51F9D">
        <w:rPr>
          <w:rFonts w:eastAsia="Times New Roman"/>
          <w:sz w:val="22"/>
          <w:szCs w:val="22"/>
        </w:rPr>
        <w:t xml:space="preserve">, kurai ar Ministru kabineta </w:t>
      </w:r>
      <w:r w:rsidR="00462D8F">
        <w:rPr>
          <w:rFonts w:eastAsia="Times New Roman"/>
          <w:sz w:val="22"/>
          <w:szCs w:val="22"/>
        </w:rPr>
        <w:t>2009. </w:t>
      </w:r>
      <w:r w:rsidR="00760D1F">
        <w:rPr>
          <w:rFonts w:eastAsia="Times New Roman"/>
          <w:sz w:val="22"/>
          <w:szCs w:val="22"/>
        </w:rPr>
        <w:t xml:space="preserve">gada </w:t>
      </w:r>
      <w:r w:rsidR="00462D8F">
        <w:rPr>
          <w:rFonts w:eastAsia="Times New Roman"/>
          <w:sz w:val="22"/>
          <w:szCs w:val="22"/>
        </w:rPr>
        <w:t xml:space="preserve">29. maija </w:t>
      </w:r>
      <w:r w:rsidRPr="00F51F9D">
        <w:rPr>
          <w:rFonts w:eastAsia="Times New Roman"/>
          <w:sz w:val="22"/>
          <w:szCs w:val="22"/>
        </w:rPr>
        <w:t xml:space="preserve">rīkojumu Nr.356 </w:t>
      </w:r>
      <w:r w:rsidRPr="00F51F9D">
        <w:rPr>
          <w:rFonts w:eastAsia="Times New Roman"/>
          <w:color w:val="500E8D"/>
          <w:sz w:val="22"/>
          <w:szCs w:val="22"/>
        </w:rPr>
        <w:t>„</w:t>
      </w:r>
      <w:hyperlink r:id="rId12" w:history="1">
        <w:r w:rsidRPr="00F51F9D">
          <w:rPr>
            <w:rFonts w:eastAsia="Times New Roman"/>
            <w:color w:val="500E8D"/>
            <w:sz w:val="22"/>
            <w:szCs w:val="22"/>
          </w:rPr>
          <w:t>Par Profesionālās izglītības administrācijas un Vispārējās izglītības kvalitātes novērtēšanas valsts aģentūras reorganizāciju</w:t>
        </w:r>
      </w:hyperlink>
      <w:r w:rsidRPr="00F51F9D">
        <w:rPr>
          <w:rFonts w:eastAsia="Times New Roman"/>
          <w:color w:val="500E8D"/>
          <w:sz w:val="22"/>
          <w:szCs w:val="22"/>
        </w:rPr>
        <w:t xml:space="preserve">” </w:t>
      </w:r>
      <w:r w:rsidRPr="00F51F9D">
        <w:rPr>
          <w:rFonts w:eastAsia="Times New Roman"/>
          <w:sz w:val="22"/>
          <w:szCs w:val="22"/>
        </w:rPr>
        <w:t xml:space="preserve">tika nodotas atsevišķas Vispārējās izglītības kvalitātes novērtēšanas valsts aģentūras un Profesionālās izglītības administrācijas funkcijas, kā arī uzdots uzturēt izglītības un zinātnisko institūciju reģistrus. </w:t>
      </w:r>
    </w:p>
    <w:p w14:paraId="6AFD9E86" w14:textId="77777777" w:rsidR="00F51F9D" w:rsidRPr="00F51F9D" w:rsidRDefault="00F51F9D" w:rsidP="00F51F9D">
      <w:pPr>
        <w:rPr>
          <w:rFonts w:eastAsia="Times New Roman"/>
          <w:sz w:val="22"/>
          <w:szCs w:val="22"/>
        </w:rPr>
      </w:pPr>
      <w:r w:rsidRPr="00F51F9D">
        <w:rPr>
          <w:rFonts w:eastAsia="Times New Roman"/>
          <w:sz w:val="22"/>
          <w:szCs w:val="22"/>
        </w:rPr>
        <w:t xml:space="preserve">Izglītības kvalitātes valsts dienesta vadītāja </w:t>
      </w:r>
      <w:r w:rsidR="002F56FF">
        <w:rPr>
          <w:rFonts w:eastAsia="Times New Roman"/>
          <w:sz w:val="22"/>
          <w:szCs w:val="22"/>
        </w:rPr>
        <w:t xml:space="preserve">no 2012. gada 12. septembra </w:t>
      </w:r>
      <w:r w:rsidRPr="00F51F9D">
        <w:rPr>
          <w:rFonts w:eastAsia="Times New Roman"/>
          <w:sz w:val="22"/>
          <w:szCs w:val="22"/>
        </w:rPr>
        <w:t xml:space="preserve">ir Inita Juhņēviča. </w:t>
      </w:r>
    </w:p>
    <w:p w14:paraId="1EB760A9" w14:textId="7D4051D9" w:rsidR="00F51F9D" w:rsidRPr="00845E78" w:rsidRDefault="00F51F9D" w:rsidP="00845E78">
      <w:pPr>
        <w:pStyle w:val="Virsraksts21"/>
      </w:pPr>
      <w:bookmarkStart w:id="7" w:name="_Toc456012528"/>
      <w:bookmarkStart w:id="8" w:name="_Toc456012641"/>
      <w:bookmarkStart w:id="9" w:name="_Toc108442256"/>
      <w:r w:rsidRPr="00845E78">
        <w:t>2.2. Iestādes darbības jomas un funkcijas</w:t>
      </w:r>
      <w:bookmarkEnd w:id="7"/>
      <w:bookmarkEnd w:id="8"/>
      <w:bookmarkEnd w:id="9"/>
      <w:r w:rsidRPr="00845E78">
        <w:t xml:space="preserve"> </w:t>
      </w:r>
    </w:p>
    <w:p w14:paraId="7C03EF1C" w14:textId="77777777" w:rsidR="00F51F9D" w:rsidRPr="00F51F9D" w:rsidRDefault="00F51F9D" w:rsidP="00F51F9D">
      <w:pPr>
        <w:rPr>
          <w:rFonts w:eastAsia="Times New Roman"/>
          <w:sz w:val="22"/>
          <w:szCs w:val="22"/>
        </w:rPr>
      </w:pPr>
      <w:r w:rsidRPr="00F51F9D">
        <w:rPr>
          <w:rFonts w:eastAsia="Times New Roman"/>
          <w:sz w:val="22"/>
          <w:szCs w:val="22"/>
        </w:rPr>
        <w:t xml:space="preserve">Izglītības kvalitātes valsts dienests kontrolē Izglītības likuma, Vispārējās izglītības likuma, Profesionālās izglītības likuma, Augstskolu likuma un citu ar izglītību saistīto normatīvo aktu ievērošanu Latvijas Republikas teritorijā. Kvalitātes dienesta kompetence, kā arī kvalitātes dienesta vadītāja un viņa pilnvaroto dienesta amatpersonu tiesības noteiktas </w:t>
      </w:r>
      <w:hyperlink r:id="rId13" w:anchor="p20" w:history="1">
        <w:r w:rsidRPr="00F51F9D">
          <w:rPr>
            <w:rFonts w:eastAsia="Times New Roman"/>
            <w:color w:val="500E8D"/>
            <w:sz w:val="22"/>
            <w:szCs w:val="22"/>
          </w:rPr>
          <w:t>Izglītības likuma 20.pantā</w:t>
        </w:r>
        <w:r w:rsidRPr="00F51F9D">
          <w:rPr>
            <w:rFonts w:eastAsia="Times New Roman"/>
            <w:sz w:val="22"/>
            <w:szCs w:val="22"/>
          </w:rPr>
          <w:t>.</w:t>
        </w:r>
        <w:r w:rsidRPr="00F51F9D">
          <w:rPr>
            <w:rFonts w:eastAsia="Times New Roman"/>
            <w:color w:val="5F5F5F"/>
            <w:sz w:val="22"/>
            <w:szCs w:val="22"/>
          </w:rPr>
          <w:t xml:space="preserve"> </w:t>
        </w:r>
      </w:hyperlink>
    </w:p>
    <w:p w14:paraId="3DF8FC75" w14:textId="77777777" w:rsidR="00F51F9D" w:rsidRPr="00F51F9D" w:rsidRDefault="00780959" w:rsidP="00F51F9D">
      <w:pPr>
        <w:spacing w:after="0"/>
        <w:rPr>
          <w:rFonts w:eastAsia="Times New Roman"/>
          <w:sz w:val="22"/>
          <w:szCs w:val="22"/>
        </w:rPr>
      </w:pPr>
      <w:hyperlink r:id="rId14" w:history="1">
        <w:r w:rsidR="00F51F9D" w:rsidRPr="00F51F9D">
          <w:rPr>
            <w:rFonts w:eastAsia="Times New Roman"/>
            <w:color w:val="500E8D"/>
            <w:sz w:val="22"/>
            <w:szCs w:val="22"/>
          </w:rPr>
          <w:t>Ministru kabineta 2013.</w:t>
        </w:r>
        <w:r w:rsidR="00760D1F">
          <w:rPr>
            <w:rFonts w:eastAsia="Times New Roman"/>
            <w:color w:val="500E8D"/>
            <w:sz w:val="22"/>
            <w:szCs w:val="22"/>
          </w:rPr>
          <w:t xml:space="preserve"> gada 23. aprīļa </w:t>
        </w:r>
        <w:r w:rsidR="00F51F9D" w:rsidRPr="00F51F9D">
          <w:rPr>
            <w:rFonts w:eastAsia="Times New Roman"/>
            <w:color w:val="500E8D"/>
            <w:sz w:val="22"/>
            <w:szCs w:val="22"/>
          </w:rPr>
          <w:t>noteikumi Nr.225</w:t>
        </w:r>
      </w:hyperlink>
      <w:r w:rsidR="00F51F9D" w:rsidRPr="00F51F9D">
        <w:rPr>
          <w:rFonts w:eastAsia="Times New Roman"/>
          <w:sz w:val="22"/>
          <w:szCs w:val="22"/>
        </w:rPr>
        <w:t xml:space="preserve"> „Izglītības kvalitātes valsts dienesta nolikums” nosaka, ka Izglītības kvalitātes valsts dienestam ir šādas funkcijas:</w:t>
      </w:r>
    </w:p>
    <w:p w14:paraId="13F9F4F1" w14:textId="77777777" w:rsidR="00F51F9D" w:rsidRPr="00F51F9D" w:rsidRDefault="00F51F9D" w:rsidP="00CF754E">
      <w:pPr>
        <w:numPr>
          <w:ilvl w:val="0"/>
          <w:numId w:val="1"/>
        </w:numPr>
        <w:spacing w:after="0"/>
        <w:ind w:left="357" w:hanging="357"/>
        <w:contextualSpacing/>
        <w:rPr>
          <w:sz w:val="22"/>
          <w:szCs w:val="22"/>
          <w:lang w:eastAsia="lv-LV"/>
        </w:rPr>
      </w:pPr>
      <w:r w:rsidRPr="00F51F9D">
        <w:rPr>
          <w:sz w:val="22"/>
          <w:szCs w:val="22"/>
          <w:lang w:eastAsia="lv-LV"/>
        </w:rPr>
        <w:t>iegūt, apkopot un analizēt izglītības politikas veidošanai un īstenošanai nepieciešamo informāciju;</w:t>
      </w:r>
    </w:p>
    <w:p w14:paraId="77366C42" w14:textId="77777777" w:rsidR="00F51F9D" w:rsidRPr="00F51F9D" w:rsidRDefault="00F51F9D" w:rsidP="00CF754E">
      <w:pPr>
        <w:numPr>
          <w:ilvl w:val="0"/>
          <w:numId w:val="1"/>
        </w:numPr>
        <w:ind w:left="357" w:hanging="357"/>
        <w:contextualSpacing/>
        <w:rPr>
          <w:sz w:val="22"/>
          <w:szCs w:val="22"/>
          <w:lang w:eastAsia="lv-LV"/>
        </w:rPr>
      </w:pPr>
      <w:r w:rsidRPr="00F51F9D">
        <w:rPr>
          <w:sz w:val="22"/>
          <w:szCs w:val="22"/>
          <w:lang w:eastAsia="lv-LV"/>
        </w:rPr>
        <w:t>reģistrēt izglītības iestādes,</w:t>
      </w:r>
      <w:r w:rsidR="006B50F1">
        <w:rPr>
          <w:sz w:val="22"/>
          <w:szCs w:val="22"/>
          <w:lang w:eastAsia="lv-LV"/>
        </w:rPr>
        <w:t xml:space="preserve"> citas Izglītības likumā noteiktās institūcijas,</w:t>
      </w:r>
      <w:r w:rsidRPr="00F51F9D">
        <w:rPr>
          <w:sz w:val="22"/>
          <w:szCs w:val="22"/>
          <w:lang w:eastAsia="lv-LV"/>
        </w:rPr>
        <w:t xml:space="preserve"> zinātniskās institūcijas un bērnu uzraudzības pakalpojuma sniedzējus;</w:t>
      </w:r>
    </w:p>
    <w:p w14:paraId="7DE40E58" w14:textId="77777777" w:rsidR="00F51F9D" w:rsidRPr="00F51F9D" w:rsidRDefault="00F51F9D" w:rsidP="00CF754E">
      <w:pPr>
        <w:numPr>
          <w:ilvl w:val="0"/>
          <w:numId w:val="1"/>
        </w:numPr>
        <w:ind w:left="357" w:hanging="357"/>
        <w:contextualSpacing/>
        <w:rPr>
          <w:sz w:val="22"/>
          <w:szCs w:val="22"/>
          <w:lang w:eastAsia="lv-LV"/>
        </w:rPr>
      </w:pPr>
      <w:r w:rsidRPr="00F51F9D">
        <w:rPr>
          <w:sz w:val="22"/>
          <w:szCs w:val="22"/>
          <w:lang w:eastAsia="lv-LV"/>
        </w:rPr>
        <w:t>licencēt izglītības programmas (izņemot interešu izglītības, pieaugušo neformālās izglītības un augstākās izglītības studiju programmas);</w:t>
      </w:r>
    </w:p>
    <w:p w14:paraId="3107353D" w14:textId="77777777" w:rsidR="00F51F9D" w:rsidRDefault="00F51F9D" w:rsidP="00CF754E">
      <w:pPr>
        <w:numPr>
          <w:ilvl w:val="0"/>
          <w:numId w:val="1"/>
        </w:numPr>
        <w:ind w:left="357" w:hanging="357"/>
        <w:contextualSpacing/>
        <w:rPr>
          <w:sz w:val="22"/>
          <w:szCs w:val="22"/>
          <w:lang w:eastAsia="lv-LV"/>
        </w:rPr>
      </w:pPr>
      <w:r w:rsidRPr="00F51F9D">
        <w:rPr>
          <w:sz w:val="22"/>
          <w:szCs w:val="22"/>
          <w:lang w:eastAsia="lv-LV"/>
        </w:rPr>
        <w:t>nodrošināt vispārējās un profesionālās izglītības (izņemot augstāko profesionālo izglītību) kvalitātes novērtēšanu;</w:t>
      </w:r>
    </w:p>
    <w:p w14:paraId="7C9234F5" w14:textId="77777777" w:rsidR="006870E2" w:rsidRPr="00F51F9D" w:rsidRDefault="006870E2" w:rsidP="00CF754E">
      <w:pPr>
        <w:numPr>
          <w:ilvl w:val="0"/>
          <w:numId w:val="1"/>
        </w:numPr>
        <w:ind w:left="357" w:hanging="357"/>
        <w:contextualSpacing/>
        <w:rPr>
          <w:sz w:val="22"/>
          <w:szCs w:val="22"/>
          <w:lang w:eastAsia="lv-LV"/>
        </w:rPr>
      </w:pPr>
      <w:r w:rsidRPr="006870E2">
        <w:rPr>
          <w:sz w:val="22"/>
          <w:szCs w:val="22"/>
          <w:lang w:eastAsia="lv-LV"/>
        </w:rPr>
        <w:t>organizēt izglītības iestāžu vadītāju profesionālās darbības novērtēšanu</w:t>
      </w:r>
      <w:r>
        <w:rPr>
          <w:sz w:val="22"/>
          <w:szCs w:val="22"/>
          <w:lang w:eastAsia="lv-LV"/>
        </w:rPr>
        <w:t>;</w:t>
      </w:r>
    </w:p>
    <w:p w14:paraId="10068601" w14:textId="77777777" w:rsidR="00F51F9D" w:rsidRPr="00F51F9D" w:rsidRDefault="00F51F9D" w:rsidP="00CF754E">
      <w:pPr>
        <w:numPr>
          <w:ilvl w:val="0"/>
          <w:numId w:val="1"/>
        </w:numPr>
        <w:ind w:left="357" w:hanging="357"/>
        <w:contextualSpacing/>
        <w:rPr>
          <w:sz w:val="22"/>
          <w:szCs w:val="22"/>
          <w:lang w:eastAsia="lv-LV"/>
        </w:rPr>
      </w:pPr>
      <w:r w:rsidRPr="00F51F9D">
        <w:rPr>
          <w:sz w:val="22"/>
          <w:szCs w:val="22"/>
          <w:lang w:eastAsia="lv-LV"/>
        </w:rPr>
        <w:t>organizēt ārpus formālās izglītības sistēmas apgūtās profesionālās kompetences novērtēšanu</w:t>
      </w:r>
      <w:r w:rsidR="006870E2">
        <w:rPr>
          <w:sz w:val="22"/>
          <w:szCs w:val="22"/>
          <w:lang w:eastAsia="lv-LV"/>
        </w:rPr>
        <w:t xml:space="preserve"> </w:t>
      </w:r>
      <w:r w:rsidR="006870E2" w:rsidRPr="006870E2">
        <w:rPr>
          <w:sz w:val="22"/>
          <w:szCs w:val="22"/>
          <w:lang w:eastAsia="lv-LV"/>
        </w:rPr>
        <w:t>(izņemot augstāko izglītību)</w:t>
      </w:r>
      <w:r w:rsidRPr="00F51F9D">
        <w:rPr>
          <w:sz w:val="22"/>
          <w:szCs w:val="22"/>
          <w:lang w:eastAsia="lv-LV"/>
        </w:rPr>
        <w:t>;</w:t>
      </w:r>
    </w:p>
    <w:p w14:paraId="654F9686" w14:textId="77777777" w:rsidR="00F51F9D" w:rsidRPr="00F51F9D" w:rsidRDefault="00F51F9D" w:rsidP="00CF754E">
      <w:pPr>
        <w:numPr>
          <w:ilvl w:val="0"/>
          <w:numId w:val="1"/>
        </w:numPr>
        <w:ind w:left="357" w:hanging="357"/>
        <w:contextualSpacing/>
        <w:rPr>
          <w:sz w:val="22"/>
          <w:szCs w:val="22"/>
          <w:lang w:eastAsia="lv-LV"/>
        </w:rPr>
      </w:pPr>
      <w:r w:rsidRPr="00F51F9D">
        <w:rPr>
          <w:sz w:val="22"/>
          <w:szCs w:val="22"/>
          <w:lang w:eastAsia="lv-LV"/>
        </w:rPr>
        <w:t>kontrolēt izglītības procesu un sniegt ieteikumus konstatēto trūkumu novēršanai;</w:t>
      </w:r>
    </w:p>
    <w:p w14:paraId="394E7B6E" w14:textId="77777777" w:rsidR="00F51F9D" w:rsidRPr="00F51F9D" w:rsidRDefault="00F51F9D" w:rsidP="00CF754E">
      <w:pPr>
        <w:numPr>
          <w:ilvl w:val="0"/>
          <w:numId w:val="1"/>
        </w:numPr>
        <w:ind w:left="357" w:hanging="357"/>
        <w:contextualSpacing/>
        <w:rPr>
          <w:sz w:val="22"/>
          <w:szCs w:val="22"/>
          <w:lang w:eastAsia="lv-LV"/>
        </w:rPr>
      </w:pPr>
      <w:r w:rsidRPr="00F51F9D">
        <w:rPr>
          <w:sz w:val="22"/>
          <w:szCs w:val="22"/>
          <w:lang w:eastAsia="lv-LV"/>
        </w:rPr>
        <w:t>nodrošināt pedagogu privātprakses uzsākšanas sertifikātu izsniegšanu un uzskaiti;</w:t>
      </w:r>
    </w:p>
    <w:p w14:paraId="12E20241" w14:textId="77777777" w:rsidR="00F51F9D" w:rsidRDefault="00F51F9D" w:rsidP="00CF754E">
      <w:pPr>
        <w:numPr>
          <w:ilvl w:val="0"/>
          <w:numId w:val="1"/>
        </w:numPr>
        <w:ind w:left="357" w:hanging="357"/>
        <w:contextualSpacing/>
        <w:rPr>
          <w:sz w:val="22"/>
          <w:szCs w:val="22"/>
          <w:lang w:eastAsia="lv-LV"/>
        </w:rPr>
      </w:pPr>
      <w:r w:rsidRPr="00F51F9D">
        <w:rPr>
          <w:sz w:val="22"/>
          <w:szCs w:val="22"/>
          <w:lang w:eastAsia="lv-LV"/>
        </w:rPr>
        <w:t>veikt sporta speciālistu un sporta izglītības iestāžu darba uzraudzību</w:t>
      </w:r>
      <w:r w:rsidR="006B50F1">
        <w:rPr>
          <w:sz w:val="22"/>
          <w:szCs w:val="22"/>
          <w:lang w:eastAsia="lv-LV"/>
        </w:rPr>
        <w:t>;</w:t>
      </w:r>
    </w:p>
    <w:p w14:paraId="037D428C" w14:textId="77777777" w:rsidR="006B50F1" w:rsidRDefault="006B50F1" w:rsidP="009A0290">
      <w:pPr>
        <w:numPr>
          <w:ilvl w:val="0"/>
          <w:numId w:val="1"/>
        </w:numPr>
        <w:ind w:left="357" w:hanging="357"/>
        <w:rPr>
          <w:sz w:val="22"/>
          <w:szCs w:val="22"/>
          <w:lang w:eastAsia="lv-LV"/>
        </w:rPr>
      </w:pPr>
      <w:r>
        <w:rPr>
          <w:sz w:val="22"/>
          <w:szCs w:val="22"/>
          <w:lang w:eastAsia="lv-LV"/>
        </w:rPr>
        <w:t>izvērtēt iepriekš sodītās personas un lemt par atļauju strādāt par pedagogu.</w:t>
      </w:r>
    </w:p>
    <w:p w14:paraId="776E9A8C" w14:textId="77777777" w:rsidR="009A0290" w:rsidRPr="00551853" w:rsidRDefault="00D20692" w:rsidP="009A0290">
      <w:pPr>
        <w:rPr>
          <w:sz w:val="22"/>
          <w:szCs w:val="22"/>
          <w:lang w:eastAsia="lv-LV"/>
        </w:rPr>
      </w:pPr>
      <w:r>
        <w:rPr>
          <w:sz w:val="22"/>
          <w:szCs w:val="22"/>
          <w:lang w:eastAsia="lv-LV"/>
        </w:rPr>
        <w:lastRenderedPageBreak/>
        <w:t>Ievērojot</w:t>
      </w:r>
      <w:r w:rsidR="009A0290" w:rsidRPr="007255AD">
        <w:rPr>
          <w:sz w:val="22"/>
          <w:szCs w:val="22"/>
          <w:lang w:eastAsia="lv-LV"/>
        </w:rPr>
        <w:t xml:space="preserve"> Psihologu likum</w:t>
      </w:r>
      <w:r w:rsidR="005C067E" w:rsidRPr="007255AD">
        <w:rPr>
          <w:sz w:val="22"/>
          <w:szCs w:val="22"/>
          <w:lang w:eastAsia="lv-LV"/>
        </w:rPr>
        <w:t>ā noteikto</w:t>
      </w:r>
      <w:r w:rsidR="009A0290" w:rsidRPr="007255AD">
        <w:rPr>
          <w:sz w:val="22"/>
          <w:szCs w:val="22"/>
          <w:lang w:eastAsia="lv-LV"/>
        </w:rPr>
        <w:t>, no 2018.</w:t>
      </w:r>
      <w:r w:rsidR="009A0290" w:rsidRPr="007255AD">
        <w:rPr>
          <w:sz w:val="22"/>
          <w:szCs w:val="22"/>
        </w:rPr>
        <w:t> gada 1. janvāra kvalitātes dienest</w:t>
      </w:r>
      <w:r w:rsidR="00551853" w:rsidRPr="007255AD">
        <w:rPr>
          <w:sz w:val="22"/>
          <w:szCs w:val="22"/>
        </w:rPr>
        <w:t xml:space="preserve">s ir Psihologu reģistra pārzinis un pilda </w:t>
      </w:r>
      <w:r w:rsidR="005C067E" w:rsidRPr="007255AD">
        <w:rPr>
          <w:sz w:val="22"/>
          <w:szCs w:val="22"/>
        </w:rPr>
        <w:t>P</w:t>
      </w:r>
      <w:r w:rsidR="00551853" w:rsidRPr="007255AD">
        <w:rPr>
          <w:sz w:val="22"/>
          <w:szCs w:val="22"/>
        </w:rPr>
        <w:t xml:space="preserve">sihologu sertifikācijas </w:t>
      </w:r>
      <w:r w:rsidR="005C067E" w:rsidRPr="007255AD">
        <w:rPr>
          <w:sz w:val="22"/>
          <w:szCs w:val="22"/>
        </w:rPr>
        <w:t xml:space="preserve">padomes </w:t>
      </w:r>
      <w:r w:rsidR="00551853" w:rsidRPr="007255AD">
        <w:rPr>
          <w:sz w:val="22"/>
          <w:szCs w:val="22"/>
        </w:rPr>
        <w:t>sekretariāta funkciju</w:t>
      </w:r>
      <w:r w:rsidR="009A0290" w:rsidRPr="007255AD">
        <w:rPr>
          <w:sz w:val="22"/>
          <w:szCs w:val="22"/>
          <w:lang w:eastAsia="lv-LV"/>
        </w:rPr>
        <w:t>.</w:t>
      </w:r>
      <w:r w:rsidR="009A0290" w:rsidRPr="00551853">
        <w:rPr>
          <w:sz w:val="22"/>
          <w:szCs w:val="22"/>
          <w:lang w:eastAsia="lv-LV"/>
        </w:rPr>
        <w:t xml:space="preserve"> </w:t>
      </w:r>
    </w:p>
    <w:p w14:paraId="692BD4B5" w14:textId="02CDA85E" w:rsidR="00F51F9D" w:rsidRPr="00CC5EF4" w:rsidRDefault="00F51F9D" w:rsidP="00CC5EF4">
      <w:pPr>
        <w:pStyle w:val="Virsraksts21"/>
      </w:pPr>
      <w:bookmarkStart w:id="10" w:name="_Toc456012529"/>
      <w:bookmarkStart w:id="11" w:name="_Toc456012642"/>
      <w:bookmarkStart w:id="12" w:name="_Toc108442257"/>
      <w:r w:rsidRPr="00CC5EF4">
        <w:t xml:space="preserve">2.3. </w:t>
      </w:r>
      <w:r w:rsidR="005C2407" w:rsidRPr="00CC5EF4">
        <w:t>Iestādes</w:t>
      </w:r>
      <w:r w:rsidRPr="00CC5EF4">
        <w:t xml:space="preserve"> struktūra</w:t>
      </w:r>
      <w:bookmarkEnd w:id="10"/>
      <w:bookmarkEnd w:id="11"/>
      <w:bookmarkEnd w:id="12"/>
    </w:p>
    <w:p w14:paraId="518C1AAA" w14:textId="77777777" w:rsidR="00F51F9D" w:rsidRDefault="00F51F9D" w:rsidP="00F51F9D">
      <w:pPr>
        <w:rPr>
          <w:rFonts w:eastAsia="Times New Roman"/>
          <w:sz w:val="22"/>
          <w:szCs w:val="22"/>
        </w:rPr>
      </w:pPr>
      <w:r w:rsidRPr="00F51F9D">
        <w:rPr>
          <w:rFonts w:eastAsia="Times New Roman"/>
          <w:sz w:val="22"/>
          <w:szCs w:val="22"/>
        </w:rPr>
        <w:t xml:space="preserve">Izglītības kvalitātes valsts dienesta struktūru veido </w:t>
      </w:r>
      <w:r w:rsidR="002368F5">
        <w:rPr>
          <w:rFonts w:eastAsia="Times New Roman"/>
          <w:sz w:val="22"/>
          <w:szCs w:val="22"/>
        </w:rPr>
        <w:t>4</w:t>
      </w:r>
      <w:r w:rsidRPr="00F51F9D">
        <w:rPr>
          <w:rFonts w:eastAsia="Times New Roman"/>
          <w:sz w:val="22"/>
          <w:szCs w:val="22"/>
        </w:rPr>
        <w:t xml:space="preserve"> departamenti</w:t>
      </w:r>
      <w:r w:rsidR="002368F5">
        <w:rPr>
          <w:rFonts w:eastAsia="Times New Roman"/>
          <w:sz w:val="22"/>
          <w:szCs w:val="22"/>
        </w:rPr>
        <w:t xml:space="preserve"> (Uzraudzības departaments sastāv no </w:t>
      </w:r>
      <w:r w:rsidR="00727EA1">
        <w:rPr>
          <w:rFonts w:eastAsia="Times New Roman"/>
          <w:sz w:val="22"/>
          <w:szCs w:val="22"/>
        </w:rPr>
        <w:t>2</w:t>
      </w:r>
      <w:r w:rsidR="002368F5">
        <w:rPr>
          <w:rFonts w:eastAsia="Times New Roman"/>
          <w:sz w:val="22"/>
          <w:szCs w:val="22"/>
        </w:rPr>
        <w:t xml:space="preserve"> nodaļām)</w:t>
      </w:r>
      <w:r w:rsidRPr="00F51F9D">
        <w:rPr>
          <w:rFonts w:eastAsia="Times New Roman"/>
          <w:sz w:val="22"/>
          <w:szCs w:val="22"/>
        </w:rPr>
        <w:t xml:space="preserve"> un 1 daļa (skat. 1. attēlu).</w:t>
      </w:r>
    </w:p>
    <w:p w14:paraId="06E7CFB7" w14:textId="77777777" w:rsidR="00794F56" w:rsidRPr="00DB731C" w:rsidRDefault="00794F56" w:rsidP="00794F56">
      <w:pPr>
        <w:contextualSpacing/>
        <w:jc w:val="right"/>
        <w:rPr>
          <w:rFonts w:eastAsia="Times New Roman"/>
          <w:i/>
          <w:sz w:val="22"/>
          <w:szCs w:val="22"/>
        </w:rPr>
      </w:pPr>
      <w:r w:rsidRPr="00DB731C">
        <w:rPr>
          <w:rFonts w:eastAsia="Times New Roman"/>
          <w:i/>
          <w:sz w:val="22"/>
          <w:szCs w:val="22"/>
        </w:rPr>
        <w:t>1. attēls</w:t>
      </w:r>
    </w:p>
    <w:p w14:paraId="06185ECC" w14:textId="77777777" w:rsidR="00F51F9D" w:rsidRPr="00F51F9D" w:rsidRDefault="00153D39" w:rsidP="00864CB4">
      <w:pPr>
        <w:contextualSpacing/>
        <w:rPr>
          <w:i/>
          <w:sz w:val="22"/>
          <w:szCs w:val="22"/>
          <w:lang w:eastAsia="lv-LV"/>
        </w:rPr>
      </w:pPr>
      <w:r>
        <w:rPr>
          <w:rFonts w:eastAsia="Times New Roman"/>
          <w:b/>
          <w:noProof/>
          <w:color w:val="500E8D"/>
          <w:sz w:val="28"/>
          <w:szCs w:val="28"/>
          <w:lang w:eastAsia="lv-LV"/>
        </w:rPr>
        <w:drawing>
          <wp:inline distT="0" distB="0" distL="0" distR="0" wp14:anchorId="5EDE9371" wp14:editId="1BCB355D">
            <wp:extent cx="5761927" cy="3726756"/>
            <wp:effectExtent l="0" t="0" r="0" b="0"/>
            <wp:docPr id="4" name="Picture 4" descr="C:\Users\Jana\Documents\IKVD\IKVD_shēma-1030x6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Documents\IKVD\IKVD_shēma-1030x68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3725565"/>
                    </a:xfrm>
                    <a:prstGeom prst="rect">
                      <a:avLst/>
                    </a:prstGeom>
                    <a:noFill/>
                    <a:ln>
                      <a:noFill/>
                    </a:ln>
                  </pic:spPr>
                </pic:pic>
              </a:graphicData>
            </a:graphic>
          </wp:inline>
        </w:drawing>
      </w:r>
    </w:p>
    <w:p w14:paraId="6FF97E3D" w14:textId="293B071A" w:rsidR="00F51F9D" w:rsidRPr="007551FA" w:rsidRDefault="00F51F9D" w:rsidP="00CC5EF4">
      <w:pPr>
        <w:pStyle w:val="Virsraksts21"/>
      </w:pPr>
      <w:bookmarkStart w:id="13" w:name="_Toc456012530"/>
      <w:bookmarkStart w:id="14" w:name="_Toc456012643"/>
      <w:bookmarkStart w:id="15" w:name="_Toc108442258"/>
      <w:r w:rsidRPr="007551FA">
        <w:t>2.4. Iestādes darbības virzieni un mērķi</w:t>
      </w:r>
      <w:bookmarkEnd w:id="13"/>
      <w:bookmarkEnd w:id="14"/>
      <w:bookmarkEnd w:id="15"/>
      <w:r w:rsidRPr="007551FA">
        <w:t xml:space="preserve"> </w:t>
      </w:r>
    </w:p>
    <w:p w14:paraId="516CEAF6" w14:textId="77777777" w:rsidR="00F51F9D" w:rsidRPr="005A7CFA" w:rsidRDefault="00B0477C" w:rsidP="005A7CFA">
      <w:pPr>
        <w:pStyle w:val="Pamatteksts"/>
        <w:rPr>
          <w:rFonts w:eastAsia="Times New Roman"/>
        </w:rPr>
      </w:pPr>
      <w:r w:rsidRPr="005A7CFA">
        <w:rPr>
          <w:rFonts w:eastAsia="Times New Roman"/>
        </w:rPr>
        <w:t>Izglītības kvalitātes valsts</w:t>
      </w:r>
      <w:r w:rsidR="00F51F9D" w:rsidRPr="005A7CFA">
        <w:rPr>
          <w:rFonts w:eastAsia="Times New Roman"/>
        </w:rPr>
        <w:t xml:space="preserve"> dienesta darbības mērķis ir nodrošināt kvalitatīvu un tiesisku izglītību, veicot izglītības kvalitātes monitoringu un sniedzot atbalstu izglītības procesa īstenošanā. </w:t>
      </w:r>
    </w:p>
    <w:p w14:paraId="5A7EC27F" w14:textId="77777777" w:rsidR="00F51F9D" w:rsidRPr="00CF754E" w:rsidRDefault="00F51F9D" w:rsidP="00CF754E">
      <w:pPr>
        <w:pStyle w:val="Pamatteksts"/>
        <w:spacing w:after="0"/>
        <w:rPr>
          <w:rFonts w:eastAsia="Times New Roman"/>
        </w:rPr>
      </w:pPr>
      <w:r w:rsidRPr="00CF754E">
        <w:rPr>
          <w:rFonts w:eastAsia="Times New Roman"/>
        </w:rPr>
        <w:t>Lai sasniegtu mērķi</w:t>
      </w:r>
      <w:r w:rsidR="00760D1F" w:rsidRPr="00CF754E">
        <w:rPr>
          <w:rFonts w:eastAsia="Times New Roman"/>
        </w:rPr>
        <w:t>,</w:t>
      </w:r>
      <w:r w:rsidRPr="00CF754E">
        <w:rPr>
          <w:rFonts w:eastAsia="Times New Roman"/>
        </w:rPr>
        <w:t xml:space="preserve"> kvalitātes dienests:</w:t>
      </w:r>
    </w:p>
    <w:p w14:paraId="4BF867E4" w14:textId="77777777" w:rsidR="00F51F9D" w:rsidRPr="00F51F9D" w:rsidRDefault="00F51F9D" w:rsidP="00CF754E">
      <w:pPr>
        <w:numPr>
          <w:ilvl w:val="0"/>
          <w:numId w:val="3"/>
        </w:numPr>
        <w:ind w:left="357" w:hanging="357"/>
        <w:contextualSpacing/>
        <w:rPr>
          <w:sz w:val="22"/>
          <w:szCs w:val="22"/>
          <w:lang w:eastAsia="lv-LV"/>
        </w:rPr>
      </w:pPr>
      <w:r w:rsidRPr="00F51F9D">
        <w:rPr>
          <w:sz w:val="22"/>
          <w:szCs w:val="22"/>
          <w:lang w:eastAsia="lv-LV"/>
        </w:rPr>
        <w:t xml:space="preserve">veido vienotu visu izglītībā iesaistīto pušu izpratni par mūsdienīgas, labas skolas un kvalitatīvas izglītības kritērijiem; </w:t>
      </w:r>
    </w:p>
    <w:p w14:paraId="13B662EF" w14:textId="77777777" w:rsidR="00F51F9D" w:rsidRPr="00F51F9D" w:rsidRDefault="00F51F9D" w:rsidP="00CF754E">
      <w:pPr>
        <w:numPr>
          <w:ilvl w:val="0"/>
          <w:numId w:val="3"/>
        </w:numPr>
        <w:ind w:left="357" w:hanging="357"/>
        <w:contextualSpacing/>
        <w:rPr>
          <w:sz w:val="22"/>
          <w:szCs w:val="22"/>
          <w:lang w:eastAsia="lv-LV"/>
        </w:rPr>
      </w:pPr>
      <w:r w:rsidRPr="00F51F9D">
        <w:rPr>
          <w:sz w:val="22"/>
          <w:szCs w:val="22"/>
          <w:lang w:eastAsia="lv-LV"/>
        </w:rPr>
        <w:t xml:space="preserve">strādā pie visu iesaistīto pušu tiesību, vienlīdzīgas attieksmes, </w:t>
      </w:r>
      <w:proofErr w:type="spellStart"/>
      <w:r w:rsidRPr="00F51F9D">
        <w:rPr>
          <w:sz w:val="22"/>
          <w:szCs w:val="22"/>
          <w:lang w:eastAsia="lv-LV"/>
        </w:rPr>
        <w:t>cieņpilnas</w:t>
      </w:r>
      <w:proofErr w:type="spellEnd"/>
      <w:r w:rsidRPr="00F51F9D">
        <w:rPr>
          <w:sz w:val="22"/>
          <w:szCs w:val="22"/>
          <w:lang w:eastAsia="lv-LV"/>
        </w:rPr>
        <w:t xml:space="preserve"> un koleģiālas sadarbības, godīguma un atbildīguma nodrošināšanas izglītības jomā; </w:t>
      </w:r>
    </w:p>
    <w:p w14:paraId="56FE1AC7" w14:textId="77777777" w:rsidR="00F51F9D" w:rsidRPr="00F51F9D" w:rsidRDefault="00F51F9D" w:rsidP="00CF754E">
      <w:pPr>
        <w:numPr>
          <w:ilvl w:val="0"/>
          <w:numId w:val="3"/>
        </w:numPr>
        <w:spacing w:after="0"/>
        <w:ind w:left="357" w:hanging="357"/>
        <w:contextualSpacing/>
        <w:rPr>
          <w:sz w:val="22"/>
          <w:szCs w:val="22"/>
          <w:lang w:eastAsia="lv-LV"/>
        </w:rPr>
      </w:pPr>
      <w:r w:rsidRPr="00F51F9D">
        <w:rPr>
          <w:sz w:val="22"/>
          <w:szCs w:val="22"/>
          <w:lang w:eastAsia="lv-LV"/>
        </w:rPr>
        <w:t>veic daudzpusīgas darbības izglītības (procesa un rezultāta) kvalitātes uzlabošanai gan atsevišķās izglītības iestādēs, gan visas valsts mērogā;</w:t>
      </w:r>
    </w:p>
    <w:p w14:paraId="6D5627B8" w14:textId="77777777" w:rsidR="00F51F9D" w:rsidRPr="00F51F9D" w:rsidRDefault="00F51F9D" w:rsidP="00CF754E">
      <w:pPr>
        <w:numPr>
          <w:ilvl w:val="0"/>
          <w:numId w:val="3"/>
        </w:numPr>
        <w:ind w:left="357" w:hanging="357"/>
        <w:contextualSpacing/>
        <w:rPr>
          <w:sz w:val="22"/>
          <w:szCs w:val="22"/>
          <w:lang w:eastAsia="lv-LV"/>
        </w:rPr>
      </w:pPr>
      <w:r w:rsidRPr="00F51F9D">
        <w:rPr>
          <w:sz w:val="22"/>
          <w:szCs w:val="22"/>
          <w:lang w:eastAsia="lv-LV"/>
        </w:rPr>
        <w:t>regulāri pilnveido izglītības iestāžu kvalitātes iekšējās un ārējās vērtēšanas sistēmu;</w:t>
      </w:r>
    </w:p>
    <w:p w14:paraId="1D3EBF79" w14:textId="77777777" w:rsidR="00F51F9D" w:rsidRPr="00F51F9D" w:rsidRDefault="00F51F9D" w:rsidP="00CF754E">
      <w:pPr>
        <w:numPr>
          <w:ilvl w:val="0"/>
          <w:numId w:val="3"/>
        </w:numPr>
        <w:ind w:left="357" w:hanging="357"/>
        <w:contextualSpacing/>
        <w:rPr>
          <w:sz w:val="22"/>
          <w:szCs w:val="22"/>
          <w:lang w:eastAsia="lv-LV"/>
        </w:rPr>
      </w:pPr>
      <w:r w:rsidRPr="00F51F9D">
        <w:rPr>
          <w:sz w:val="22"/>
          <w:szCs w:val="22"/>
          <w:lang w:eastAsia="lv-LV"/>
        </w:rPr>
        <w:t xml:space="preserve">sadarbībā ar citām valsts pārvaldes iestādēm īsteno un attīsta izglītības kvalitātes monitoringu – regulāri iegūst un apkopo informāciju no izglītības iestādēm un pašvaldībām, to analizējot, izdarot secinājumus, izstrādājot priekšlikumus turpmākai rīcībai, kā arī publiskojot ziņojumus par veikto izpēti, secinājumiem un priekšlikumiem; </w:t>
      </w:r>
    </w:p>
    <w:p w14:paraId="0B4441BA" w14:textId="77777777" w:rsidR="00F51F9D" w:rsidRDefault="00F51F9D" w:rsidP="00CF754E">
      <w:pPr>
        <w:numPr>
          <w:ilvl w:val="0"/>
          <w:numId w:val="3"/>
        </w:numPr>
        <w:ind w:left="357" w:hanging="357"/>
        <w:contextualSpacing/>
        <w:rPr>
          <w:sz w:val="22"/>
          <w:szCs w:val="22"/>
          <w:lang w:eastAsia="lv-LV"/>
        </w:rPr>
      </w:pPr>
      <w:r w:rsidRPr="00F51F9D">
        <w:rPr>
          <w:sz w:val="22"/>
          <w:szCs w:val="22"/>
          <w:lang w:eastAsia="lv-LV"/>
        </w:rPr>
        <w:t xml:space="preserve">apkopo un popularizē labāko izglītības praksi, risina </w:t>
      </w:r>
      <w:proofErr w:type="spellStart"/>
      <w:r w:rsidRPr="00F51F9D">
        <w:rPr>
          <w:sz w:val="22"/>
          <w:szCs w:val="22"/>
          <w:lang w:eastAsia="lv-LV"/>
        </w:rPr>
        <w:t>problēmsituācijas</w:t>
      </w:r>
      <w:proofErr w:type="spellEnd"/>
      <w:r w:rsidRPr="00F51F9D">
        <w:rPr>
          <w:sz w:val="22"/>
          <w:szCs w:val="22"/>
          <w:lang w:eastAsia="lv-LV"/>
        </w:rPr>
        <w:t>, profesionāli konsultē, sniedz metodisko atbalstu izglītības pakalpojuma sniedzējiem un citām personām – izglītības iestāžu vadītājiem, pedagogiem, izglītojamajiem, viņu vecākiem, bērnu uzraudzības pakalpojuma sniedzējiem u.c.</w:t>
      </w:r>
    </w:p>
    <w:p w14:paraId="549A3BF5" w14:textId="4418AEE1" w:rsidR="00F51F9D" w:rsidRPr="007551FA" w:rsidRDefault="00F51F9D" w:rsidP="007551FA">
      <w:pPr>
        <w:pStyle w:val="Virsraksts21"/>
      </w:pPr>
      <w:bookmarkStart w:id="16" w:name="_Toc456012531"/>
      <w:bookmarkStart w:id="17" w:name="_Toc456012644"/>
      <w:bookmarkStart w:id="18" w:name="_Toc108442259"/>
      <w:r w:rsidRPr="007551FA">
        <w:lastRenderedPageBreak/>
        <w:t>2.5. Pārskata gada galvenie uzdevumi</w:t>
      </w:r>
      <w:bookmarkEnd w:id="16"/>
      <w:bookmarkEnd w:id="17"/>
      <w:bookmarkEnd w:id="18"/>
      <w:r w:rsidRPr="007551FA">
        <w:t xml:space="preserve"> </w:t>
      </w:r>
    </w:p>
    <w:p w14:paraId="3BFB1978" w14:textId="27E90E62" w:rsidR="00F51F9D" w:rsidRPr="00CD4668" w:rsidRDefault="00F51F9D" w:rsidP="0088615E">
      <w:pPr>
        <w:spacing w:after="0"/>
        <w:ind w:left="284" w:hanging="284"/>
        <w:contextualSpacing/>
        <w:rPr>
          <w:rFonts w:eastAsia="Times New Roman"/>
          <w:sz w:val="22"/>
          <w:szCs w:val="22"/>
        </w:rPr>
      </w:pPr>
      <w:r w:rsidRPr="00CD4668">
        <w:rPr>
          <w:rFonts w:eastAsia="Times New Roman"/>
          <w:sz w:val="22"/>
          <w:szCs w:val="22"/>
        </w:rPr>
        <w:t>Atbilstoši darbības mērķim kvalitātes dienests 20</w:t>
      </w:r>
      <w:r w:rsidR="008C04D5">
        <w:rPr>
          <w:rFonts w:eastAsia="Times New Roman"/>
          <w:sz w:val="22"/>
          <w:szCs w:val="22"/>
        </w:rPr>
        <w:t>2</w:t>
      </w:r>
      <w:r w:rsidR="00B407CB">
        <w:rPr>
          <w:rFonts w:eastAsia="Times New Roman"/>
          <w:sz w:val="22"/>
          <w:szCs w:val="22"/>
        </w:rPr>
        <w:t>1</w:t>
      </w:r>
      <w:r w:rsidRPr="00CD4668">
        <w:rPr>
          <w:rFonts w:eastAsia="Times New Roman"/>
          <w:sz w:val="22"/>
          <w:szCs w:val="22"/>
        </w:rPr>
        <w:t>. gadā izvirzīja virkni darba uzdevumu, tai skaitā:</w:t>
      </w:r>
    </w:p>
    <w:p w14:paraId="2B0CE6EA" w14:textId="3AFFED95" w:rsidR="009512E6" w:rsidRPr="00B407CB" w:rsidRDefault="00C70386" w:rsidP="00966F35">
      <w:pPr>
        <w:pStyle w:val="Sarakstarindkopa"/>
        <w:numPr>
          <w:ilvl w:val="0"/>
          <w:numId w:val="2"/>
        </w:numPr>
        <w:spacing w:after="0"/>
        <w:rPr>
          <w:rFonts w:ascii="Times New Roman" w:hAnsi="Times New Roman"/>
        </w:rPr>
      </w:pPr>
      <w:r w:rsidRPr="00C70386">
        <w:rPr>
          <w:rFonts w:ascii="Times New Roman" w:hAnsi="Times New Roman"/>
        </w:rPr>
        <w:t xml:space="preserve">Veidot vienotu nozaru ekspertu, izglītības iestāžu un akreditācijas ekspertu izpratni par izmaiņām izglītības iestāžu </w:t>
      </w:r>
      <w:proofErr w:type="spellStart"/>
      <w:r w:rsidRPr="00C70386">
        <w:rPr>
          <w:rFonts w:ascii="Times New Roman" w:hAnsi="Times New Roman"/>
        </w:rPr>
        <w:t>pašvērtēšanas</w:t>
      </w:r>
      <w:proofErr w:type="spellEnd"/>
      <w:r w:rsidRPr="00C70386">
        <w:rPr>
          <w:rFonts w:ascii="Times New Roman" w:hAnsi="Times New Roman"/>
        </w:rPr>
        <w:t xml:space="preserve"> procesā un jauno izglītības kvalitātes vērtēšanas metodiku</w:t>
      </w:r>
      <w:r w:rsidR="009512E6" w:rsidRPr="00966F35">
        <w:rPr>
          <w:rFonts w:ascii="Times New Roman" w:eastAsia="Times New Roman" w:hAnsi="Times New Roman"/>
          <w:color w:val="000000"/>
        </w:rPr>
        <w:t>;</w:t>
      </w:r>
    </w:p>
    <w:p w14:paraId="7843CAC5" w14:textId="645874FC" w:rsidR="00B407CB" w:rsidRDefault="00C70386" w:rsidP="00966F35">
      <w:pPr>
        <w:pStyle w:val="Sarakstarindkopa"/>
        <w:numPr>
          <w:ilvl w:val="0"/>
          <w:numId w:val="2"/>
        </w:numPr>
        <w:spacing w:after="0"/>
        <w:rPr>
          <w:rFonts w:ascii="Times New Roman" w:hAnsi="Times New Roman"/>
        </w:rPr>
      </w:pPr>
      <w:r>
        <w:rPr>
          <w:rFonts w:ascii="Times New Roman" w:hAnsi="Times New Roman"/>
        </w:rPr>
        <w:t>Sniegt a</w:t>
      </w:r>
      <w:r w:rsidRPr="00C70386">
        <w:rPr>
          <w:rFonts w:ascii="Times New Roman" w:hAnsi="Times New Roman"/>
        </w:rPr>
        <w:t>tbalst</w:t>
      </w:r>
      <w:r>
        <w:rPr>
          <w:rFonts w:ascii="Times New Roman" w:hAnsi="Times New Roman"/>
        </w:rPr>
        <w:t>u</w:t>
      </w:r>
      <w:r w:rsidRPr="00C70386">
        <w:rPr>
          <w:rFonts w:ascii="Times New Roman" w:hAnsi="Times New Roman"/>
        </w:rPr>
        <w:t xml:space="preserve"> demokrātiskas pārvaldības īstenošanai izglītības iestādēs un izglītības iestāžu pārejai uz mācīšanās organizācijas darbības pamatprincipiem</w:t>
      </w:r>
      <w:r>
        <w:rPr>
          <w:rFonts w:ascii="Times New Roman" w:hAnsi="Times New Roman"/>
        </w:rPr>
        <w:t>, organizējot profesionālās kompetences pilnveides kursus;</w:t>
      </w:r>
    </w:p>
    <w:p w14:paraId="308CD71E" w14:textId="0DDF6160" w:rsidR="00C70386" w:rsidRDefault="00C70386" w:rsidP="00966F35">
      <w:pPr>
        <w:pStyle w:val="Sarakstarindkopa"/>
        <w:numPr>
          <w:ilvl w:val="0"/>
          <w:numId w:val="2"/>
        </w:numPr>
        <w:spacing w:after="0"/>
        <w:rPr>
          <w:rFonts w:ascii="Times New Roman" w:hAnsi="Times New Roman"/>
        </w:rPr>
      </w:pPr>
      <w:r w:rsidRPr="00C70386">
        <w:rPr>
          <w:rFonts w:ascii="Times New Roman" w:hAnsi="Times New Roman"/>
        </w:rPr>
        <w:t>Sagatavot un publiskot ikgadējo ziņojumu par izglītības kvalitāti</w:t>
      </w:r>
      <w:r w:rsidR="00ED209F">
        <w:rPr>
          <w:rFonts w:ascii="Times New Roman" w:hAnsi="Times New Roman"/>
        </w:rPr>
        <w:t>;</w:t>
      </w:r>
    </w:p>
    <w:p w14:paraId="4DA75A3E" w14:textId="011C03FD" w:rsidR="00ED209F" w:rsidRDefault="00ED209F" w:rsidP="00966F35">
      <w:pPr>
        <w:pStyle w:val="Sarakstarindkopa"/>
        <w:numPr>
          <w:ilvl w:val="0"/>
          <w:numId w:val="2"/>
        </w:numPr>
        <w:spacing w:after="0"/>
        <w:rPr>
          <w:rFonts w:ascii="Times New Roman" w:hAnsi="Times New Roman"/>
        </w:rPr>
      </w:pPr>
      <w:r>
        <w:rPr>
          <w:rFonts w:ascii="Times New Roman" w:hAnsi="Times New Roman"/>
        </w:rPr>
        <w:t>Uzsākt p</w:t>
      </w:r>
      <w:r w:rsidRPr="00ED209F">
        <w:rPr>
          <w:rFonts w:ascii="Times New Roman" w:hAnsi="Times New Roman"/>
        </w:rPr>
        <w:t>ieaugušo neformālās izglītības kvalitātes monitoring</w:t>
      </w:r>
      <w:r>
        <w:rPr>
          <w:rFonts w:ascii="Times New Roman" w:hAnsi="Times New Roman"/>
        </w:rPr>
        <w:t>u;</w:t>
      </w:r>
    </w:p>
    <w:p w14:paraId="2AD1AB3F" w14:textId="38095070" w:rsidR="00ED209F" w:rsidRDefault="00ED209F" w:rsidP="00966F35">
      <w:pPr>
        <w:pStyle w:val="Sarakstarindkopa"/>
        <w:numPr>
          <w:ilvl w:val="0"/>
          <w:numId w:val="2"/>
        </w:numPr>
        <w:spacing w:after="0"/>
        <w:rPr>
          <w:rFonts w:ascii="Times New Roman" w:hAnsi="Times New Roman"/>
        </w:rPr>
      </w:pPr>
      <w:r>
        <w:rPr>
          <w:rFonts w:ascii="Times New Roman" w:hAnsi="Times New Roman"/>
        </w:rPr>
        <w:t>S</w:t>
      </w:r>
      <w:r w:rsidRPr="00ED209F">
        <w:rPr>
          <w:rFonts w:ascii="Times New Roman" w:hAnsi="Times New Roman"/>
        </w:rPr>
        <w:t>nieg</w:t>
      </w:r>
      <w:r>
        <w:rPr>
          <w:rFonts w:ascii="Times New Roman" w:hAnsi="Times New Roman"/>
        </w:rPr>
        <w:t>t atbalstu</w:t>
      </w:r>
      <w:r w:rsidRPr="00ED209F">
        <w:rPr>
          <w:rFonts w:ascii="Times New Roman" w:hAnsi="Times New Roman"/>
        </w:rPr>
        <w:t xml:space="preserve"> starptautiskajām skolām</w:t>
      </w:r>
      <w:r w:rsidR="00665B50">
        <w:rPr>
          <w:rFonts w:ascii="Times New Roman" w:hAnsi="Times New Roman"/>
        </w:rPr>
        <w:t>,</w:t>
      </w:r>
      <w:r w:rsidRPr="00ED209F">
        <w:rPr>
          <w:rFonts w:ascii="Times New Roman" w:hAnsi="Times New Roman"/>
        </w:rPr>
        <w:t xml:space="preserve"> </w:t>
      </w:r>
      <w:r w:rsidR="00665B50" w:rsidRPr="00ED209F">
        <w:rPr>
          <w:rFonts w:ascii="Times New Roman" w:hAnsi="Times New Roman"/>
        </w:rPr>
        <w:t xml:space="preserve">mācību priekšmeta </w:t>
      </w:r>
      <w:r w:rsidR="00665B50">
        <w:rPr>
          <w:rFonts w:ascii="Times New Roman" w:hAnsi="Times New Roman"/>
        </w:rPr>
        <w:t>“</w:t>
      </w:r>
      <w:r w:rsidRPr="00ED209F">
        <w:rPr>
          <w:rFonts w:ascii="Times New Roman" w:hAnsi="Times New Roman"/>
        </w:rPr>
        <w:t xml:space="preserve">Latvijas </w:t>
      </w:r>
      <w:r w:rsidR="00665B50">
        <w:rPr>
          <w:rFonts w:ascii="Times New Roman" w:hAnsi="Times New Roman"/>
        </w:rPr>
        <w:t xml:space="preserve">mācība” </w:t>
      </w:r>
      <w:r w:rsidRPr="00ED209F">
        <w:rPr>
          <w:rFonts w:ascii="Times New Roman" w:hAnsi="Times New Roman"/>
        </w:rPr>
        <w:t>īstenošanas kvalitātes nodrošināšanā</w:t>
      </w:r>
      <w:r>
        <w:rPr>
          <w:rFonts w:ascii="Times New Roman" w:hAnsi="Times New Roman"/>
        </w:rPr>
        <w:t>;</w:t>
      </w:r>
    </w:p>
    <w:p w14:paraId="61EE20F9" w14:textId="6FA7408A" w:rsidR="00ED209F" w:rsidRDefault="00A13A9C" w:rsidP="00966F35">
      <w:pPr>
        <w:pStyle w:val="Sarakstarindkopa"/>
        <w:numPr>
          <w:ilvl w:val="0"/>
          <w:numId w:val="2"/>
        </w:numPr>
        <w:spacing w:after="0"/>
        <w:rPr>
          <w:rFonts w:ascii="Times New Roman" w:hAnsi="Times New Roman"/>
        </w:rPr>
      </w:pPr>
      <w:r>
        <w:rPr>
          <w:rFonts w:ascii="Times New Roman" w:hAnsi="Times New Roman"/>
        </w:rPr>
        <w:t>Turpināt p</w:t>
      </w:r>
      <w:r w:rsidRPr="00A13A9C">
        <w:rPr>
          <w:rFonts w:ascii="Times New Roman" w:hAnsi="Times New Roman"/>
        </w:rPr>
        <w:t>rofesionālās izglītības satura pilnveid</w:t>
      </w:r>
      <w:r>
        <w:rPr>
          <w:rFonts w:ascii="Times New Roman" w:hAnsi="Times New Roman"/>
        </w:rPr>
        <w:t xml:space="preserve">i ESF projekta </w:t>
      </w:r>
      <w:r w:rsidR="007176F9" w:rsidRPr="007176F9">
        <w:rPr>
          <w:rFonts w:ascii="Times New Roman" w:hAnsi="Times New Roman"/>
        </w:rPr>
        <w:t>8.5.2.0/16/I/001 “Nozaru kvalifikācijas sistēmas pilnveide profesionālās izglītības attīstībai un kvalitātes nodrošināšanai”</w:t>
      </w:r>
      <w:r w:rsidR="007176F9">
        <w:rPr>
          <w:rFonts w:ascii="Times New Roman" w:hAnsi="Times New Roman"/>
        </w:rPr>
        <w:t xml:space="preserve"> ietvaros;</w:t>
      </w:r>
    </w:p>
    <w:p w14:paraId="7E63E830" w14:textId="697BE0BF" w:rsidR="007176F9" w:rsidRDefault="000D5C9B" w:rsidP="00966F35">
      <w:pPr>
        <w:pStyle w:val="Sarakstarindkopa"/>
        <w:numPr>
          <w:ilvl w:val="0"/>
          <w:numId w:val="2"/>
        </w:numPr>
        <w:spacing w:after="0"/>
        <w:rPr>
          <w:rFonts w:ascii="Times New Roman" w:hAnsi="Times New Roman"/>
        </w:rPr>
      </w:pPr>
      <w:r>
        <w:rPr>
          <w:rFonts w:ascii="Times New Roman" w:hAnsi="Times New Roman"/>
        </w:rPr>
        <w:t>Pilnveidot p</w:t>
      </w:r>
      <w:r w:rsidRPr="000D5C9B">
        <w:rPr>
          <w:rFonts w:ascii="Times New Roman" w:hAnsi="Times New Roman"/>
        </w:rPr>
        <w:t>rofesionālās izglītības kvalitātes monitoringa un novērtēšanas proces</w:t>
      </w:r>
      <w:r>
        <w:rPr>
          <w:rFonts w:ascii="Times New Roman" w:hAnsi="Times New Roman"/>
        </w:rPr>
        <w:t>u</w:t>
      </w:r>
      <w:r w:rsidRPr="000D5C9B">
        <w:rPr>
          <w:rFonts w:ascii="Times New Roman" w:hAnsi="Times New Roman"/>
        </w:rPr>
        <w:t xml:space="preserve"> atbilstoši EQAVET un izglītības kvalitātes monitoringa sistēmas indikatoriem</w:t>
      </w:r>
      <w:r>
        <w:rPr>
          <w:rFonts w:ascii="Times New Roman" w:hAnsi="Times New Roman"/>
        </w:rPr>
        <w:t>;</w:t>
      </w:r>
    </w:p>
    <w:p w14:paraId="5069E8F6" w14:textId="70D820E7" w:rsidR="000D5C9B" w:rsidRDefault="000D5C9B" w:rsidP="00966F35">
      <w:pPr>
        <w:pStyle w:val="Sarakstarindkopa"/>
        <w:numPr>
          <w:ilvl w:val="0"/>
          <w:numId w:val="2"/>
        </w:numPr>
        <w:spacing w:after="0"/>
        <w:rPr>
          <w:rFonts w:ascii="Times New Roman" w:hAnsi="Times New Roman"/>
        </w:rPr>
      </w:pPr>
      <w:r w:rsidRPr="000D5C9B">
        <w:rPr>
          <w:rFonts w:ascii="Times New Roman" w:hAnsi="Times New Roman"/>
        </w:rPr>
        <w:t>Iesaistīt pašvaldību izglītības pārvaldes un izglītības speciālistus Izglītības kvalitātes valsts dienestā saņemto sūdzību par pašvaldību dibināto izglītības iestāžu darbību izskatīšanā</w:t>
      </w:r>
      <w:r>
        <w:rPr>
          <w:rFonts w:ascii="Times New Roman" w:hAnsi="Times New Roman"/>
        </w:rPr>
        <w:t>;</w:t>
      </w:r>
    </w:p>
    <w:p w14:paraId="21A505E9" w14:textId="7CE684A2" w:rsidR="000D5C9B" w:rsidRDefault="009D128A" w:rsidP="00966F35">
      <w:pPr>
        <w:pStyle w:val="Sarakstarindkopa"/>
        <w:numPr>
          <w:ilvl w:val="0"/>
          <w:numId w:val="2"/>
        </w:numPr>
        <w:spacing w:after="0"/>
        <w:rPr>
          <w:rFonts w:ascii="Times New Roman" w:hAnsi="Times New Roman"/>
        </w:rPr>
      </w:pPr>
      <w:r>
        <w:rPr>
          <w:rFonts w:ascii="Times New Roman" w:hAnsi="Times New Roman"/>
        </w:rPr>
        <w:t>Uzsākt s</w:t>
      </w:r>
      <w:r w:rsidRPr="009D128A">
        <w:rPr>
          <w:rFonts w:ascii="Times New Roman" w:hAnsi="Times New Roman"/>
        </w:rPr>
        <w:t>tarptautisko skolu reģistrācij</w:t>
      </w:r>
      <w:r>
        <w:rPr>
          <w:rFonts w:ascii="Times New Roman" w:hAnsi="Times New Roman"/>
        </w:rPr>
        <w:t>u</w:t>
      </w:r>
      <w:r w:rsidRPr="009D128A">
        <w:rPr>
          <w:rFonts w:ascii="Times New Roman" w:hAnsi="Times New Roman"/>
        </w:rPr>
        <w:t xml:space="preserve"> un </w:t>
      </w:r>
      <w:r w:rsidR="00665B50">
        <w:rPr>
          <w:rFonts w:ascii="Times New Roman" w:hAnsi="Times New Roman"/>
        </w:rPr>
        <w:t>izsniegt</w:t>
      </w:r>
      <w:r w:rsidRPr="009D128A">
        <w:rPr>
          <w:rFonts w:ascii="Times New Roman" w:hAnsi="Times New Roman"/>
        </w:rPr>
        <w:t xml:space="preserve"> starptautiskas programmas īstenošanai</w:t>
      </w:r>
      <w:r>
        <w:rPr>
          <w:rFonts w:ascii="Times New Roman" w:hAnsi="Times New Roman"/>
        </w:rPr>
        <w:t>;</w:t>
      </w:r>
    </w:p>
    <w:p w14:paraId="766354F5" w14:textId="4075D5D2" w:rsidR="009D128A" w:rsidRDefault="00CD4E82" w:rsidP="00966F35">
      <w:pPr>
        <w:pStyle w:val="Sarakstarindkopa"/>
        <w:numPr>
          <w:ilvl w:val="0"/>
          <w:numId w:val="2"/>
        </w:numPr>
        <w:spacing w:after="0"/>
        <w:rPr>
          <w:rFonts w:ascii="Times New Roman" w:hAnsi="Times New Roman"/>
        </w:rPr>
      </w:pPr>
      <w:r>
        <w:rPr>
          <w:rFonts w:ascii="Times New Roman" w:hAnsi="Times New Roman"/>
        </w:rPr>
        <w:t>Sniegt atbalstu</w:t>
      </w:r>
      <w:r w:rsidR="00A85E35" w:rsidRPr="00A85E35">
        <w:rPr>
          <w:rFonts w:ascii="Times New Roman" w:hAnsi="Times New Roman"/>
        </w:rPr>
        <w:t xml:space="preserve"> izglītības iestādēm un pašvaldībām administratīvi-teritoriālās reformas ietvaros</w:t>
      </w:r>
      <w:r w:rsidR="00A85E35">
        <w:rPr>
          <w:rFonts w:ascii="Times New Roman" w:hAnsi="Times New Roman"/>
        </w:rPr>
        <w:t>;</w:t>
      </w:r>
    </w:p>
    <w:p w14:paraId="78F8C847" w14:textId="57E109B1" w:rsidR="00A85E35" w:rsidRDefault="00A85E35" w:rsidP="00966F35">
      <w:pPr>
        <w:pStyle w:val="Sarakstarindkopa"/>
        <w:numPr>
          <w:ilvl w:val="0"/>
          <w:numId w:val="2"/>
        </w:numPr>
        <w:spacing w:after="0"/>
        <w:rPr>
          <w:rFonts w:ascii="Times New Roman" w:hAnsi="Times New Roman"/>
        </w:rPr>
      </w:pPr>
      <w:r>
        <w:rPr>
          <w:rFonts w:ascii="Times New Roman" w:hAnsi="Times New Roman"/>
        </w:rPr>
        <w:t xml:space="preserve">Turpināt </w:t>
      </w:r>
      <w:r w:rsidR="00C14303" w:rsidRPr="00C14303">
        <w:rPr>
          <w:rFonts w:ascii="Times New Roman" w:hAnsi="Times New Roman"/>
        </w:rPr>
        <w:t>Izglītības iestāžu reģistra drošticamības pilnveid</w:t>
      </w:r>
      <w:r w:rsidR="00C14303">
        <w:rPr>
          <w:rFonts w:ascii="Times New Roman" w:hAnsi="Times New Roman"/>
        </w:rPr>
        <w:t>i;</w:t>
      </w:r>
    </w:p>
    <w:p w14:paraId="6F3DC2E2" w14:textId="11DB04A8" w:rsidR="00C14303" w:rsidRDefault="006C0B4D" w:rsidP="00966F35">
      <w:pPr>
        <w:pStyle w:val="Sarakstarindkopa"/>
        <w:numPr>
          <w:ilvl w:val="0"/>
          <w:numId w:val="2"/>
        </w:numPr>
        <w:spacing w:after="0"/>
        <w:rPr>
          <w:rFonts w:ascii="Times New Roman" w:hAnsi="Times New Roman"/>
        </w:rPr>
      </w:pPr>
      <w:r w:rsidRPr="006C0B4D">
        <w:rPr>
          <w:rFonts w:ascii="Times New Roman" w:hAnsi="Times New Roman"/>
        </w:rPr>
        <w:t>Pilnveidot kvalitātes dienesta rīcībā esošo datu ieguvi, analīzi un apkopošanu izglītības kvalitātes monitoringa nodrošināšanai</w:t>
      </w:r>
      <w:r>
        <w:rPr>
          <w:rFonts w:ascii="Times New Roman" w:hAnsi="Times New Roman"/>
        </w:rPr>
        <w:t>;</w:t>
      </w:r>
    </w:p>
    <w:p w14:paraId="08D6148C" w14:textId="2DC07A1F" w:rsidR="006C0B4D" w:rsidRPr="00966F35" w:rsidRDefault="006C0B4D" w:rsidP="00966F35">
      <w:pPr>
        <w:pStyle w:val="Sarakstarindkopa"/>
        <w:numPr>
          <w:ilvl w:val="0"/>
          <w:numId w:val="2"/>
        </w:numPr>
        <w:spacing w:after="0"/>
        <w:rPr>
          <w:rFonts w:ascii="Times New Roman" w:hAnsi="Times New Roman"/>
        </w:rPr>
      </w:pPr>
      <w:r w:rsidRPr="006C0B4D">
        <w:rPr>
          <w:rFonts w:ascii="Times New Roman" w:hAnsi="Times New Roman"/>
        </w:rPr>
        <w:t>Īstenot datu un informācijas apkopošanu un analīzi par aktuālajiem izglītības iestāžu, izglītības programmu un izglītības iestāžu vadītāju darbības aspektiem</w:t>
      </w:r>
      <w:r>
        <w:rPr>
          <w:rFonts w:ascii="Times New Roman" w:hAnsi="Times New Roman"/>
        </w:rPr>
        <w:t>;</w:t>
      </w:r>
    </w:p>
    <w:p w14:paraId="0ED10115" w14:textId="2A2025F2" w:rsidR="000F354C" w:rsidRDefault="00A54FCE" w:rsidP="005075FF">
      <w:pPr>
        <w:pStyle w:val="Sarakstarindkopa"/>
        <w:numPr>
          <w:ilvl w:val="0"/>
          <w:numId w:val="2"/>
        </w:numPr>
        <w:spacing w:after="0"/>
        <w:rPr>
          <w:rFonts w:ascii="Times New Roman" w:hAnsi="Times New Roman"/>
        </w:rPr>
      </w:pPr>
      <w:r w:rsidRPr="00A54FCE">
        <w:rPr>
          <w:rFonts w:ascii="Times New Roman" w:hAnsi="Times New Roman"/>
        </w:rPr>
        <w:t xml:space="preserve">Nodrošināt ilgtspējīgu atbalstu izglītības iestādēm </w:t>
      </w:r>
      <w:r>
        <w:rPr>
          <w:rFonts w:ascii="Times New Roman" w:hAnsi="Times New Roman"/>
        </w:rPr>
        <w:t xml:space="preserve">priekšlaicīga mācību pārtraukšanas </w:t>
      </w:r>
      <w:r w:rsidRPr="00A54FCE">
        <w:rPr>
          <w:rFonts w:ascii="Times New Roman" w:hAnsi="Times New Roman"/>
        </w:rPr>
        <w:t>riska mazināšanai</w:t>
      </w:r>
      <w:r>
        <w:rPr>
          <w:rFonts w:ascii="Times New Roman" w:hAnsi="Times New Roman"/>
        </w:rPr>
        <w:t xml:space="preserve"> ESF</w:t>
      </w:r>
      <w:r w:rsidRPr="00A54FCE">
        <w:t xml:space="preserve"> </w:t>
      </w:r>
      <w:r w:rsidRPr="00A54FCE">
        <w:rPr>
          <w:rFonts w:ascii="Times New Roman" w:hAnsi="Times New Roman"/>
        </w:rPr>
        <w:t>projekt</w:t>
      </w:r>
      <w:r w:rsidR="000F354C">
        <w:rPr>
          <w:rFonts w:ascii="Times New Roman" w:hAnsi="Times New Roman"/>
        </w:rPr>
        <w:t>ā</w:t>
      </w:r>
      <w:r w:rsidRPr="00A54FCE">
        <w:rPr>
          <w:rFonts w:ascii="Times New Roman" w:hAnsi="Times New Roman"/>
        </w:rPr>
        <w:t xml:space="preserve"> Nr.8.3.4.0/16/I/001 “Atbalsts priekšlaicīgas mācību pārtraukšanas samazināšanai”</w:t>
      </w:r>
      <w:r w:rsidR="001F62EF">
        <w:rPr>
          <w:rFonts w:ascii="Times New Roman" w:hAnsi="Times New Roman"/>
        </w:rPr>
        <w:t xml:space="preserve"> (ESF projekts </w:t>
      </w:r>
      <w:proofErr w:type="spellStart"/>
      <w:r w:rsidR="001F62EF">
        <w:rPr>
          <w:rFonts w:ascii="Times New Roman" w:hAnsi="Times New Roman"/>
        </w:rPr>
        <w:t>PuMPuRS</w:t>
      </w:r>
      <w:proofErr w:type="spellEnd"/>
      <w:r w:rsidR="001F62EF">
        <w:rPr>
          <w:rFonts w:ascii="Times New Roman" w:hAnsi="Times New Roman"/>
        </w:rPr>
        <w:t>)</w:t>
      </w:r>
      <w:r w:rsidR="000F354C">
        <w:rPr>
          <w:rFonts w:ascii="Times New Roman" w:hAnsi="Times New Roman"/>
        </w:rPr>
        <w:t>;</w:t>
      </w:r>
    </w:p>
    <w:p w14:paraId="19C432CC" w14:textId="284B1F44" w:rsidR="00DD0CA0" w:rsidRPr="00665B50" w:rsidRDefault="000F354C" w:rsidP="00665B50">
      <w:pPr>
        <w:pStyle w:val="Sarakstarindkopa"/>
        <w:numPr>
          <w:ilvl w:val="0"/>
          <w:numId w:val="2"/>
        </w:numPr>
        <w:spacing w:after="0"/>
        <w:rPr>
          <w:rFonts w:ascii="Times New Roman" w:hAnsi="Times New Roman"/>
        </w:rPr>
      </w:pPr>
      <w:r w:rsidRPr="000F354C">
        <w:rPr>
          <w:rFonts w:ascii="Times New Roman" w:hAnsi="Times New Roman"/>
        </w:rPr>
        <w:t xml:space="preserve">Turpināt atbalstošas mācību vides izveidi </w:t>
      </w:r>
      <w:r w:rsidR="00CD4E82" w:rsidRPr="00CD4E82">
        <w:rPr>
          <w:rFonts w:ascii="Times New Roman" w:hAnsi="Times New Roman"/>
        </w:rPr>
        <w:t>priekšlaicīga mācību pārtraukšanas</w:t>
      </w:r>
      <w:r w:rsidRPr="000F354C">
        <w:rPr>
          <w:rFonts w:ascii="Times New Roman" w:hAnsi="Times New Roman"/>
        </w:rPr>
        <w:t xml:space="preserve"> riska mazināšanai</w:t>
      </w:r>
      <w:r w:rsidR="00665B50">
        <w:rPr>
          <w:rFonts w:ascii="Times New Roman" w:hAnsi="Times New Roman"/>
        </w:rPr>
        <w:t xml:space="preserve"> un </w:t>
      </w:r>
      <w:r w:rsidR="00EE5E0F">
        <w:rPr>
          <w:rFonts w:ascii="Times New Roman" w:hAnsi="Times New Roman"/>
        </w:rPr>
        <w:t>veicināt</w:t>
      </w:r>
      <w:r w:rsidRPr="00665B50">
        <w:rPr>
          <w:rFonts w:ascii="Times New Roman" w:hAnsi="Times New Roman"/>
        </w:rPr>
        <w:t xml:space="preserve"> </w:t>
      </w:r>
      <w:proofErr w:type="spellStart"/>
      <w:r w:rsidRPr="00665B50">
        <w:rPr>
          <w:rFonts w:ascii="Times New Roman" w:hAnsi="Times New Roman"/>
        </w:rPr>
        <w:t>starpinstitucionālu</w:t>
      </w:r>
      <w:proofErr w:type="spellEnd"/>
      <w:r w:rsidRPr="00665B50">
        <w:rPr>
          <w:rFonts w:ascii="Times New Roman" w:hAnsi="Times New Roman"/>
        </w:rPr>
        <w:t xml:space="preserve"> sadarbību </w:t>
      </w:r>
      <w:r w:rsidR="00CD4E82" w:rsidRPr="00665B50">
        <w:rPr>
          <w:rFonts w:ascii="Times New Roman" w:hAnsi="Times New Roman"/>
        </w:rPr>
        <w:t>priekšlaicīga</w:t>
      </w:r>
      <w:r w:rsidR="00A72CDC">
        <w:rPr>
          <w:rFonts w:ascii="Times New Roman" w:hAnsi="Times New Roman"/>
        </w:rPr>
        <w:t>s</w:t>
      </w:r>
      <w:r w:rsidR="00CD4E82" w:rsidRPr="00665B50">
        <w:rPr>
          <w:rFonts w:ascii="Times New Roman" w:hAnsi="Times New Roman"/>
        </w:rPr>
        <w:t xml:space="preserve"> mācību pārtraukšanas</w:t>
      </w:r>
      <w:r w:rsidRPr="00665B50">
        <w:rPr>
          <w:rFonts w:ascii="Times New Roman" w:hAnsi="Times New Roman"/>
        </w:rPr>
        <w:t xml:space="preserve"> riska mazināšanai</w:t>
      </w:r>
      <w:r w:rsidR="005075FF" w:rsidRPr="00665B50">
        <w:rPr>
          <w:rFonts w:ascii="Times New Roman" w:hAnsi="Times New Roman"/>
        </w:rPr>
        <w:t>.</w:t>
      </w:r>
      <w:r w:rsidR="00F51F9D" w:rsidRPr="00665B50">
        <w:rPr>
          <w:b/>
          <w:color w:val="500E8D"/>
          <w:sz w:val="28"/>
          <w:szCs w:val="28"/>
        </w:rPr>
        <w:br w:type="page"/>
      </w:r>
    </w:p>
    <w:p w14:paraId="16DD829F" w14:textId="3657C507" w:rsidR="00F51F9D" w:rsidRPr="007551FA" w:rsidRDefault="00F51F9D" w:rsidP="007551FA">
      <w:pPr>
        <w:pStyle w:val="Virsraksts11"/>
      </w:pPr>
      <w:bookmarkStart w:id="19" w:name="_Toc456012532"/>
      <w:bookmarkStart w:id="20" w:name="_Toc456012645"/>
      <w:bookmarkStart w:id="21" w:name="_Toc108442260"/>
      <w:r w:rsidRPr="007551FA">
        <w:lastRenderedPageBreak/>
        <w:t>II. FINANŠU RESURSI UN DARBĪBAS REZULTĀTI</w:t>
      </w:r>
      <w:bookmarkEnd w:id="19"/>
      <w:bookmarkEnd w:id="20"/>
      <w:bookmarkEnd w:id="21"/>
      <w:r w:rsidRPr="007551FA">
        <w:t xml:space="preserve"> </w:t>
      </w:r>
    </w:p>
    <w:p w14:paraId="4AE8BE51" w14:textId="6305A635" w:rsidR="0029395B" w:rsidRPr="007551FA" w:rsidRDefault="0029395B" w:rsidP="007551FA">
      <w:pPr>
        <w:pStyle w:val="Virsraksts21"/>
      </w:pPr>
      <w:bookmarkStart w:id="22" w:name="_Toc108442261"/>
      <w:r w:rsidRPr="007551FA">
        <w:t>2.1. Valsts budžeta finansējums un tā izlietojums</w:t>
      </w:r>
      <w:bookmarkEnd w:id="22"/>
      <w:r w:rsidRPr="007551FA">
        <w:t xml:space="preserve"> </w:t>
      </w:r>
    </w:p>
    <w:p w14:paraId="0E072D09" w14:textId="376A15DD" w:rsidR="0029395B" w:rsidRPr="005A7CFA" w:rsidRDefault="00E271D0" w:rsidP="005A7CFA">
      <w:pPr>
        <w:pStyle w:val="Pamatteksts"/>
      </w:pPr>
      <w:r w:rsidRPr="00E271D0">
        <w:t>Kvalitātes dienesta budžets 202</w:t>
      </w:r>
      <w:r w:rsidR="00E13B1A">
        <w:t>1</w:t>
      </w:r>
      <w:r w:rsidRPr="00E271D0">
        <w:t>. gadā veidojies no 4 budžeta programmām/apakšprogrammām. Pamata budžeta apakšprogramma ir 42.07.00 „Izglītības kvalitātes valsts dienesta darbības nodrošināšana”. Visu apakšprogrammu budžeta izpilde atbilstoši ieņēmumu un izdevumu sadalījumam, s</w:t>
      </w:r>
      <w:r>
        <w:t>alīdzinot ar finansēšanas plānu</w:t>
      </w:r>
      <w:r w:rsidRPr="00E271D0">
        <w:t xml:space="preserve"> un </w:t>
      </w:r>
      <w:r w:rsidR="004B628F" w:rsidRPr="005A7CFA">
        <w:t>iepriekšējo pārskata gadu</w:t>
      </w:r>
      <w:r>
        <w:t>,</w:t>
      </w:r>
      <w:r w:rsidR="004B628F" w:rsidRPr="005A7CFA">
        <w:t xml:space="preserve"> aplūkojama 1.</w:t>
      </w:r>
      <w:r w:rsidR="000B11CA">
        <w:t xml:space="preserve"> </w:t>
      </w:r>
      <w:r w:rsidR="004B628F" w:rsidRPr="005A7CFA">
        <w:t xml:space="preserve">tabulā. Salīdzinot ar iepriekšējo pārskata periodu, </w:t>
      </w:r>
      <w:r w:rsidR="00E13B1A">
        <w:t xml:space="preserve">samazinājās </w:t>
      </w:r>
      <w:r w:rsidR="00A67B06">
        <w:t xml:space="preserve">ieņēmumi no </w:t>
      </w:r>
      <w:r w:rsidR="004B628F" w:rsidRPr="005A7CFA">
        <w:t>maksas pakalpojum</w:t>
      </w:r>
      <w:r w:rsidR="00A67B06">
        <w:t>iem un citiem pašu ieņēmumiem</w:t>
      </w:r>
      <w:r w:rsidR="004B628F" w:rsidRPr="005A7CFA">
        <w:t xml:space="preserve">. </w:t>
      </w:r>
      <w:r w:rsidR="00E13B1A">
        <w:t>Tas saistīts ar akreditāciju skaita samazināšanos Covid-19 ierobežojumu dēļ</w:t>
      </w:r>
      <w:r w:rsidR="004B628F" w:rsidRPr="005A7CFA">
        <w:t xml:space="preserve">. </w:t>
      </w:r>
    </w:p>
    <w:p w14:paraId="445771E2" w14:textId="33CFCADB" w:rsidR="005075FF" w:rsidRPr="00A67B06" w:rsidRDefault="005A7CFA" w:rsidP="005A7CFA">
      <w:pPr>
        <w:pStyle w:val="Pamatteksts"/>
      </w:pPr>
      <w:r w:rsidRPr="005A7CFA">
        <w:t xml:space="preserve">Kvalitātes dienesta budžetu veido arī finansējums ESF projektu īstenošanai jeb programma 63.08.00. Šīs programmas ietvaros kvalitātes dienests īsteno </w:t>
      </w:r>
      <w:r w:rsidR="00CA2E81">
        <w:t xml:space="preserve">ESF projektu </w:t>
      </w:r>
      <w:proofErr w:type="spellStart"/>
      <w:r w:rsidR="005075FF">
        <w:t>PuMPuRS</w:t>
      </w:r>
      <w:proofErr w:type="spellEnd"/>
      <w:r w:rsidRPr="005A7CFA">
        <w:t>, kā arī ir sadarbības partneris projekt</w:t>
      </w:r>
      <w:r w:rsidR="00DC42DE">
        <w:t>ā</w:t>
      </w:r>
      <w:r w:rsidRPr="005A7CFA">
        <w:t xml:space="preserve"> SAM 8.5.2 "Nodrošināt profesionālās izglītības atbilstību Eiropas kvalifikācijas </w:t>
      </w:r>
      <w:proofErr w:type="spellStart"/>
      <w:r w:rsidRPr="005A7CFA">
        <w:t>ietvarstruktūrai</w:t>
      </w:r>
      <w:proofErr w:type="spellEnd"/>
      <w:r w:rsidRPr="005A7CFA">
        <w:t>" un projekt</w:t>
      </w:r>
      <w:r w:rsidR="00DC42DE">
        <w:t>ā</w:t>
      </w:r>
      <w:r w:rsidRPr="005A7CFA">
        <w:t xml:space="preserve"> SAM 8.3.6.2 "Izglītības kvalitātes monitoringa sistēmas </w:t>
      </w:r>
      <w:r w:rsidRPr="00A67B06">
        <w:t xml:space="preserve">izveide". </w:t>
      </w:r>
      <w:r w:rsidR="009012FF" w:rsidRPr="009012FF">
        <w:t>2021.</w:t>
      </w:r>
      <w:r w:rsidR="009012FF">
        <w:t> </w:t>
      </w:r>
      <w:r w:rsidR="009012FF" w:rsidRPr="009012FF">
        <w:t>gadā uzsākta projekta Nr.7.1.1.0/15/I/001</w:t>
      </w:r>
      <w:r w:rsidR="00DC42DE">
        <w:t xml:space="preserve"> </w:t>
      </w:r>
      <w:r w:rsidR="009012FF" w:rsidRPr="009012FF">
        <w:t xml:space="preserve">“Atbalsts bezdarbnieku izglītībai” īstenošana. </w:t>
      </w:r>
      <w:r w:rsidR="009012FF" w:rsidRPr="00A67B06">
        <w:t xml:space="preserve">Kvalitātes dienesta budžetu veido arī projekta </w:t>
      </w:r>
      <w:proofErr w:type="spellStart"/>
      <w:r w:rsidR="009012FF" w:rsidRPr="00A67B06">
        <w:t>Erasmus</w:t>
      </w:r>
      <w:proofErr w:type="spellEnd"/>
      <w:r w:rsidR="009012FF" w:rsidRPr="00A67B06">
        <w:t xml:space="preserve"> + programmas finansējums, kas tiek īstenots no 70.11.00 budžeta apakšprogrammas.</w:t>
      </w:r>
    </w:p>
    <w:p w14:paraId="11B3C4BC" w14:textId="7BD591A1" w:rsidR="009012FF" w:rsidRPr="005A7CFA" w:rsidRDefault="009012FF" w:rsidP="005A7CFA">
      <w:pPr>
        <w:pStyle w:val="Pamatteksts"/>
      </w:pPr>
      <w:r w:rsidRPr="009012FF">
        <w:t>2021.</w:t>
      </w:r>
      <w:r w:rsidR="000B11CA">
        <w:t> </w:t>
      </w:r>
      <w:r w:rsidRPr="009012FF">
        <w:t xml:space="preserve">gadā Covid-19 seku mazināšanai kvalitātes dienests saņēma budžeta līdzekļus no programmas „Līdzekļi neparedzētiem gadījumiem” pedagogu </w:t>
      </w:r>
      <w:proofErr w:type="spellStart"/>
      <w:r w:rsidRPr="009012FF">
        <w:t>psihoemocionālā</w:t>
      </w:r>
      <w:proofErr w:type="spellEnd"/>
      <w:r w:rsidRPr="009012FF">
        <w:t xml:space="preserve"> atbalsta nodrošināšanai (</w:t>
      </w:r>
      <w:proofErr w:type="spellStart"/>
      <w:r w:rsidRPr="009012FF">
        <w:t>supervīzijām</w:t>
      </w:r>
      <w:proofErr w:type="spellEnd"/>
      <w:r w:rsidRPr="009012FF">
        <w:t xml:space="preserve">), izglītojamo individuālajām konsultācijām, kā arī kvalitātes dienesta personāla virsstundu apmaksai par epidemioloģisko drošības pasākumu Covid-19 infekcijas izplatības ierobežošanai ievērošanas kontroli izglītības jomā. </w:t>
      </w:r>
    </w:p>
    <w:p w14:paraId="71A17520" w14:textId="77777777" w:rsidR="0029395B" w:rsidRPr="00F51F9D" w:rsidRDefault="0029395B" w:rsidP="0029395B">
      <w:pPr>
        <w:autoSpaceDE w:val="0"/>
        <w:autoSpaceDN w:val="0"/>
        <w:adjustRightInd w:val="0"/>
        <w:spacing w:after="0" w:line="240" w:lineRule="auto"/>
        <w:jc w:val="right"/>
        <w:rPr>
          <w:rFonts w:eastAsia="Times New Roman"/>
          <w:i/>
          <w:iCs/>
          <w:color w:val="000000"/>
          <w:sz w:val="22"/>
          <w:szCs w:val="22"/>
          <w:lang w:eastAsia="lv-LV"/>
        </w:rPr>
      </w:pPr>
      <w:r w:rsidRPr="00F51F9D">
        <w:rPr>
          <w:rFonts w:eastAsia="Times New Roman"/>
          <w:i/>
          <w:iCs/>
          <w:color w:val="000000"/>
          <w:sz w:val="22"/>
          <w:szCs w:val="22"/>
          <w:lang w:eastAsia="lv-LV"/>
        </w:rPr>
        <w:t xml:space="preserve">1. tabula </w:t>
      </w:r>
    </w:p>
    <w:p w14:paraId="5A17312D" w14:textId="19DB8D15" w:rsidR="004B487F" w:rsidRDefault="0029395B" w:rsidP="00746060">
      <w:pPr>
        <w:autoSpaceDE w:val="0"/>
        <w:autoSpaceDN w:val="0"/>
        <w:adjustRightInd w:val="0"/>
        <w:spacing w:after="120"/>
        <w:jc w:val="center"/>
        <w:rPr>
          <w:rFonts w:eastAsia="Times New Roman"/>
          <w:i/>
          <w:color w:val="000000"/>
          <w:sz w:val="22"/>
          <w:szCs w:val="22"/>
          <w:lang w:eastAsia="lv-LV"/>
        </w:rPr>
      </w:pPr>
      <w:r w:rsidRPr="004B487F">
        <w:rPr>
          <w:rFonts w:eastAsia="Times New Roman"/>
          <w:i/>
          <w:color w:val="000000"/>
          <w:sz w:val="22"/>
          <w:szCs w:val="22"/>
          <w:lang w:eastAsia="lv-LV"/>
        </w:rPr>
        <w:t>Finanšu līdzekļu izlietojums 20</w:t>
      </w:r>
      <w:r w:rsidR="004B628F">
        <w:rPr>
          <w:rFonts w:eastAsia="Times New Roman"/>
          <w:i/>
          <w:color w:val="000000"/>
          <w:sz w:val="22"/>
          <w:szCs w:val="22"/>
          <w:lang w:eastAsia="lv-LV"/>
        </w:rPr>
        <w:t>2</w:t>
      </w:r>
      <w:r w:rsidR="00C1416B">
        <w:rPr>
          <w:rFonts w:eastAsia="Times New Roman"/>
          <w:i/>
          <w:color w:val="000000"/>
          <w:sz w:val="22"/>
          <w:szCs w:val="22"/>
          <w:lang w:eastAsia="lv-LV"/>
        </w:rPr>
        <w:t>1</w:t>
      </w:r>
      <w:r w:rsidRPr="004B487F">
        <w:rPr>
          <w:rFonts w:eastAsia="Times New Roman"/>
          <w:i/>
          <w:color w:val="000000"/>
          <w:sz w:val="22"/>
          <w:szCs w:val="22"/>
          <w:lang w:eastAsia="lv-LV"/>
        </w:rPr>
        <w:t>. gadā</w:t>
      </w:r>
    </w:p>
    <w:tbl>
      <w:tblPr>
        <w:tblW w:w="9072" w:type="dxa"/>
        <w:tblInd w:w="-8" w:type="dxa"/>
        <w:tblBorders>
          <w:top w:val="single" w:sz="6" w:space="0" w:color="404041"/>
          <w:left w:val="single" w:sz="6" w:space="0" w:color="404041"/>
          <w:bottom w:val="single" w:sz="6" w:space="0" w:color="404041"/>
          <w:right w:val="single" w:sz="6" w:space="0" w:color="404041"/>
          <w:insideH w:val="single" w:sz="6" w:space="0" w:color="404041"/>
          <w:insideV w:val="single" w:sz="6" w:space="0" w:color="404041"/>
        </w:tblBorders>
        <w:tblLayout w:type="fixed"/>
        <w:tblCellMar>
          <w:left w:w="0" w:type="dxa"/>
          <w:right w:w="0" w:type="dxa"/>
        </w:tblCellMar>
        <w:tblLook w:val="01E0" w:firstRow="1" w:lastRow="1" w:firstColumn="1" w:lastColumn="1" w:noHBand="0" w:noVBand="0"/>
      </w:tblPr>
      <w:tblGrid>
        <w:gridCol w:w="709"/>
        <w:gridCol w:w="3752"/>
        <w:gridCol w:w="2022"/>
        <w:gridCol w:w="1314"/>
        <w:gridCol w:w="1275"/>
      </w:tblGrid>
      <w:tr w:rsidR="00C1416B" w:rsidRPr="00EE42F4" w14:paraId="2F50C270" w14:textId="77777777" w:rsidTr="00EE42F4">
        <w:trPr>
          <w:trHeight w:val="406"/>
        </w:trPr>
        <w:tc>
          <w:tcPr>
            <w:tcW w:w="709" w:type="dxa"/>
            <w:vMerge w:val="restart"/>
          </w:tcPr>
          <w:p w14:paraId="6FD3068E" w14:textId="77777777" w:rsidR="00C1416B" w:rsidRPr="00095AEC" w:rsidRDefault="00C1416B" w:rsidP="00C1416B">
            <w:pPr>
              <w:pStyle w:val="TableParagraph"/>
              <w:rPr>
                <w:rFonts w:ascii="Times New Roman" w:hAnsi="Times New Roman" w:cs="Times New Roman"/>
                <w:lang w:val="lv-LV"/>
              </w:rPr>
            </w:pPr>
            <w:bookmarkStart w:id="23" w:name="_Toc456012534"/>
            <w:bookmarkStart w:id="24" w:name="_Toc456012647"/>
          </w:p>
          <w:p w14:paraId="0DAF690E" w14:textId="77777777" w:rsidR="00C1416B" w:rsidRPr="00095AEC" w:rsidRDefault="00C1416B" w:rsidP="00C1416B">
            <w:pPr>
              <w:pStyle w:val="TableParagraph"/>
              <w:ind w:left="245"/>
              <w:rPr>
                <w:rFonts w:ascii="Times New Roman" w:hAnsi="Times New Roman" w:cs="Times New Roman"/>
                <w:lang w:val="lv-LV"/>
              </w:rPr>
            </w:pPr>
            <w:proofErr w:type="spellStart"/>
            <w:r w:rsidRPr="00095AEC">
              <w:rPr>
                <w:rFonts w:ascii="Times New Roman" w:hAnsi="Times New Roman" w:cs="Times New Roman"/>
                <w:lang w:val="lv-LV"/>
              </w:rPr>
              <w:t>Nr.p.k</w:t>
            </w:r>
            <w:proofErr w:type="spellEnd"/>
            <w:r w:rsidRPr="00095AEC">
              <w:rPr>
                <w:rFonts w:ascii="Times New Roman" w:hAnsi="Times New Roman" w:cs="Times New Roman"/>
                <w:lang w:val="lv-LV"/>
              </w:rPr>
              <w:t>.</w:t>
            </w:r>
          </w:p>
        </w:tc>
        <w:tc>
          <w:tcPr>
            <w:tcW w:w="3752" w:type="dxa"/>
            <w:vMerge w:val="restart"/>
          </w:tcPr>
          <w:p w14:paraId="1D5DEE1E" w14:textId="77777777" w:rsidR="00C1416B" w:rsidRPr="00095AEC" w:rsidRDefault="00C1416B" w:rsidP="00C1416B">
            <w:pPr>
              <w:pStyle w:val="TableParagraph"/>
              <w:rPr>
                <w:rFonts w:ascii="Times New Roman" w:hAnsi="Times New Roman" w:cs="Times New Roman"/>
                <w:lang w:val="lv-LV"/>
              </w:rPr>
            </w:pPr>
          </w:p>
          <w:p w14:paraId="3784B8EF" w14:textId="77777777" w:rsidR="00C1416B" w:rsidRPr="00095AEC" w:rsidRDefault="00C1416B" w:rsidP="00C1416B">
            <w:pPr>
              <w:pStyle w:val="TableParagraph"/>
              <w:ind w:left="891"/>
              <w:rPr>
                <w:rFonts w:ascii="Times New Roman" w:hAnsi="Times New Roman" w:cs="Times New Roman"/>
                <w:lang w:val="lv-LV"/>
              </w:rPr>
            </w:pPr>
            <w:r w:rsidRPr="00095AEC">
              <w:rPr>
                <w:rFonts w:ascii="Times New Roman" w:hAnsi="Times New Roman" w:cs="Times New Roman"/>
                <w:w w:val="101"/>
                <w:lang w:val="lv-LV"/>
              </w:rPr>
              <w:t>Finansiālie rādītāji</w:t>
            </w:r>
          </w:p>
        </w:tc>
        <w:tc>
          <w:tcPr>
            <w:tcW w:w="2022" w:type="dxa"/>
            <w:vMerge w:val="restart"/>
            <w:tcBorders>
              <w:right w:val="single" w:sz="12" w:space="0" w:color="404041"/>
            </w:tcBorders>
          </w:tcPr>
          <w:p w14:paraId="79B77FF6" w14:textId="77777777" w:rsidR="00C1416B" w:rsidRPr="00095AEC" w:rsidRDefault="00C1416B" w:rsidP="00C1416B">
            <w:pPr>
              <w:pStyle w:val="TableParagraph"/>
              <w:ind w:left="343" w:right="307"/>
              <w:rPr>
                <w:rFonts w:ascii="Times New Roman" w:hAnsi="Times New Roman" w:cs="Times New Roman"/>
                <w:lang w:val="lv-LV"/>
              </w:rPr>
            </w:pPr>
            <w:r w:rsidRPr="00095AEC">
              <w:rPr>
                <w:rFonts w:ascii="Times New Roman" w:hAnsi="Times New Roman" w:cs="Times New Roman"/>
                <w:w w:val="85"/>
                <w:lang w:val="lv-LV"/>
              </w:rPr>
              <w:t>Iepriekšējā</w:t>
            </w:r>
            <w:r w:rsidRPr="00095AEC">
              <w:rPr>
                <w:rFonts w:ascii="Times New Roman" w:hAnsi="Times New Roman" w:cs="Times New Roman"/>
                <w:spacing w:val="3"/>
                <w:w w:val="85"/>
                <w:lang w:val="lv-LV"/>
              </w:rPr>
              <w:t xml:space="preserve"> </w:t>
            </w:r>
            <w:r w:rsidRPr="00095AEC">
              <w:rPr>
                <w:rFonts w:ascii="Times New Roman" w:hAnsi="Times New Roman" w:cs="Times New Roman"/>
                <w:w w:val="85"/>
                <w:lang w:val="lv-LV"/>
              </w:rPr>
              <w:t>gadā</w:t>
            </w:r>
            <w:r w:rsidRPr="00095AEC">
              <w:rPr>
                <w:rFonts w:ascii="Times New Roman" w:hAnsi="Times New Roman" w:cs="Times New Roman"/>
                <w:spacing w:val="-39"/>
                <w:w w:val="85"/>
                <w:lang w:val="lv-LV"/>
              </w:rPr>
              <w:t xml:space="preserve"> </w:t>
            </w:r>
            <w:r w:rsidRPr="00095AEC">
              <w:rPr>
                <w:rFonts w:ascii="Times New Roman" w:hAnsi="Times New Roman" w:cs="Times New Roman"/>
                <w:w w:val="95"/>
                <w:lang w:val="lv-LV"/>
              </w:rPr>
              <w:t>(faktiskā</w:t>
            </w:r>
            <w:r w:rsidRPr="00095AEC">
              <w:rPr>
                <w:rFonts w:ascii="Times New Roman" w:hAnsi="Times New Roman" w:cs="Times New Roman"/>
                <w:spacing w:val="25"/>
                <w:w w:val="95"/>
                <w:lang w:val="lv-LV"/>
              </w:rPr>
              <w:t xml:space="preserve"> </w:t>
            </w:r>
            <w:r w:rsidRPr="00095AEC">
              <w:rPr>
                <w:rFonts w:ascii="Times New Roman" w:hAnsi="Times New Roman" w:cs="Times New Roman"/>
                <w:w w:val="95"/>
                <w:lang w:val="lv-LV"/>
              </w:rPr>
              <w:t>izpilde)</w:t>
            </w:r>
          </w:p>
        </w:tc>
        <w:tc>
          <w:tcPr>
            <w:tcW w:w="2589" w:type="dxa"/>
            <w:gridSpan w:val="2"/>
          </w:tcPr>
          <w:p w14:paraId="0FB50A17" w14:textId="77777777" w:rsidR="00C1416B" w:rsidRPr="00095AEC" w:rsidRDefault="00C1416B" w:rsidP="00C1416B">
            <w:pPr>
              <w:pStyle w:val="TableParagraph"/>
              <w:ind w:left="1031"/>
              <w:rPr>
                <w:rFonts w:ascii="Times New Roman" w:hAnsi="Times New Roman" w:cs="Times New Roman"/>
                <w:lang w:val="lv-LV"/>
              </w:rPr>
            </w:pPr>
            <w:r w:rsidRPr="00095AEC">
              <w:rPr>
                <w:rFonts w:ascii="Times New Roman" w:hAnsi="Times New Roman" w:cs="Times New Roman"/>
                <w:w w:val="90"/>
                <w:lang w:val="lv-LV"/>
              </w:rPr>
              <w:t>Pārskata</w:t>
            </w:r>
            <w:r w:rsidRPr="00095AEC">
              <w:rPr>
                <w:rFonts w:ascii="Times New Roman" w:hAnsi="Times New Roman" w:cs="Times New Roman"/>
                <w:spacing w:val="-2"/>
                <w:w w:val="90"/>
                <w:lang w:val="lv-LV"/>
              </w:rPr>
              <w:t xml:space="preserve"> </w:t>
            </w:r>
            <w:r w:rsidRPr="00095AEC">
              <w:rPr>
                <w:rFonts w:ascii="Times New Roman" w:hAnsi="Times New Roman" w:cs="Times New Roman"/>
                <w:w w:val="90"/>
                <w:lang w:val="lv-LV"/>
              </w:rPr>
              <w:t>gadā</w:t>
            </w:r>
          </w:p>
        </w:tc>
      </w:tr>
      <w:tr w:rsidR="00C1416B" w:rsidRPr="00EE42F4" w14:paraId="5CE690ED" w14:textId="77777777" w:rsidTr="00EE42F4">
        <w:trPr>
          <w:trHeight w:val="286"/>
        </w:trPr>
        <w:tc>
          <w:tcPr>
            <w:tcW w:w="709" w:type="dxa"/>
            <w:vMerge/>
            <w:tcBorders>
              <w:top w:val="nil"/>
            </w:tcBorders>
          </w:tcPr>
          <w:p w14:paraId="4840115D" w14:textId="77777777" w:rsidR="00C1416B" w:rsidRPr="00095AEC" w:rsidRDefault="00C1416B" w:rsidP="00C1416B">
            <w:pPr>
              <w:spacing w:after="0" w:line="240" w:lineRule="auto"/>
              <w:rPr>
                <w:sz w:val="22"/>
                <w:szCs w:val="22"/>
              </w:rPr>
            </w:pPr>
          </w:p>
        </w:tc>
        <w:tc>
          <w:tcPr>
            <w:tcW w:w="3752" w:type="dxa"/>
            <w:vMerge/>
            <w:tcBorders>
              <w:top w:val="nil"/>
            </w:tcBorders>
          </w:tcPr>
          <w:p w14:paraId="5CE6EBFC" w14:textId="77777777" w:rsidR="00C1416B" w:rsidRPr="00095AEC" w:rsidRDefault="00C1416B" w:rsidP="00C1416B">
            <w:pPr>
              <w:spacing w:after="0" w:line="240" w:lineRule="auto"/>
              <w:rPr>
                <w:sz w:val="22"/>
                <w:szCs w:val="22"/>
              </w:rPr>
            </w:pPr>
          </w:p>
        </w:tc>
        <w:tc>
          <w:tcPr>
            <w:tcW w:w="2022" w:type="dxa"/>
            <w:vMerge/>
            <w:tcBorders>
              <w:top w:val="nil"/>
              <w:right w:val="single" w:sz="12" w:space="0" w:color="404041"/>
            </w:tcBorders>
          </w:tcPr>
          <w:p w14:paraId="21F7FC2A" w14:textId="77777777" w:rsidR="00C1416B" w:rsidRPr="00095AEC" w:rsidRDefault="00C1416B" w:rsidP="00C1416B">
            <w:pPr>
              <w:spacing w:after="0" w:line="240" w:lineRule="auto"/>
              <w:rPr>
                <w:sz w:val="22"/>
                <w:szCs w:val="22"/>
              </w:rPr>
            </w:pPr>
          </w:p>
        </w:tc>
        <w:tc>
          <w:tcPr>
            <w:tcW w:w="1314" w:type="dxa"/>
            <w:tcBorders>
              <w:left w:val="single" w:sz="12" w:space="0" w:color="404041"/>
            </w:tcBorders>
          </w:tcPr>
          <w:p w14:paraId="41919406" w14:textId="77777777" w:rsidR="00C1416B" w:rsidRPr="00095AEC" w:rsidRDefault="00C1416B" w:rsidP="00C1416B">
            <w:pPr>
              <w:pStyle w:val="TableParagraph"/>
              <w:ind w:left="139"/>
              <w:rPr>
                <w:rFonts w:ascii="Times New Roman" w:hAnsi="Times New Roman" w:cs="Times New Roman"/>
                <w:lang w:val="lv-LV"/>
              </w:rPr>
            </w:pPr>
            <w:r w:rsidRPr="00095AEC">
              <w:rPr>
                <w:rFonts w:ascii="Times New Roman" w:hAnsi="Times New Roman" w:cs="Times New Roman"/>
                <w:w w:val="90"/>
                <w:lang w:val="lv-LV"/>
              </w:rPr>
              <w:t>apstiprināts</w:t>
            </w:r>
            <w:r w:rsidRPr="00095AEC">
              <w:rPr>
                <w:rFonts w:ascii="Times New Roman" w:hAnsi="Times New Roman" w:cs="Times New Roman"/>
                <w:spacing w:val="29"/>
                <w:w w:val="90"/>
                <w:lang w:val="lv-LV"/>
              </w:rPr>
              <w:t xml:space="preserve"> </w:t>
            </w:r>
            <w:r w:rsidRPr="00095AEC">
              <w:rPr>
                <w:rFonts w:ascii="Times New Roman" w:hAnsi="Times New Roman" w:cs="Times New Roman"/>
                <w:w w:val="90"/>
                <w:lang w:val="lv-LV"/>
              </w:rPr>
              <w:t>likumā</w:t>
            </w:r>
          </w:p>
        </w:tc>
        <w:tc>
          <w:tcPr>
            <w:tcW w:w="1275" w:type="dxa"/>
            <w:tcBorders>
              <w:bottom w:val="single" w:sz="12" w:space="0" w:color="404041"/>
            </w:tcBorders>
          </w:tcPr>
          <w:p w14:paraId="08E88FF0" w14:textId="77777777" w:rsidR="00C1416B" w:rsidRPr="00095AEC" w:rsidRDefault="00C1416B" w:rsidP="00C1416B">
            <w:pPr>
              <w:pStyle w:val="TableParagraph"/>
              <w:ind w:left="105"/>
              <w:rPr>
                <w:rFonts w:ascii="Times New Roman" w:hAnsi="Times New Roman" w:cs="Times New Roman"/>
                <w:lang w:val="lv-LV"/>
              </w:rPr>
            </w:pPr>
            <w:r w:rsidRPr="00095AEC">
              <w:rPr>
                <w:rFonts w:ascii="Times New Roman" w:hAnsi="Times New Roman" w:cs="Times New Roman"/>
                <w:w w:val="95"/>
                <w:lang w:val="lv-LV"/>
              </w:rPr>
              <w:t>faktiskā</w:t>
            </w:r>
            <w:r w:rsidRPr="00095AEC">
              <w:rPr>
                <w:rFonts w:ascii="Times New Roman" w:hAnsi="Times New Roman" w:cs="Times New Roman"/>
                <w:spacing w:val="16"/>
                <w:w w:val="95"/>
                <w:lang w:val="lv-LV"/>
              </w:rPr>
              <w:t xml:space="preserve"> </w:t>
            </w:r>
            <w:r w:rsidRPr="00095AEC">
              <w:rPr>
                <w:rFonts w:ascii="Times New Roman" w:hAnsi="Times New Roman" w:cs="Times New Roman"/>
                <w:w w:val="95"/>
                <w:lang w:val="lv-LV"/>
              </w:rPr>
              <w:t>izpilde</w:t>
            </w:r>
          </w:p>
        </w:tc>
      </w:tr>
      <w:tr w:rsidR="00C1416B" w:rsidRPr="00EE42F4" w14:paraId="43FCF397" w14:textId="77777777" w:rsidTr="00A9113E">
        <w:trPr>
          <w:trHeight w:val="579"/>
        </w:trPr>
        <w:tc>
          <w:tcPr>
            <w:tcW w:w="709" w:type="dxa"/>
          </w:tcPr>
          <w:p w14:paraId="1452AA6B"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lang w:val="lv-LV"/>
              </w:rPr>
              <w:t>1.</w:t>
            </w:r>
          </w:p>
        </w:tc>
        <w:tc>
          <w:tcPr>
            <w:tcW w:w="3752" w:type="dxa"/>
          </w:tcPr>
          <w:p w14:paraId="426087F0" w14:textId="77777777" w:rsidR="00C1416B" w:rsidRPr="00095AEC" w:rsidRDefault="00C1416B" w:rsidP="00C1416B">
            <w:pPr>
              <w:pStyle w:val="TableParagraph"/>
              <w:ind w:left="34"/>
              <w:rPr>
                <w:rFonts w:ascii="Times New Roman" w:hAnsi="Times New Roman" w:cs="Times New Roman"/>
                <w:b/>
                <w:lang w:val="lv-LV"/>
              </w:rPr>
            </w:pPr>
            <w:r w:rsidRPr="00095AEC">
              <w:rPr>
                <w:rFonts w:ascii="Times New Roman" w:hAnsi="Times New Roman" w:cs="Times New Roman"/>
                <w:b/>
                <w:lang w:val="lv-LV"/>
              </w:rPr>
              <w:t>Finanšu resursi</w:t>
            </w:r>
            <w:r w:rsidRPr="00095AEC">
              <w:rPr>
                <w:rFonts w:ascii="Times New Roman" w:hAnsi="Times New Roman" w:cs="Times New Roman"/>
                <w:b/>
                <w:spacing w:val="1"/>
                <w:lang w:val="lv-LV"/>
              </w:rPr>
              <w:t xml:space="preserve"> </w:t>
            </w:r>
            <w:r w:rsidRPr="00095AEC">
              <w:rPr>
                <w:rFonts w:ascii="Times New Roman" w:hAnsi="Times New Roman" w:cs="Times New Roman"/>
                <w:b/>
                <w:lang w:val="lv-LV"/>
              </w:rPr>
              <w:t>izdevumu segšanai</w:t>
            </w:r>
            <w:r w:rsidRPr="00095AEC">
              <w:rPr>
                <w:rFonts w:ascii="Times New Roman" w:hAnsi="Times New Roman" w:cs="Times New Roman"/>
                <w:b/>
                <w:spacing w:val="-47"/>
                <w:lang w:val="lv-LV"/>
              </w:rPr>
              <w:t xml:space="preserve"> </w:t>
            </w:r>
            <w:r w:rsidRPr="00095AEC">
              <w:rPr>
                <w:rFonts w:ascii="Times New Roman" w:hAnsi="Times New Roman" w:cs="Times New Roman"/>
                <w:b/>
                <w:lang w:val="lv-LV"/>
              </w:rPr>
              <w:t>(kopā)</w:t>
            </w:r>
          </w:p>
        </w:tc>
        <w:tc>
          <w:tcPr>
            <w:tcW w:w="2022" w:type="dxa"/>
          </w:tcPr>
          <w:p w14:paraId="0C4BDD74"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8 583 137</w:t>
            </w:r>
          </w:p>
        </w:tc>
        <w:tc>
          <w:tcPr>
            <w:tcW w:w="1314" w:type="dxa"/>
          </w:tcPr>
          <w:p w14:paraId="557B67C2"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7 125 856</w:t>
            </w:r>
          </w:p>
        </w:tc>
        <w:tc>
          <w:tcPr>
            <w:tcW w:w="1275" w:type="dxa"/>
            <w:tcBorders>
              <w:top w:val="single" w:sz="12" w:space="0" w:color="404041"/>
            </w:tcBorders>
          </w:tcPr>
          <w:p w14:paraId="7A48554A"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8 436 679</w:t>
            </w:r>
          </w:p>
        </w:tc>
      </w:tr>
      <w:tr w:rsidR="00C1416B" w:rsidRPr="00EE42F4" w14:paraId="34105C1C" w14:textId="77777777" w:rsidTr="00EE42F4">
        <w:trPr>
          <w:trHeight w:val="350"/>
        </w:trPr>
        <w:tc>
          <w:tcPr>
            <w:tcW w:w="709" w:type="dxa"/>
          </w:tcPr>
          <w:p w14:paraId="5A19BD7F"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lang w:val="lv-LV"/>
              </w:rPr>
              <w:t>1.1.</w:t>
            </w:r>
          </w:p>
        </w:tc>
        <w:tc>
          <w:tcPr>
            <w:tcW w:w="3752" w:type="dxa"/>
          </w:tcPr>
          <w:p w14:paraId="2887A294"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lang w:val="lv-LV"/>
              </w:rPr>
              <w:t>dotācijas</w:t>
            </w:r>
          </w:p>
        </w:tc>
        <w:tc>
          <w:tcPr>
            <w:tcW w:w="2022" w:type="dxa"/>
          </w:tcPr>
          <w:p w14:paraId="7674E1C0"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7 836 220</w:t>
            </w:r>
          </w:p>
        </w:tc>
        <w:tc>
          <w:tcPr>
            <w:tcW w:w="1314" w:type="dxa"/>
          </w:tcPr>
          <w:p w14:paraId="7D0588B8"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6 628 228</w:t>
            </w:r>
          </w:p>
        </w:tc>
        <w:tc>
          <w:tcPr>
            <w:tcW w:w="1275" w:type="dxa"/>
          </w:tcPr>
          <w:p w14:paraId="585AF25A"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7 716 727</w:t>
            </w:r>
          </w:p>
        </w:tc>
      </w:tr>
      <w:tr w:rsidR="00C1416B" w:rsidRPr="00EE42F4" w14:paraId="1A262EAC" w14:textId="77777777" w:rsidTr="00E13B1A">
        <w:trPr>
          <w:trHeight w:val="406"/>
        </w:trPr>
        <w:tc>
          <w:tcPr>
            <w:tcW w:w="709" w:type="dxa"/>
          </w:tcPr>
          <w:p w14:paraId="72AA69D9"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lang w:val="lv-LV"/>
              </w:rPr>
              <w:t>1.2.</w:t>
            </w:r>
          </w:p>
        </w:tc>
        <w:tc>
          <w:tcPr>
            <w:tcW w:w="3752" w:type="dxa"/>
          </w:tcPr>
          <w:p w14:paraId="0EAB9535"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lang w:val="lv-LV"/>
              </w:rPr>
              <w:t>maksas</w:t>
            </w:r>
            <w:r w:rsidRPr="00095AEC">
              <w:rPr>
                <w:rFonts w:ascii="Times New Roman" w:hAnsi="Times New Roman" w:cs="Times New Roman"/>
                <w:spacing w:val="22"/>
                <w:lang w:val="lv-LV"/>
              </w:rPr>
              <w:t xml:space="preserve"> </w:t>
            </w:r>
            <w:r w:rsidRPr="00095AEC">
              <w:rPr>
                <w:rFonts w:ascii="Times New Roman" w:hAnsi="Times New Roman" w:cs="Times New Roman"/>
                <w:lang w:val="lv-LV"/>
              </w:rPr>
              <w:t>pakalpojumi</w:t>
            </w:r>
            <w:r w:rsidRPr="00095AEC">
              <w:rPr>
                <w:rFonts w:ascii="Times New Roman" w:hAnsi="Times New Roman" w:cs="Times New Roman"/>
                <w:spacing w:val="15"/>
                <w:lang w:val="lv-LV"/>
              </w:rPr>
              <w:t xml:space="preserve"> </w:t>
            </w:r>
            <w:r w:rsidRPr="00095AEC">
              <w:rPr>
                <w:rFonts w:ascii="Times New Roman" w:hAnsi="Times New Roman" w:cs="Times New Roman"/>
                <w:lang w:val="lv-LV"/>
              </w:rPr>
              <w:t>un</w:t>
            </w:r>
            <w:r w:rsidRPr="00095AEC">
              <w:rPr>
                <w:rFonts w:ascii="Times New Roman" w:hAnsi="Times New Roman" w:cs="Times New Roman"/>
                <w:spacing w:val="10"/>
                <w:lang w:val="lv-LV"/>
              </w:rPr>
              <w:t xml:space="preserve"> </w:t>
            </w:r>
            <w:r w:rsidRPr="00095AEC">
              <w:rPr>
                <w:rFonts w:ascii="Times New Roman" w:hAnsi="Times New Roman" w:cs="Times New Roman"/>
                <w:lang w:val="lv-LV"/>
              </w:rPr>
              <w:t>citi</w:t>
            </w:r>
            <w:r w:rsidRPr="00095AEC">
              <w:rPr>
                <w:rFonts w:ascii="Times New Roman" w:hAnsi="Times New Roman" w:cs="Times New Roman"/>
                <w:spacing w:val="16"/>
                <w:lang w:val="lv-LV"/>
              </w:rPr>
              <w:t xml:space="preserve"> </w:t>
            </w:r>
            <w:r w:rsidRPr="00095AEC">
              <w:rPr>
                <w:rFonts w:ascii="Times New Roman" w:hAnsi="Times New Roman" w:cs="Times New Roman"/>
                <w:lang w:val="lv-LV"/>
              </w:rPr>
              <w:t>pašu</w:t>
            </w:r>
            <w:r w:rsidRPr="00095AEC">
              <w:rPr>
                <w:rFonts w:ascii="Times New Roman" w:hAnsi="Times New Roman" w:cs="Times New Roman"/>
                <w:spacing w:val="-47"/>
                <w:lang w:val="lv-LV"/>
              </w:rPr>
              <w:t xml:space="preserve"> </w:t>
            </w:r>
            <w:r w:rsidRPr="00095AEC">
              <w:rPr>
                <w:rFonts w:ascii="Times New Roman" w:hAnsi="Times New Roman" w:cs="Times New Roman"/>
                <w:lang w:val="lv-LV"/>
              </w:rPr>
              <w:t>ieņēmumi</w:t>
            </w:r>
          </w:p>
        </w:tc>
        <w:tc>
          <w:tcPr>
            <w:tcW w:w="2022" w:type="dxa"/>
          </w:tcPr>
          <w:p w14:paraId="6787D0F8"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696 917</w:t>
            </w:r>
          </w:p>
        </w:tc>
        <w:tc>
          <w:tcPr>
            <w:tcW w:w="1314" w:type="dxa"/>
          </w:tcPr>
          <w:p w14:paraId="60689534"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497 628</w:t>
            </w:r>
          </w:p>
        </w:tc>
        <w:tc>
          <w:tcPr>
            <w:tcW w:w="1275" w:type="dxa"/>
          </w:tcPr>
          <w:p w14:paraId="2730E74D"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527 072</w:t>
            </w:r>
          </w:p>
        </w:tc>
      </w:tr>
      <w:tr w:rsidR="00C1416B" w:rsidRPr="00EE42F4" w14:paraId="49E97809" w14:textId="77777777" w:rsidTr="00EE42F4">
        <w:trPr>
          <w:trHeight w:val="350"/>
        </w:trPr>
        <w:tc>
          <w:tcPr>
            <w:tcW w:w="709" w:type="dxa"/>
          </w:tcPr>
          <w:p w14:paraId="45D92AB7"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lang w:val="lv-LV"/>
              </w:rPr>
              <w:t>1.3.</w:t>
            </w:r>
          </w:p>
        </w:tc>
        <w:tc>
          <w:tcPr>
            <w:tcW w:w="3752" w:type="dxa"/>
          </w:tcPr>
          <w:p w14:paraId="37488B18"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lang w:val="lv-LV"/>
              </w:rPr>
              <w:t>ārvalstu finanšu palīdzība</w:t>
            </w:r>
          </w:p>
        </w:tc>
        <w:tc>
          <w:tcPr>
            <w:tcW w:w="2022" w:type="dxa"/>
          </w:tcPr>
          <w:p w14:paraId="750CDEAC"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50 000</w:t>
            </w:r>
          </w:p>
        </w:tc>
        <w:tc>
          <w:tcPr>
            <w:tcW w:w="1314" w:type="dxa"/>
          </w:tcPr>
          <w:p w14:paraId="09C76D37"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0</w:t>
            </w:r>
          </w:p>
        </w:tc>
        <w:tc>
          <w:tcPr>
            <w:tcW w:w="1275" w:type="dxa"/>
          </w:tcPr>
          <w:p w14:paraId="42B58CDB"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123 997</w:t>
            </w:r>
          </w:p>
        </w:tc>
      </w:tr>
      <w:tr w:rsidR="00C1416B" w:rsidRPr="00EE42F4" w14:paraId="204D8B4E" w14:textId="77777777" w:rsidTr="00EE42F4">
        <w:trPr>
          <w:trHeight w:val="350"/>
        </w:trPr>
        <w:tc>
          <w:tcPr>
            <w:tcW w:w="709" w:type="dxa"/>
          </w:tcPr>
          <w:p w14:paraId="1CAEE03E"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lang w:val="lv-LV"/>
              </w:rPr>
              <w:t>1.4.</w:t>
            </w:r>
          </w:p>
        </w:tc>
        <w:tc>
          <w:tcPr>
            <w:tcW w:w="3752" w:type="dxa"/>
          </w:tcPr>
          <w:p w14:paraId="7BDD5E5F"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spacing w:val="-1"/>
                <w:w w:val="95"/>
                <w:lang w:val="lv-LV"/>
              </w:rPr>
              <w:t>ziedojumi</w:t>
            </w:r>
            <w:r w:rsidRPr="00095AEC">
              <w:rPr>
                <w:rFonts w:ascii="Times New Roman" w:hAnsi="Times New Roman" w:cs="Times New Roman"/>
                <w:spacing w:val="-6"/>
                <w:w w:val="95"/>
                <w:lang w:val="lv-LV"/>
              </w:rPr>
              <w:t xml:space="preserve"> </w:t>
            </w:r>
            <w:r w:rsidRPr="00095AEC">
              <w:rPr>
                <w:rFonts w:ascii="Times New Roman" w:hAnsi="Times New Roman" w:cs="Times New Roman"/>
                <w:w w:val="95"/>
                <w:lang w:val="lv-LV"/>
              </w:rPr>
              <w:t>un</w:t>
            </w:r>
            <w:r w:rsidRPr="00095AEC">
              <w:rPr>
                <w:rFonts w:ascii="Times New Roman" w:hAnsi="Times New Roman" w:cs="Times New Roman"/>
                <w:spacing w:val="-9"/>
                <w:w w:val="95"/>
                <w:lang w:val="lv-LV"/>
              </w:rPr>
              <w:t xml:space="preserve"> </w:t>
            </w:r>
            <w:r w:rsidRPr="00095AEC">
              <w:rPr>
                <w:rFonts w:ascii="Times New Roman" w:hAnsi="Times New Roman" w:cs="Times New Roman"/>
                <w:w w:val="95"/>
                <w:lang w:val="lv-LV"/>
              </w:rPr>
              <w:t>dāvinājumi</w:t>
            </w:r>
          </w:p>
        </w:tc>
        <w:tc>
          <w:tcPr>
            <w:tcW w:w="2022" w:type="dxa"/>
          </w:tcPr>
          <w:p w14:paraId="767A5706"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0</w:t>
            </w:r>
          </w:p>
        </w:tc>
        <w:tc>
          <w:tcPr>
            <w:tcW w:w="1314" w:type="dxa"/>
          </w:tcPr>
          <w:p w14:paraId="4E696C67"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0</w:t>
            </w:r>
          </w:p>
        </w:tc>
        <w:tc>
          <w:tcPr>
            <w:tcW w:w="1275" w:type="dxa"/>
          </w:tcPr>
          <w:p w14:paraId="3D70828F"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0</w:t>
            </w:r>
          </w:p>
        </w:tc>
      </w:tr>
      <w:tr w:rsidR="00C1416B" w:rsidRPr="00EE42F4" w14:paraId="42162897" w14:textId="77777777" w:rsidTr="00EE42F4">
        <w:trPr>
          <w:trHeight w:val="350"/>
        </w:trPr>
        <w:tc>
          <w:tcPr>
            <w:tcW w:w="709" w:type="dxa"/>
          </w:tcPr>
          <w:p w14:paraId="59E603A1"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lang w:val="lv-LV"/>
              </w:rPr>
              <w:t>2.</w:t>
            </w:r>
          </w:p>
        </w:tc>
        <w:tc>
          <w:tcPr>
            <w:tcW w:w="3752" w:type="dxa"/>
          </w:tcPr>
          <w:p w14:paraId="68261E96" w14:textId="77777777" w:rsidR="00C1416B" w:rsidRPr="00095AEC" w:rsidRDefault="00C1416B" w:rsidP="00C1416B">
            <w:pPr>
              <w:pStyle w:val="TableParagraph"/>
              <w:ind w:left="34"/>
              <w:rPr>
                <w:rFonts w:ascii="Times New Roman" w:hAnsi="Times New Roman" w:cs="Times New Roman"/>
                <w:b/>
                <w:lang w:val="lv-LV"/>
              </w:rPr>
            </w:pPr>
            <w:r w:rsidRPr="00095AEC">
              <w:rPr>
                <w:rFonts w:ascii="Times New Roman" w:hAnsi="Times New Roman" w:cs="Times New Roman"/>
                <w:b/>
                <w:w w:val="95"/>
                <w:lang w:val="lv-LV"/>
              </w:rPr>
              <w:t>Izdevumi</w:t>
            </w:r>
            <w:r w:rsidRPr="00095AEC">
              <w:rPr>
                <w:rFonts w:ascii="Times New Roman" w:hAnsi="Times New Roman" w:cs="Times New Roman"/>
                <w:b/>
                <w:spacing w:val="10"/>
                <w:w w:val="95"/>
                <w:lang w:val="lv-LV"/>
              </w:rPr>
              <w:t xml:space="preserve"> </w:t>
            </w:r>
            <w:r w:rsidRPr="00095AEC">
              <w:rPr>
                <w:rFonts w:ascii="Times New Roman" w:hAnsi="Times New Roman" w:cs="Times New Roman"/>
                <w:b/>
                <w:w w:val="95"/>
                <w:lang w:val="lv-LV"/>
              </w:rPr>
              <w:t>(kopā)</w:t>
            </w:r>
          </w:p>
        </w:tc>
        <w:tc>
          <w:tcPr>
            <w:tcW w:w="2022" w:type="dxa"/>
          </w:tcPr>
          <w:p w14:paraId="19705E4D"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8 525 025</w:t>
            </w:r>
          </w:p>
        </w:tc>
        <w:tc>
          <w:tcPr>
            <w:tcW w:w="1314" w:type="dxa"/>
          </w:tcPr>
          <w:p w14:paraId="06DE627A"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7 125 856</w:t>
            </w:r>
          </w:p>
        </w:tc>
        <w:tc>
          <w:tcPr>
            <w:tcW w:w="1275" w:type="dxa"/>
          </w:tcPr>
          <w:p w14:paraId="1C74A622"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8 442 616</w:t>
            </w:r>
          </w:p>
        </w:tc>
      </w:tr>
      <w:tr w:rsidR="00C1416B" w:rsidRPr="00EE42F4" w14:paraId="2713AC61" w14:textId="77777777" w:rsidTr="00EE42F4">
        <w:trPr>
          <w:trHeight w:val="350"/>
        </w:trPr>
        <w:tc>
          <w:tcPr>
            <w:tcW w:w="709" w:type="dxa"/>
          </w:tcPr>
          <w:p w14:paraId="671FF235"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lang w:val="lv-LV"/>
              </w:rPr>
              <w:t>2.1.</w:t>
            </w:r>
          </w:p>
        </w:tc>
        <w:tc>
          <w:tcPr>
            <w:tcW w:w="3752" w:type="dxa"/>
          </w:tcPr>
          <w:p w14:paraId="4F9BD4C9"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w w:val="95"/>
                <w:lang w:val="lv-LV"/>
              </w:rPr>
              <w:t>uzturēšanas</w:t>
            </w:r>
            <w:r w:rsidRPr="00095AEC">
              <w:rPr>
                <w:rFonts w:ascii="Times New Roman" w:hAnsi="Times New Roman" w:cs="Times New Roman"/>
                <w:spacing w:val="6"/>
                <w:w w:val="95"/>
                <w:lang w:val="lv-LV"/>
              </w:rPr>
              <w:t xml:space="preserve"> </w:t>
            </w:r>
            <w:r w:rsidRPr="00095AEC">
              <w:rPr>
                <w:rFonts w:ascii="Times New Roman" w:hAnsi="Times New Roman" w:cs="Times New Roman"/>
                <w:w w:val="95"/>
                <w:lang w:val="lv-LV"/>
              </w:rPr>
              <w:t>izdevumi</w:t>
            </w:r>
            <w:r w:rsidRPr="00095AEC">
              <w:rPr>
                <w:rFonts w:ascii="Times New Roman" w:hAnsi="Times New Roman" w:cs="Times New Roman"/>
                <w:spacing w:val="2"/>
                <w:w w:val="95"/>
                <w:lang w:val="lv-LV"/>
              </w:rPr>
              <w:t xml:space="preserve"> </w:t>
            </w:r>
            <w:r w:rsidRPr="00095AEC">
              <w:rPr>
                <w:rFonts w:ascii="Times New Roman" w:hAnsi="Times New Roman" w:cs="Times New Roman"/>
                <w:w w:val="95"/>
                <w:lang w:val="lv-LV"/>
              </w:rPr>
              <w:t>(kopā)</w:t>
            </w:r>
          </w:p>
        </w:tc>
        <w:tc>
          <w:tcPr>
            <w:tcW w:w="2022" w:type="dxa"/>
          </w:tcPr>
          <w:p w14:paraId="283F14B0"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8 508 887</w:t>
            </w:r>
          </w:p>
        </w:tc>
        <w:tc>
          <w:tcPr>
            <w:tcW w:w="1314" w:type="dxa"/>
          </w:tcPr>
          <w:p w14:paraId="17096C79"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7 121 856</w:t>
            </w:r>
          </w:p>
        </w:tc>
        <w:tc>
          <w:tcPr>
            <w:tcW w:w="1275" w:type="dxa"/>
          </w:tcPr>
          <w:p w14:paraId="5F930AD6"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8 415 442</w:t>
            </w:r>
          </w:p>
        </w:tc>
      </w:tr>
      <w:tr w:rsidR="00C1416B" w:rsidRPr="00EE42F4" w14:paraId="447E6B5A" w14:textId="77777777" w:rsidTr="00EE42F4">
        <w:trPr>
          <w:trHeight w:val="350"/>
        </w:trPr>
        <w:tc>
          <w:tcPr>
            <w:tcW w:w="709" w:type="dxa"/>
          </w:tcPr>
          <w:p w14:paraId="38C8C9A6"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lang w:val="lv-LV"/>
              </w:rPr>
              <w:t>2.1.1.</w:t>
            </w:r>
          </w:p>
        </w:tc>
        <w:tc>
          <w:tcPr>
            <w:tcW w:w="3752" w:type="dxa"/>
          </w:tcPr>
          <w:p w14:paraId="09ECB8EE"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w w:val="90"/>
                <w:lang w:val="lv-LV"/>
              </w:rPr>
              <w:t>kārtējie</w:t>
            </w:r>
            <w:r w:rsidRPr="00095AEC">
              <w:rPr>
                <w:rFonts w:ascii="Times New Roman" w:hAnsi="Times New Roman" w:cs="Times New Roman"/>
                <w:spacing w:val="11"/>
                <w:w w:val="90"/>
                <w:lang w:val="lv-LV"/>
              </w:rPr>
              <w:t xml:space="preserve"> </w:t>
            </w:r>
            <w:r w:rsidRPr="00095AEC">
              <w:rPr>
                <w:rFonts w:ascii="Times New Roman" w:hAnsi="Times New Roman" w:cs="Times New Roman"/>
                <w:w w:val="90"/>
                <w:lang w:val="lv-LV"/>
              </w:rPr>
              <w:t>izdevumi</w:t>
            </w:r>
          </w:p>
        </w:tc>
        <w:tc>
          <w:tcPr>
            <w:tcW w:w="2022" w:type="dxa"/>
          </w:tcPr>
          <w:p w14:paraId="597F2AD9"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2 483 482</w:t>
            </w:r>
          </w:p>
        </w:tc>
        <w:tc>
          <w:tcPr>
            <w:tcW w:w="1314" w:type="dxa"/>
          </w:tcPr>
          <w:p w14:paraId="7E9B9CFF"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2 098 476</w:t>
            </w:r>
          </w:p>
        </w:tc>
        <w:tc>
          <w:tcPr>
            <w:tcW w:w="1275" w:type="dxa"/>
          </w:tcPr>
          <w:p w14:paraId="32E2DE7F"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2 604 708</w:t>
            </w:r>
          </w:p>
        </w:tc>
      </w:tr>
      <w:tr w:rsidR="00C1416B" w:rsidRPr="00EE42F4" w14:paraId="5E94B4A8" w14:textId="77777777" w:rsidTr="00EE42F4">
        <w:trPr>
          <w:trHeight w:val="350"/>
        </w:trPr>
        <w:tc>
          <w:tcPr>
            <w:tcW w:w="709" w:type="dxa"/>
          </w:tcPr>
          <w:p w14:paraId="40E944E5"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lang w:val="lv-LV"/>
              </w:rPr>
              <w:t>2.1.2.</w:t>
            </w:r>
          </w:p>
        </w:tc>
        <w:tc>
          <w:tcPr>
            <w:tcW w:w="3752" w:type="dxa"/>
          </w:tcPr>
          <w:p w14:paraId="5004DFEE"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lang w:val="lv-LV"/>
              </w:rPr>
              <w:t>procentu</w:t>
            </w:r>
            <w:r w:rsidRPr="00095AEC">
              <w:rPr>
                <w:rFonts w:ascii="Times New Roman" w:hAnsi="Times New Roman" w:cs="Times New Roman"/>
                <w:spacing w:val="9"/>
                <w:lang w:val="lv-LV"/>
              </w:rPr>
              <w:t xml:space="preserve"> </w:t>
            </w:r>
            <w:r w:rsidRPr="00095AEC">
              <w:rPr>
                <w:rFonts w:ascii="Times New Roman" w:hAnsi="Times New Roman" w:cs="Times New Roman"/>
                <w:lang w:val="lv-LV"/>
              </w:rPr>
              <w:t>izdevumi</w:t>
            </w:r>
          </w:p>
        </w:tc>
        <w:tc>
          <w:tcPr>
            <w:tcW w:w="2022" w:type="dxa"/>
          </w:tcPr>
          <w:p w14:paraId="660F8606"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0</w:t>
            </w:r>
          </w:p>
        </w:tc>
        <w:tc>
          <w:tcPr>
            <w:tcW w:w="1314" w:type="dxa"/>
          </w:tcPr>
          <w:p w14:paraId="7C9588D7"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0</w:t>
            </w:r>
          </w:p>
        </w:tc>
        <w:tc>
          <w:tcPr>
            <w:tcW w:w="1275" w:type="dxa"/>
          </w:tcPr>
          <w:p w14:paraId="0FAF9931"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0</w:t>
            </w:r>
          </w:p>
        </w:tc>
      </w:tr>
      <w:tr w:rsidR="00C1416B" w:rsidRPr="00EE42F4" w14:paraId="497F8931" w14:textId="77777777" w:rsidTr="00EE42F4">
        <w:trPr>
          <w:trHeight w:val="476"/>
        </w:trPr>
        <w:tc>
          <w:tcPr>
            <w:tcW w:w="709" w:type="dxa"/>
          </w:tcPr>
          <w:p w14:paraId="09E3724B"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lang w:val="lv-LV"/>
              </w:rPr>
              <w:t>2.1.3.</w:t>
            </w:r>
          </w:p>
        </w:tc>
        <w:tc>
          <w:tcPr>
            <w:tcW w:w="3752" w:type="dxa"/>
          </w:tcPr>
          <w:p w14:paraId="75A451E1" w14:textId="77777777" w:rsidR="00C1416B" w:rsidRPr="00095AEC" w:rsidRDefault="00C1416B" w:rsidP="00C1416B">
            <w:pPr>
              <w:pStyle w:val="TableParagraph"/>
              <w:ind w:left="34" w:right="617"/>
              <w:rPr>
                <w:rFonts w:ascii="Times New Roman" w:hAnsi="Times New Roman" w:cs="Times New Roman"/>
                <w:lang w:val="lv-LV"/>
              </w:rPr>
            </w:pPr>
            <w:r w:rsidRPr="00095AEC">
              <w:rPr>
                <w:rFonts w:ascii="Times New Roman" w:hAnsi="Times New Roman" w:cs="Times New Roman"/>
                <w:spacing w:val="7"/>
                <w:w w:val="101"/>
                <w:lang w:val="lv-LV"/>
              </w:rPr>
              <w:t>subsīdijas, dotācijas un sociālie pabalsti</w:t>
            </w:r>
          </w:p>
        </w:tc>
        <w:tc>
          <w:tcPr>
            <w:tcW w:w="2022" w:type="dxa"/>
          </w:tcPr>
          <w:p w14:paraId="3BE60C24"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100 000</w:t>
            </w:r>
          </w:p>
        </w:tc>
        <w:tc>
          <w:tcPr>
            <w:tcW w:w="1314" w:type="dxa"/>
          </w:tcPr>
          <w:p w14:paraId="036C8E09"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160 000</w:t>
            </w:r>
          </w:p>
        </w:tc>
        <w:tc>
          <w:tcPr>
            <w:tcW w:w="1275" w:type="dxa"/>
          </w:tcPr>
          <w:p w14:paraId="76919149"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65 000</w:t>
            </w:r>
          </w:p>
        </w:tc>
      </w:tr>
      <w:tr w:rsidR="00C1416B" w:rsidRPr="00EE42F4" w14:paraId="72BD57E5" w14:textId="77777777" w:rsidTr="00EE42F4">
        <w:trPr>
          <w:trHeight w:val="476"/>
        </w:trPr>
        <w:tc>
          <w:tcPr>
            <w:tcW w:w="709" w:type="dxa"/>
          </w:tcPr>
          <w:p w14:paraId="3CBEF764"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lang w:val="lv-LV"/>
              </w:rPr>
              <w:t>2.1.4.</w:t>
            </w:r>
          </w:p>
        </w:tc>
        <w:tc>
          <w:tcPr>
            <w:tcW w:w="3752" w:type="dxa"/>
          </w:tcPr>
          <w:p w14:paraId="052581F6" w14:textId="77777777" w:rsidR="00C1416B" w:rsidRPr="00095AEC" w:rsidRDefault="00C1416B" w:rsidP="00C1416B">
            <w:pPr>
              <w:pStyle w:val="TableParagraph"/>
              <w:ind w:left="34" w:right="190"/>
              <w:rPr>
                <w:rFonts w:ascii="Times New Roman" w:hAnsi="Times New Roman" w:cs="Times New Roman"/>
                <w:lang w:val="lv-LV"/>
              </w:rPr>
            </w:pPr>
            <w:r w:rsidRPr="00095AEC">
              <w:rPr>
                <w:rFonts w:ascii="Times New Roman" w:hAnsi="Times New Roman" w:cs="Times New Roman"/>
                <w:spacing w:val="-1"/>
                <w:w w:val="95"/>
                <w:lang w:val="lv-LV"/>
              </w:rPr>
              <w:t>kārtējie maksājumi Eiropas Kopienas budžetā un starptautiskā sadarbība</w:t>
            </w:r>
          </w:p>
        </w:tc>
        <w:tc>
          <w:tcPr>
            <w:tcW w:w="2022" w:type="dxa"/>
          </w:tcPr>
          <w:p w14:paraId="0AF76A8D"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0</w:t>
            </w:r>
          </w:p>
        </w:tc>
        <w:tc>
          <w:tcPr>
            <w:tcW w:w="1314" w:type="dxa"/>
          </w:tcPr>
          <w:p w14:paraId="50BF4ED5"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0</w:t>
            </w:r>
          </w:p>
        </w:tc>
        <w:tc>
          <w:tcPr>
            <w:tcW w:w="1275" w:type="dxa"/>
          </w:tcPr>
          <w:p w14:paraId="56401047"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0</w:t>
            </w:r>
          </w:p>
        </w:tc>
      </w:tr>
      <w:tr w:rsidR="00C1416B" w:rsidRPr="00EE42F4" w14:paraId="0148E99A" w14:textId="77777777" w:rsidTr="00EE42F4">
        <w:trPr>
          <w:trHeight w:val="350"/>
        </w:trPr>
        <w:tc>
          <w:tcPr>
            <w:tcW w:w="709" w:type="dxa"/>
          </w:tcPr>
          <w:p w14:paraId="64E1DFCE"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lang w:val="lv-LV"/>
              </w:rPr>
              <w:t>2.1.5.</w:t>
            </w:r>
          </w:p>
        </w:tc>
        <w:tc>
          <w:tcPr>
            <w:tcW w:w="3752" w:type="dxa"/>
          </w:tcPr>
          <w:p w14:paraId="4853C62A"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spacing w:val="-1"/>
                <w:lang w:val="lv-LV"/>
              </w:rPr>
              <w:t>uzturēšanas</w:t>
            </w:r>
            <w:r w:rsidRPr="00095AEC">
              <w:rPr>
                <w:rFonts w:ascii="Times New Roman" w:hAnsi="Times New Roman" w:cs="Times New Roman"/>
                <w:spacing w:val="-2"/>
                <w:lang w:val="lv-LV"/>
              </w:rPr>
              <w:t xml:space="preserve"> </w:t>
            </w:r>
            <w:r w:rsidRPr="00095AEC">
              <w:rPr>
                <w:rFonts w:ascii="Times New Roman" w:hAnsi="Times New Roman" w:cs="Times New Roman"/>
                <w:lang w:val="lv-LV"/>
              </w:rPr>
              <w:t>izdevumu</w:t>
            </w:r>
            <w:r w:rsidRPr="00095AEC">
              <w:rPr>
                <w:rFonts w:ascii="Times New Roman" w:hAnsi="Times New Roman" w:cs="Times New Roman"/>
                <w:spacing w:val="-9"/>
                <w:lang w:val="lv-LV"/>
              </w:rPr>
              <w:t xml:space="preserve"> </w:t>
            </w:r>
            <w:r w:rsidRPr="00095AEC">
              <w:rPr>
                <w:rFonts w:ascii="Times New Roman" w:hAnsi="Times New Roman" w:cs="Times New Roman"/>
                <w:lang w:val="lv-LV"/>
              </w:rPr>
              <w:t>transferti</w:t>
            </w:r>
          </w:p>
        </w:tc>
        <w:tc>
          <w:tcPr>
            <w:tcW w:w="2022" w:type="dxa"/>
          </w:tcPr>
          <w:p w14:paraId="50E61B6A"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5 925 405</w:t>
            </w:r>
          </w:p>
        </w:tc>
        <w:tc>
          <w:tcPr>
            <w:tcW w:w="1314" w:type="dxa"/>
          </w:tcPr>
          <w:p w14:paraId="26B68967"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4 863 380</w:t>
            </w:r>
          </w:p>
        </w:tc>
        <w:tc>
          <w:tcPr>
            <w:tcW w:w="1275" w:type="dxa"/>
          </w:tcPr>
          <w:p w14:paraId="43C1EA5E"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5 745 734</w:t>
            </w:r>
          </w:p>
        </w:tc>
      </w:tr>
      <w:tr w:rsidR="00C1416B" w:rsidRPr="00EE42F4" w14:paraId="72CF8191" w14:textId="77777777" w:rsidTr="00EE42F4">
        <w:trPr>
          <w:trHeight w:val="350"/>
        </w:trPr>
        <w:tc>
          <w:tcPr>
            <w:tcW w:w="709" w:type="dxa"/>
          </w:tcPr>
          <w:p w14:paraId="65365711" w14:textId="77777777" w:rsidR="00C1416B" w:rsidRPr="00095AEC" w:rsidRDefault="00C1416B" w:rsidP="00C1416B">
            <w:pPr>
              <w:pStyle w:val="TableParagraph"/>
              <w:ind w:left="34"/>
              <w:rPr>
                <w:rFonts w:ascii="Times New Roman" w:hAnsi="Times New Roman" w:cs="Times New Roman"/>
                <w:lang w:val="lv-LV"/>
              </w:rPr>
            </w:pPr>
            <w:r w:rsidRPr="00095AEC">
              <w:rPr>
                <w:rFonts w:ascii="Times New Roman" w:hAnsi="Times New Roman" w:cs="Times New Roman"/>
                <w:lang w:val="lv-LV"/>
              </w:rPr>
              <w:t>2.2.</w:t>
            </w:r>
          </w:p>
        </w:tc>
        <w:tc>
          <w:tcPr>
            <w:tcW w:w="3752" w:type="dxa"/>
          </w:tcPr>
          <w:p w14:paraId="70B701C3" w14:textId="77777777" w:rsidR="00C1416B" w:rsidRPr="00095AEC" w:rsidRDefault="00C1416B" w:rsidP="00C1416B">
            <w:pPr>
              <w:pStyle w:val="TableParagraph"/>
              <w:ind w:left="34"/>
              <w:rPr>
                <w:rFonts w:ascii="Times New Roman" w:hAnsi="Times New Roman" w:cs="Times New Roman"/>
                <w:b/>
                <w:lang w:val="lv-LV"/>
              </w:rPr>
            </w:pPr>
            <w:r w:rsidRPr="00095AEC">
              <w:rPr>
                <w:rFonts w:ascii="Times New Roman" w:hAnsi="Times New Roman" w:cs="Times New Roman"/>
                <w:b/>
                <w:spacing w:val="1"/>
                <w:w w:val="101"/>
                <w:lang w:val="lv-LV"/>
              </w:rPr>
              <w:t>I</w:t>
            </w:r>
            <w:r w:rsidRPr="00095AEC">
              <w:rPr>
                <w:rFonts w:ascii="Times New Roman" w:hAnsi="Times New Roman" w:cs="Times New Roman"/>
                <w:b/>
                <w:spacing w:val="7"/>
                <w:w w:val="101"/>
                <w:lang w:val="lv-LV"/>
              </w:rPr>
              <w:t>z</w:t>
            </w:r>
            <w:r w:rsidRPr="00095AEC">
              <w:rPr>
                <w:rFonts w:ascii="Times New Roman" w:hAnsi="Times New Roman" w:cs="Times New Roman"/>
                <w:b/>
                <w:spacing w:val="-4"/>
                <w:w w:val="101"/>
                <w:lang w:val="lv-LV"/>
              </w:rPr>
              <w:t>de</w:t>
            </w:r>
            <w:r w:rsidRPr="00095AEC">
              <w:rPr>
                <w:rFonts w:ascii="Times New Roman" w:hAnsi="Times New Roman" w:cs="Times New Roman"/>
                <w:b/>
                <w:spacing w:val="7"/>
                <w:w w:val="101"/>
                <w:lang w:val="lv-LV"/>
              </w:rPr>
              <w:t>v</w:t>
            </w:r>
            <w:r w:rsidRPr="00095AEC">
              <w:rPr>
                <w:rFonts w:ascii="Times New Roman" w:hAnsi="Times New Roman" w:cs="Times New Roman"/>
                <w:b/>
                <w:spacing w:val="-4"/>
                <w:w w:val="101"/>
                <w:lang w:val="lv-LV"/>
              </w:rPr>
              <w:t>u</w:t>
            </w:r>
            <w:r w:rsidRPr="00095AEC">
              <w:rPr>
                <w:rFonts w:ascii="Times New Roman" w:hAnsi="Times New Roman" w:cs="Times New Roman"/>
                <w:b/>
                <w:spacing w:val="2"/>
                <w:w w:val="101"/>
                <w:lang w:val="lv-LV"/>
              </w:rPr>
              <w:t>m</w:t>
            </w:r>
            <w:r w:rsidRPr="00095AEC">
              <w:rPr>
                <w:rFonts w:ascii="Times New Roman" w:hAnsi="Times New Roman" w:cs="Times New Roman"/>
                <w:b/>
                <w:w w:val="101"/>
                <w:lang w:val="lv-LV"/>
              </w:rPr>
              <w:t>i</w:t>
            </w:r>
            <w:r w:rsidRPr="00095AEC">
              <w:rPr>
                <w:rFonts w:ascii="Times New Roman" w:hAnsi="Times New Roman" w:cs="Times New Roman"/>
                <w:b/>
                <w:spacing w:val="7"/>
                <w:lang w:val="lv-LV"/>
              </w:rPr>
              <w:t xml:space="preserve"> </w:t>
            </w:r>
            <w:r w:rsidRPr="00095AEC">
              <w:rPr>
                <w:rFonts w:ascii="Times New Roman" w:hAnsi="Times New Roman" w:cs="Times New Roman"/>
                <w:b/>
                <w:spacing w:val="7"/>
                <w:w w:val="101"/>
                <w:lang w:val="lv-LV"/>
              </w:rPr>
              <w:t>k</w:t>
            </w:r>
            <w:r w:rsidRPr="00095AEC">
              <w:rPr>
                <w:rFonts w:ascii="Times New Roman" w:hAnsi="Times New Roman" w:cs="Times New Roman"/>
                <w:b/>
                <w:spacing w:val="-4"/>
                <w:w w:val="101"/>
                <w:lang w:val="lv-LV"/>
              </w:rPr>
              <w:t>ap</w:t>
            </w:r>
            <w:r w:rsidRPr="00095AEC">
              <w:rPr>
                <w:rFonts w:ascii="Times New Roman" w:hAnsi="Times New Roman" w:cs="Times New Roman"/>
                <w:b/>
                <w:spacing w:val="1"/>
                <w:w w:val="101"/>
                <w:lang w:val="lv-LV"/>
              </w:rPr>
              <w:t>i</w:t>
            </w:r>
            <w:r w:rsidRPr="00095AEC">
              <w:rPr>
                <w:rFonts w:ascii="Times New Roman" w:hAnsi="Times New Roman" w:cs="Times New Roman"/>
                <w:b/>
                <w:spacing w:val="5"/>
                <w:w w:val="101"/>
                <w:lang w:val="lv-LV"/>
              </w:rPr>
              <w:t>t</w:t>
            </w:r>
            <w:r w:rsidRPr="00095AEC">
              <w:rPr>
                <w:rFonts w:ascii="Times New Roman" w:hAnsi="Times New Roman" w:cs="Times New Roman"/>
                <w:b/>
                <w:spacing w:val="-4"/>
                <w:w w:val="56"/>
                <w:lang w:val="lv-LV"/>
              </w:rPr>
              <w:t>ā</w:t>
            </w:r>
            <w:r w:rsidRPr="00095AEC">
              <w:rPr>
                <w:rFonts w:ascii="Times New Roman" w:hAnsi="Times New Roman" w:cs="Times New Roman"/>
                <w:b/>
                <w:spacing w:val="1"/>
                <w:w w:val="101"/>
                <w:lang w:val="lv-LV"/>
              </w:rPr>
              <w:t>li</w:t>
            </w:r>
            <w:r w:rsidRPr="00095AEC">
              <w:rPr>
                <w:rFonts w:ascii="Times New Roman" w:hAnsi="Times New Roman" w:cs="Times New Roman"/>
                <w:b/>
                <w:spacing w:val="-4"/>
                <w:w w:val="101"/>
                <w:lang w:val="lv-LV"/>
              </w:rPr>
              <w:t>egu</w:t>
            </w:r>
            <w:r w:rsidRPr="00095AEC">
              <w:rPr>
                <w:rFonts w:ascii="Times New Roman" w:hAnsi="Times New Roman" w:cs="Times New Roman"/>
                <w:b/>
                <w:spacing w:val="1"/>
                <w:w w:val="101"/>
                <w:lang w:val="lv-LV"/>
              </w:rPr>
              <w:t>l</w:t>
            </w:r>
            <w:r w:rsidRPr="00095AEC">
              <w:rPr>
                <w:rFonts w:ascii="Times New Roman" w:hAnsi="Times New Roman" w:cs="Times New Roman"/>
                <w:b/>
                <w:spacing w:val="-4"/>
                <w:w w:val="101"/>
                <w:lang w:val="lv-LV"/>
              </w:rPr>
              <w:t>d</w:t>
            </w:r>
            <w:r w:rsidRPr="00095AEC">
              <w:rPr>
                <w:rFonts w:ascii="Times New Roman" w:hAnsi="Times New Roman" w:cs="Times New Roman"/>
                <w:b/>
                <w:spacing w:val="5"/>
                <w:w w:val="28"/>
                <w:lang w:val="lv-LV"/>
              </w:rPr>
              <w:t>ī</w:t>
            </w:r>
            <w:r w:rsidRPr="00095AEC">
              <w:rPr>
                <w:rFonts w:ascii="Times New Roman" w:hAnsi="Times New Roman" w:cs="Times New Roman"/>
                <w:b/>
                <w:spacing w:val="1"/>
                <w:w w:val="101"/>
                <w:lang w:val="lv-LV"/>
              </w:rPr>
              <w:t>j</w:t>
            </w:r>
            <w:r w:rsidRPr="00095AEC">
              <w:rPr>
                <w:rFonts w:ascii="Times New Roman" w:hAnsi="Times New Roman" w:cs="Times New Roman"/>
                <w:b/>
                <w:spacing w:val="-4"/>
                <w:w w:val="101"/>
                <w:lang w:val="lv-LV"/>
              </w:rPr>
              <w:t>u</w:t>
            </w:r>
            <w:r w:rsidRPr="00095AEC">
              <w:rPr>
                <w:rFonts w:ascii="Times New Roman" w:hAnsi="Times New Roman" w:cs="Times New Roman"/>
                <w:b/>
                <w:spacing w:val="2"/>
                <w:w w:val="101"/>
                <w:lang w:val="lv-LV"/>
              </w:rPr>
              <w:t>m</w:t>
            </w:r>
            <w:r w:rsidRPr="00095AEC">
              <w:rPr>
                <w:rFonts w:ascii="Times New Roman" w:hAnsi="Times New Roman" w:cs="Times New Roman"/>
                <w:b/>
                <w:spacing w:val="1"/>
                <w:w w:val="101"/>
                <w:lang w:val="lv-LV"/>
              </w:rPr>
              <w:t>i</w:t>
            </w:r>
            <w:r w:rsidRPr="00095AEC">
              <w:rPr>
                <w:rFonts w:ascii="Times New Roman" w:hAnsi="Times New Roman" w:cs="Times New Roman"/>
                <w:b/>
                <w:spacing w:val="-4"/>
                <w:w w:val="101"/>
                <w:lang w:val="lv-LV"/>
              </w:rPr>
              <w:t>e</w:t>
            </w:r>
            <w:r w:rsidRPr="00095AEC">
              <w:rPr>
                <w:rFonts w:ascii="Times New Roman" w:hAnsi="Times New Roman" w:cs="Times New Roman"/>
                <w:b/>
                <w:w w:val="101"/>
                <w:lang w:val="lv-LV"/>
              </w:rPr>
              <w:t>m</w:t>
            </w:r>
          </w:p>
        </w:tc>
        <w:tc>
          <w:tcPr>
            <w:tcW w:w="2022" w:type="dxa"/>
          </w:tcPr>
          <w:p w14:paraId="37CB924C"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16 138</w:t>
            </w:r>
          </w:p>
        </w:tc>
        <w:tc>
          <w:tcPr>
            <w:tcW w:w="1314" w:type="dxa"/>
          </w:tcPr>
          <w:p w14:paraId="17B83C36"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4 000</w:t>
            </w:r>
          </w:p>
        </w:tc>
        <w:tc>
          <w:tcPr>
            <w:tcW w:w="1275" w:type="dxa"/>
          </w:tcPr>
          <w:p w14:paraId="11EAABDA" w14:textId="77777777" w:rsidR="00C1416B" w:rsidRPr="00095AEC" w:rsidRDefault="00C1416B" w:rsidP="00C1416B">
            <w:pPr>
              <w:pStyle w:val="TableParagraph"/>
              <w:rPr>
                <w:rFonts w:ascii="Times New Roman" w:hAnsi="Times New Roman" w:cs="Times New Roman"/>
                <w:lang w:val="lv-LV"/>
              </w:rPr>
            </w:pPr>
            <w:r w:rsidRPr="00095AEC">
              <w:rPr>
                <w:rFonts w:ascii="Times New Roman" w:hAnsi="Times New Roman" w:cs="Times New Roman"/>
                <w:lang w:val="lv-LV"/>
              </w:rPr>
              <w:t>27 174</w:t>
            </w:r>
          </w:p>
        </w:tc>
      </w:tr>
    </w:tbl>
    <w:p w14:paraId="76FE51FF" w14:textId="77777777" w:rsidR="00C830DE" w:rsidRDefault="00C830DE" w:rsidP="00B158BA">
      <w:pPr>
        <w:pStyle w:val="Virsraksts21"/>
      </w:pPr>
    </w:p>
    <w:p w14:paraId="03914F41" w14:textId="77777777" w:rsidR="006B78B6" w:rsidRDefault="006B78B6" w:rsidP="00B158BA">
      <w:pPr>
        <w:pStyle w:val="Virsraksts21"/>
      </w:pPr>
    </w:p>
    <w:p w14:paraId="6B056BCA" w14:textId="77777777" w:rsidR="00502C77" w:rsidRDefault="00502C77" w:rsidP="007551FA">
      <w:pPr>
        <w:pStyle w:val="Virsraksts21"/>
      </w:pPr>
      <w:bookmarkStart w:id="25" w:name="_Toc108442262"/>
    </w:p>
    <w:p w14:paraId="159CAC75" w14:textId="067FAC66" w:rsidR="0029395B" w:rsidRPr="007551FA" w:rsidRDefault="0029395B" w:rsidP="007551FA">
      <w:pPr>
        <w:pStyle w:val="Virsraksts21"/>
      </w:pPr>
      <w:r w:rsidRPr="007551FA">
        <w:t>2.2. Valsts budžeta līdzekļu izlietojuma rezultatīvie rādītāji</w:t>
      </w:r>
      <w:bookmarkEnd w:id="23"/>
      <w:bookmarkEnd w:id="24"/>
      <w:bookmarkEnd w:id="25"/>
      <w:r w:rsidRPr="007551FA">
        <w:t xml:space="preserve"> </w:t>
      </w:r>
    </w:p>
    <w:p w14:paraId="3690D20E" w14:textId="77777777" w:rsidR="004B487F" w:rsidRDefault="001C7172" w:rsidP="001C7172">
      <w:pPr>
        <w:pStyle w:val="Pamattekstaatkpe2"/>
      </w:pPr>
      <w:r w:rsidRPr="001C7172">
        <w:t>Kvalitātes dienesta apgūtā finansējuma i</w:t>
      </w:r>
      <w:r>
        <w:t>etvaros,</w:t>
      </w:r>
      <w:r w:rsidRPr="001C7172">
        <w:t xml:space="preserve"> apakšprogrammā 42.07.00 „Izglītības kvalitātes valsts dienesta darbības nodrošināšana”, atbilstoši plānotajiem pasākumiem un aktivitātēm ir sasniegti šādi galvenie </w:t>
      </w:r>
      <w:r>
        <w:t>rezultatīvie rādītāji</w:t>
      </w:r>
      <w:r w:rsidRPr="001C7172">
        <w:t xml:space="preserve"> </w:t>
      </w:r>
      <w:r w:rsidR="00C830DE">
        <w:t>(sk. 2. tabulu):</w:t>
      </w:r>
    </w:p>
    <w:p w14:paraId="6CD73CD9" w14:textId="77777777" w:rsidR="00C830DE" w:rsidRPr="001C7172" w:rsidRDefault="00C830DE" w:rsidP="001C7172">
      <w:pPr>
        <w:pStyle w:val="Pamattekstaatkpe2"/>
      </w:pPr>
    </w:p>
    <w:p w14:paraId="4ED15C39" w14:textId="77777777" w:rsidR="006B78B6" w:rsidRDefault="006B78B6" w:rsidP="0029395B">
      <w:pPr>
        <w:spacing w:after="0"/>
        <w:contextualSpacing/>
        <w:jc w:val="right"/>
        <w:rPr>
          <w:bCs/>
          <w:i/>
          <w:sz w:val="22"/>
          <w:szCs w:val="22"/>
          <w:lang w:eastAsia="lv-LV"/>
        </w:rPr>
      </w:pPr>
    </w:p>
    <w:p w14:paraId="184641E7" w14:textId="789A3432" w:rsidR="0029395B" w:rsidRPr="0029395B" w:rsidRDefault="009568B5" w:rsidP="0029395B">
      <w:pPr>
        <w:spacing w:after="0"/>
        <w:contextualSpacing/>
        <w:jc w:val="right"/>
        <w:rPr>
          <w:bCs/>
          <w:i/>
          <w:sz w:val="22"/>
          <w:szCs w:val="22"/>
          <w:lang w:eastAsia="lv-LV"/>
        </w:rPr>
      </w:pPr>
      <w:r>
        <w:rPr>
          <w:bCs/>
          <w:i/>
          <w:sz w:val="22"/>
          <w:szCs w:val="22"/>
          <w:lang w:eastAsia="lv-LV"/>
        </w:rPr>
        <w:t>2. tabula</w:t>
      </w:r>
    </w:p>
    <w:p w14:paraId="5A5AF224" w14:textId="463D9F81" w:rsidR="004B487F" w:rsidRPr="004B487F" w:rsidRDefault="0029395B" w:rsidP="007D6AFC">
      <w:pPr>
        <w:jc w:val="center"/>
        <w:rPr>
          <w:bCs/>
          <w:i/>
          <w:sz w:val="22"/>
          <w:szCs w:val="22"/>
          <w:lang w:eastAsia="lv-LV"/>
        </w:rPr>
      </w:pPr>
      <w:r w:rsidRPr="004B487F">
        <w:rPr>
          <w:bCs/>
          <w:i/>
          <w:sz w:val="22"/>
          <w:szCs w:val="22"/>
          <w:lang w:eastAsia="lv-LV"/>
        </w:rPr>
        <w:t>Izglītības kvalitātes valsts dienesta 20</w:t>
      </w:r>
      <w:bookmarkStart w:id="26" w:name="_Toc456012535"/>
      <w:bookmarkStart w:id="27" w:name="_Toc456012648"/>
      <w:r w:rsidR="004158E2">
        <w:rPr>
          <w:bCs/>
          <w:i/>
          <w:sz w:val="22"/>
          <w:szCs w:val="22"/>
          <w:lang w:eastAsia="lv-LV"/>
        </w:rPr>
        <w:t>2</w:t>
      </w:r>
      <w:r w:rsidR="00A61EBE">
        <w:rPr>
          <w:bCs/>
          <w:i/>
          <w:sz w:val="22"/>
          <w:szCs w:val="22"/>
          <w:lang w:eastAsia="lv-LV"/>
        </w:rPr>
        <w:t>1</w:t>
      </w:r>
      <w:r w:rsidR="007D6AFC">
        <w:rPr>
          <w:bCs/>
          <w:i/>
          <w:sz w:val="22"/>
          <w:szCs w:val="22"/>
          <w:lang w:eastAsia="lv-LV"/>
        </w:rPr>
        <w:t xml:space="preserve">. gada rezultatīvie rādītāji </w:t>
      </w:r>
    </w:p>
    <w:tbl>
      <w:tblPr>
        <w:tblW w:w="8920" w:type="dxa"/>
        <w:tblInd w:w="93" w:type="dxa"/>
        <w:tblLook w:val="04A0" w:firstRow="1" w:lastRow="0" w:firstColumn="1" w:lastColumn="0" w:noHBand="0" w:noVBand="1"/>
      </w:tblPr>
      <w:tblGrid>
        <w:gridCol w:w="2960"/>
        <w:gridCol w:w="3220"/>
        <w:gridCol w:w="2740"/>
      </w:tblGrid>
      <w:tr w:rsidR="00A61EBE" w:rsidRPr="00D14840" w14:paraId="30028D5E" w14:textId="77777777" w:rsidTr="00DE1362">
        <w:trPr>
          <w:trHeight w:val="540"/>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36C45B51" w14:textId="77777777" w:rsidR="00A61EBE" w:rsidRPr="00A61EBE" w:rsidRDefault="00A61EBE" w:rsidP="00A61EBE">
            <w:pPr>
              <w:spacing w:after="0" w:line="240" w:lineRule="auto"/>
              <w:rPr>
                <w:rFonts w:eastAsia="Times New Roman"/>
                <w:b/>
                <w:bCs/>
                <w:i/>
                <w:iCs/>
                <w:sz w:val="22"/>
                <w:szCs w:val="22"/>
                <w:lang w:eastAsia="lv-LV"/>
              </w:rPr>
            </w:pPr>
            <w:r w:rsidRPr="00A61EBE">
              <w:rPr>
                <w:rFonts w:eastAsia="Times New Roman"/>
                <w:b/>
                <w:bCs/>
                <w:i/>
                <w:iCs/>
                <w:sz w:val="22"/>
                <w:szCs w:val="22"/>
                <w:lang w:eastAsia="lv-LV"/>
              </w:rPr>
              <w:t>Darbības rezultāts</w:t>
            </w:r>
          </w:p>
        </w:tc>
        <w:tc>
          <w:tcPr>
            <w:tcW w:w="3220" w:type="dxa"/>
            <w:tcBorders>
              <w:top w:val="single" w:sz="4" w:space="0" w:color="auto"/>
              <w:left w:val="nil"/>
              <w:bottom w:val="single" w:sz="4" w:space="0" w:color="auto"/>
              <w:right w:val="single" w:sz="4" w:space="0" w:color="auto"/>
            </w:tcBorders>
            <w:shd w:val="clear" w:color="auto" w:fill="auto"/>
            <w:hideMark/>
          </w:tcPr>
          <w:p w14:paraId="25EFFDCE" w14:textId="77777777" w:rsidR="00A61EBE" w:rsidRPr="00A61EBE" w:rsidRDefault="00A61EBE" w:rsidP="00A61EBE">
            <w:pPr>
              <w:spacing w:after="0" w:line="240" w:lineRule="auto"/>
              <w:rPr>
                <w:rFonts w:eastAsia="Times New Roman"/>
                <w:b/>
                <w:bCs/>
                <w:i/>
                <w:iCs/>
                <w:sz w:val="22"/>
                <w:szCs w:val="22"/>
                <w:lang w:eastAsia="lv-LV"/>
              </w:rPr>
            </w:pPr>
            <w:r w:rsidRPr="00A61EBE">
              <w:rPr>
                <w:rFonts w:eastAsia="Times New Roman"/>
                <w:b/>
                <w:bCs/>
                <w:i/>
                <w:iCs/>
                <w:sz w:val="22"/>
                <w:szCs w:val="22"/>
                <w:lang w:eastAsia="lv-LV"/>
              </w:rPr>
              <w:t>Rezultatīvais rādītājs</w:t>
            </w:r>
          </w:p>
        </w:tc>
        <w:tc>
          <w:tcPr>
            <w:tcW w:w="2740" w:type="dxa"/>
            <w:tcBorders>
              <w:top w:val="single" w:sz="4" w:space="0" w:color="auto"/>
              <w:left w:val="nil"/>
              <w:bottom w:val="single" w:sz="4" w:space="0" w:color="auto"/>
              <w:right w:val="single" w:sz="4" w:space="0" w:color="auto"/>
            </w:tcBorders>
            <w:shd w:val="clear" w:color="auto" w:fill="auto"/>
            <w:hideMark/>
          </w:tcPr>
          <w:p w14:paraId="02E89757" w14:textId="77777777" w:rsidR="00A61EBE" w:rsidRPr="00A61EBE" w:rsidRDefault="00A61EBE" w:rsidP="00A61EBE">
            <w:pPr>
              <w:spacing w:after="0" w:line="240" w:lineRule="auto"/>
              <w:rPr>
                <w:rFonts w:eastAsia="Times New Roman"/>
                <w:b/>
                <w:bCs/>
                <w:i/>
                <w:iCs/>
                <w:sz w:val="22"/>
                <w:szCs w:val="22"/>
                <w:lang w:eastAsia="lv-LV"/>
              </w:rPr>
            </w:pPr>
            <w:r w:rsidRPr="00A61EBE">
              <w:rPr>
                <w:rFonts w:eastAsia="Times New Roman"/>
                <w:b/>
                <w:bCs/>
                <w:i/>
                <w:iCs/>
                <w:sz w:val="22"/>
                <w:szCs w:val="22"/>
                <w:lang w:eastAsia="lv-LV"/>
              </w:rPr>
              <w:t>Rezultatīvā rādītāja pārskata perioda izpilde</w:t>
            </w:r>
          </w:p>
        </w:tc>
      </w:tr>
      <w:tr w:rsidR="00A61EBE" w:rsidRPr="00D14840" w14:paraId="6D5E7961" w14:textId="77777777" w:rsidTr="00DE1362">
        <w:trPr>
          <w:trHeight w:val="690"/>
        </w:trPr>
        <w:tc>
          <w:tcPr>
            <w:tcW w:w="2960" w:type="dxa"/>
            <w:vMerge w:val="restart"/>
            <w:tcBorders>
              <w:top w:val="nil"/>
              <w:left w:val="single" w:sz="4" w:space="0" w:color="auto"/>
              <w:right w:val="single" w:sz="4" w:space="0" w:color="auto"/>
            </w:tcBorders>
            <w:shd w:val="clear" w:color="auto" w:fill="auto"/>
            <w:hideMark/>
          </w:tcPr>
          <w:p w14:paraId="6CF621CB" w14:textId="77777777" w:rsidR="00A61EBE" w:rsidRPr="00A61EBE" w:rsidRDefault="00A61EBE" w:rsidP="00A61EBE">
            <w:pPr>
              <w:spacing w:after="0" w:line="240" w:lineRule="auto"/>
              <w:rPr>
                <w:rFonts w:eastAsia="Times New Roman"/>
                <w:b/>
                <w:bCs/>
                <w:sz w:val="22"/>
                <w:szCs w:val="22"/>
                <w:lang w:eastAsia="lv-LV"/>
              </w:rPr>
            </w:pPr>
            <w:r w:rsidRPr="00A61EBE">
              <w:rPr>
                <w:rFonts w:eastAsia="Times New Roman"/>
                <w:b/>
                <w:bCs/>
                <w:sz w:val="22"/>
                <w:szCs w:val="22"/>
                <w:lang w:eastAsia="lv-LV"/>
              </w:rPr>
              <w:t>Izglītības iestāžu un zinātnisko institūciju darbības, izglītības programmu īstenošanas kvalitātes nodrošināšana</w:t>
            </w:r>
          </w:p>
        </w:tc>
        <w:tc>
          <w:tcPr>
            <w:tcW w:w="3220" w:type="dxa"/>
            <w:tcBorders>
              <w:top w:val="nil"/>
              <w:left w:val="nil"/>
              <w:bottom w:val="single" w:sz="4" w:space="0" w:color="auto"/>
              <w:right w:val="single" w:sz="4" w:space="0" w:color="auto"/>
            </w:tcBorders>
            <w:shd w:val="clear" w:color="auto" w:fill="auto"/>
            <w:hideMark/>
          </w:tcPr>
          <w:p w14:paraId="397B6700" w14:textId="77777777" w:rsidR="00A61EBE" w:rsidRPr="00A61EBE" w:rsidRDefault="00A61EBE" w:rsidP="00A61EBE">
            <w:pPr>
              <w:spacing w:after="0" w:line="240" w:lineRule="auto"/>
              <w:rPr>
                <w:rFonts w:eastAsia="Times New Roman"/>
                <w:sz w:val="22"/>
                <w:szCs w:val="22"/>
                <w:lang w:eastAsia="lv-LV"/>
              </w:rPr>
            </w:pPr>
            <w:r w:rsidRPr="00A61EBE">
              <w:rPr>
                <w:rFonts w:eastAsia="Times New Roman"/>
                <w:sz w:val="22"/>
                <w:szCs w:val="22"/>
                <w:lang w:eastAsia="lv-LV"/>
              </w:rPr>
              <w:t>Izglītības iestāžu un zinātnisko institūciju reģistri</w:t>
            </w:r>
          </w:p>
        </w:tc>
        <w:tc>
          <w:tcPr>
            <w:tcW w:w="2740" w:type="dxa"/>
            <w:tcBorders>
              <w:top w:val="nil"/>
              <w:left w:val="nil"/>
              <w:bottom w:val="single" w:sz="4" w:space="0" w:color="auto"/>
              <w:right w:val="single" w:sz="4" w:space="0" w:color="auto"/>
            </w:tcBorders>
            <w:shd w:val="clear" w:color="auto" w:fill="auto"/>
            <w:hideMark/>
          </w:tcPr>
          <w:p w14:paraId="4E2B4763" w14:textId="77777777" w:rsidR="00A61EBE" w:rsidRPr="00A61EBE" w:rsidRDefault="00A61EBE" w:rsidP="00A61EBE">
            <w:pPr>
              <w:spacing w:after="0" w:line="240" w:lineRule="auto"/>
              <w:jc w:val="center"/>
              <w:rPr>
                <w:rFonts w:eastAsia="Times New Roman"/>
                <w:sz w:val="22"/>
                <w:szCs w:val="22"/>
                <w:lang w:eastAsia="lv-LV"/>
              </w:rPr>
            </w:pPr>
            <w:r w:rsidRPr="00A61EBE">
              <w:rPr>
                <w:rFonts w:eastAsia="Times New Roman"/>
                <w:sz w:val="22"/>
                <w:szCs w:val="22"/>
                <w:lang w:eastAsia="lv-LV"/>
              </w:rPr>
              <w:t>739</w:t>
            </w:r>
          </w:p>
        </w:tc>
      </w:tr>
      <w:tr w:rsidR="00A61EBE" w:rsidRPr="00D14840" w14:paraId="6EF5E0E8" w14:textId="77777777" w:rsidTr="00DE1362">
        <w:trPr>
          <w:trHeight w:val="900"/>
        </w:trPr>
        <w:tc>
          <w:tcPr>
            <w:tcW w:w="2960" w:type="dxa"/>
            <w:vMerge/>
            <w:tcBorders>
              <w:left w:val="single" w:sz="4" w:space="0" w:color="auto"/>
              <w:right w:val="single" w:sz="4" w:space="0" w:color="auto"/>
            </w:tcBorders>
            <w:vAlign w:val="center"/>
            <w:hideMark/>
          </w:tcPr>
          <w:p w14:paraId="5C6364F7" w14:textId="77777777" w:rsidR="00A61EBE" w:rsidRPr="00A61EBE" w:rsidRDefault="00A61EBE" w:rsidP="00A61EBE">
            <w:pPr>
              <w:spacing w:after="0" w:line="240" w:lineRule="auto"/>
              <w:rPr>
                <w:rFonts w:eastAsia="Times New Roman"/>
                <w:b/>
                <w:bCs/>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14:paraId="6C2532C4" w14:textId="77777777" w:rsidR="00A61EBE" w:rsidRPr="00A61EBE" w:rsidRDefault="00A61EBE" w:rsidP="00A61EBE">
            <w:pPr>
              <w:spacing w:after="0" w:line="240" w:lineRule="auto"/>
              <w:rPr>
                <w:rFonts w:eastAsia="Times New Roman"/>
                <w:sz w:val="22"/>
                <w:szCs w:val="22"/>
                <w:lang w:eastAsia="lv-LV"/>
              </w:rPr>
            </w:pPr>
            <w:r w:rsidRPr="00A61EBE">
              <w:rPr>
                <w:rFonts w:eastAsia="Times New Roman"/>
                <w:sz w:val="22"/>
                <w:szCs w:val="22"/>
                <w:lang w:eastAsia="lv-LV"/>
              </w:rPr>
              <w:t>Vispārējās izglītības un profesionālās izglītības programmu licencēšana</w:t>
            </w:r>
          </w:p>
        </w:tc>
        <w:tc>
          <w:tcPr>
            <w:tcW w:w="2740" w:type="dxa"/>
            <w:tcBorders>
              <w:top w:val="nil"/>
              <w:left w:val="nil"/>
              <w:bottom w:val="single" w:sz="4" w:space="0" w:color="auto"/>
              <w:right w:val="single" w:sz="4" w:space="0" w:color="auto"/>
            </w:tcBorders>
            <w:shd w:val="clear" w:color="auto" w:fill="auto"/>
            <w:hideMark/>
          </w:tcPr>
          <w:p w14:paraId="6A197DA4" w14:textId="77777777" w:rsidR="00A61EBE" w:rsidRPr="00A61EBE" w:rsidRDefault="00A61EBE" w:rsidP="00A61EBE">
            <w:pPr>
              <w:spacing w:after="0" w:line="240" w:lineRule="auto"/>
              <w:jc w:val="center"/>
              <w:rPr>
                <w:rFonts w:eastAsia="Times New Roman"/>
                <w:sz w:val="22"/>
                <w:szCs w:val="22"/>
                <w:lang w:eastAsia="lv-LV"/>
              </w:rPr>
            </w:pPr>
            <w:r w:rsidRPr="00A61EBE">
              <w:rPr>
                <w:rFonts w:eastAsia="Times New Roman"/>
                <w:sz w:val="22"/>
                <w:szCs w:val="22"/>
                <w:lang w:eastAsia="lv-LV"/>
              </w:rPr>
              <w:t>1390</w:t>
            </w:r>
          </w:p>
        </w:tc>
      </w:tr>
      <w:tr w:rsidR="00A61EBE" w:rsidRPr="00D14840" w14:paraId="27B0047F" w14:textId="77777777" w:rsidTr="00DE1362">
        <w:trPr>
          <w:trHeight w:val="600"/>
        </w:trPr>
        <w:tc>
          <w:tcPr>
            <w:tcW w:w="2960" w:type="dxa"/>
            <w:vMerge/>
            <w:tcBorders>
              <w:left w:val="single" w:sz="4" w:space="0" w:color="auto"/>
              <w:right w:val="single" w:sz="4" w:space="0" w:color="auto"/>
            </w:tcBorders>
            <w:vAlign w:val="center"/>
            <w:hideMark/>
          </w:tcPr>
          <w:p w14:paraId="69C2066F" w14:textId="77777777" w:rsidR="00A61EBE" w:rsidRPr="00A61EBE" w:rsidRDefault="00A61EBE" w:rsidP="00A61EBE">
            <w:pPr>
              <w:spacing w:after="0" w:line="240" w:lineRule="auto"/>
              <w:rPr>
                <w:rFonts w:eastAsia="Times New Roman"/>
                <w:b/>
                <w:bCs/>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14:paraId="537DCEBA" w14:textId="77777777" w:rsidR="00A61EBE" w:rsidRPr="00A61EBE" w:rsidRDefault="00A61EBE" w:rsidP="00A61EBE">
            <w:pPr>
              <w:spacing w:after="0" w:line="240" w:lineRule="auto"/>
              <w:rPr>
                <w:rFonts w:eastAsia="Times New Roman"/>
                <w:sz w:val="22"/>
                <w:szCs w:val="22"/>
                <w:lang w:eastAsia="lv-LV"/>
              </w:rPr>
            </w:pPr>
            <w:r w:rsidRPr="00A61EBE">
              <w:rPr>
                <w:rFonts w:eastAsia="Times New Roman"/>
                <w:sz w:val="22"/>
                <w:szCs w:val="22"/>
                <w:lang w:eastAsia="lv-LV"/>
              </w:rPr>
              <w:t>Izglītības kvalitātes novērtēšana (akreditācija)</w:t>
            </w:r>
          </w:p>
        </w:tc>
        <w:tc>
          <w:tcPr>
            <w:tcW w:w="2740" w:type="dxa"/>
            <w:tcBorders>
              <w:top w:val="nil"/>
              <w:left w:val="nil"/>
              <w:bottom w:val="single" w:sz="4" w:space="0" w:color="auto"/>
              <w:right w:val="single" w:sz="4" w:space="0" w:color="auto"/>
            </w:tcBorders>
            <w:shd w:val="clear" w:color="auto" w:fill="auto"/>
            <w:hideMark/>
          </w:tcPr>
          <w:p w14:paraId="1C709FD2" w14:textId="77777777" w:rsidR="00A61EBE" w:rsidRPr="00A61EBE" w:rsidRDefault="00A61EBE" w:rsidP="00A61EBE">
            <w:pPr>
              <w:spacing w:after="0" w:line="240" w:lineRule="auto"/>
              <w:jc w:val="center"/>
              <w:rPr>
                <w:rFonts w:eastAsia="Times New Roman"/>
                <w:sz w:val="22"/>
                <w:szCs w:val="22"/>
                <w:lang w:eastAsia="lv-LV"/>
              </w:rPr>
            </w:pPr>
            <w:r w:rsidRPr="00A61EBE">
              <w:rPr>
                <w:rFonts w:eastAsia="Times New Roman"/>
                <w:sz w:val="22"/>
                <w:szCs w:val="22"/>
                <w:lang w:eastAsia="lv-LV"/>
              </w:rPr>
              <w:t>728</w:t>
            </w:r>
          </w:p>
        </w:tc>
      </w:tr>
      <w:tr w:rsidR="00A61EBE" w:rsidRPr="00D14840" w14:paraId="6CBB11B8" w14:textId="77777777" w:rsidTr="00DE1362">
        <w:trPr>
          <w:trHeight w:val="585"/>
        </w:trPr>
        <w:tc>
          <w:tcPr>
            <w:tcW w:w="2960" w:type="dxa"/>
            <w:vMerge w:val="restart"/>
            <w:tcBorders>
              <w:top w:val="nil"/>
              <w:left w:val="single" w:sz="4" w:space="0" w:color="auto"/>
              <w:right w:val="single" w:sz="4" w:space="0" w:color="auto"/>
            </w:tcBorders>
            <w:shd w:val="clear" w:color="auto" w:fill="auto"/>
            <w:hideMark/>
          </w:tcPr>
          <w:p w14:paraId="26A9415F" w14:textId="77777777" w:rsidR="00A61EBE" w:rsidRPr="00A61EBE" w:rsidRDefault="00A61EBE" w:rsidP="00A61EBE">
            <w:pPr>
              <w:spacing w:after="0" w:line="240" w:lineRule="auto"/>
              <w:rPr>
                <w:rFonts w:eastAsia="Times New Roman"/>
                <w:b/>
                <w:bCs/>
                <w:sz w:val="22"/>
                <w:szCs w:val="22"/>
                <w:lang w:eastAsia="lv-LV"/>
              </w:rPr>
            </w:pPr>
            <w:r w:rsidRPr="00A61EBE">
              <w:rPr>
                <w:rFonts w:eastAsia="Times New Roman"/>
                <w:b/>
                <w:bCs/>
                <w:sz w:val="22"/>
                <w:szCs w:val="22"/>
                <w:lang w:eastAsia="lv-LV"/>
              </w:rPr>
              <w:t>Izglītības iestāžu vadītāju, pedagogu un citu personu izvērtēšana</w:t>
            </w:r>
          </w:p>
        </w:tc>
        <w:tc>
          <w:tcPr>
            <w:tcW w:w="3220" w:type="dxa"/>
            <w:tcBorders>
              <w:top w:val="nil"/>
              <w:left w:val="nil"/>
              <w:bottom w:val="single" w:sz="4" w:space="0" w:color="auto"/>
              <w:right w:val="single" w:sz="4" w:space="0" w:color="auto"/>
            </w:tcBorders>
            <w:shd w:val="clear" w:color="auto" w:fill="auto"/>
            <w:hideMark/>
          </w:tcPr>
          <w:p w14:paraId="463DAD0F" w14:textId="77777777" w:rsidR="00A61EBE" w:rsidRPr="00A61EBE" w:rsidRDefault="00A61EBE" w:rsidP="00A61EBE">
            <w:pPr>
              <w:spacing w:after="0" w:line="240" w:lineRule="auto"/>
              <w:rPr>
                <w:rFonts w:eastAsia="Times New Roman"/>
                <w:sz w:val="22"/>
                <w:szCs w:val="22"/>
                <w:lang w:eastAsia="lv-LV"/>
              </w:rPr>
            </w:pPr>
            <w:r w:rsidRPr="00A61EBE">
              <w:rPr>
                <w:rFonts w:eastAsia="Times New Roman"/>
                <w:sz w:val="22"/>
                <w:szCs w:val="22"/>
                <w:lang w:eastAsia="lv-LV"/>
              </w:rPr>
              <w:t>Izglītības iestāžu vadītāju novērtēšana</w:t>
            </w:r>
          </w:p>
        </w:tc>
        <w:tc>
          <w:tcPr>
            <w:tcW w:w="2740" w:type="dxa"/>
            <w:tcBorders>
              <w:top w:val="nil"/>
              <w:left w:val="nil"/>
              <w:bottom w:val="single" w:sz="4" w:space="0" w:color="auto"/>
              <w:right w:val="single" w:sz="4" w:space="0" w:color="auto"/>
            </w:tcBorders>
            <w:shd w:val="clear" w:color="auto" w:fill="auto"/>
            <w:hideMark/>
          </w:tcPr>
          <w:p w14:paraId="4724E03B" w14:textId="77777777" w:rsidR="00A61EBE" w:rsidRPr="00A61EBE" w:rsidRDefault="00A61EBE" w:rsidP="00A61EBE">
            <w:pPr>
              <w:spacing w:after="0" w:line="240" w:lineRule="auto"/>
              <w:jc w:val="center"/>
              <w:rPr>
                <w:rFonts w:eastAsia="Times New Roman"/>
                <w:sz w:val="22"/>
                <w:szCs w:val="22"/>
                <w:lang w:eastAsia="lv-LV"/>
              </w:rPr>
            </w:pPr>
            <w:r w:rsidRPr="00A61EBE">
              <w:rPr>
                <w:rFonts w:eastAsia="Times New Roman"/>
                <w:sz w:val="22"/>
                <w:szCs w:val="22"/>
                <w:lang w:eastAsia="lv-LV"/>
              </w:rPr>
              <w:t>223</w:t>
            </w:r>
          </w:p>
        </w:tc>
      </w:tr>
      <w:tr w:rsidR="00A61EBE" w:rsidRPr="00D14840" w14:paraId="2C859F10" w14:textId="77777777" w:rsidTr="00DE1362">
        <w:trPr>
          <w:trHeight w:val="683"/>
        </w:trPr>
        <w:tc>
          <w:tcPr>
            <w:tcW w:w="2960" w:type="dxa"/>
            <w:vMerge/>
            <w:tcBorders>
              <w:left w:val="single" w:sz="4" w:space="0" w:color="auto"/>
              <w:right w:val="single" w:sz="4" w:space="0" w:color="auto"/>
            </w:tcBorders>
            <w:vAlign w:val="center"/>
            <w:hideMark/>
          </w:tcPr>
          <w:p w14:paraId="5FA3BB53" w14:textId="77777777" w:rsidR="00A61EBE" w:rsidRPr="00A61EBE" w:rsidRDefault="00A61EBE" w:rsidP="00A61EBE">
            <w:pPr>
              <w:spacing w:after="0" w:line="240" w:lineRule="auto"/>
              <w:rPr>
                <w:rFonts w:eastAsia="Times New Roman"/>
                <w:b/>
                <w:bCs/>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14:paraId="2756462E" w14:textId="77777777" w:rsidR="00A61EBE" w:rsidRPr="00A61EBE" w:rsidRDefault="00A61EBE" w:rsidP="00A61EBE">
            <w:pPr>
              <w:spacing w:after="0" w:line="240" w:lineRule="auto"/>
              <w:rPr>
                <w:rFonts w:eastAsia="Times New Roman"/>
                <w:sz w:val="22"/>
                <w:szCs w:val="22"/>
                <w:lang w:eastAsia="lv-LV"/>
              </w:rPr>
            </w:pPr>
            <w:r w:rsidRPr="00A61EBE">
              <w:rPr>
                <w:rFonts w:eastAsia="Times New Roman"/>
                <w:sz w:val="22"/>
                <w:szCs w:val="22"/>
                <w:lang w:eastAsia="lv-LV"/>
              </w:rPr>
              <w:t>Iepriekš sodīto personu izvērtēšana</w:t>
            </w:r>
          </w:p>
        </w:tc>
        <w:tc>
          <w:tcPr>
            <w:tcW w:w="2740" w:type="dxa"/>
            <w:tcBorders>
              <w:top w:val="nil"/>
              <w:left w:val="nil"/>
              <w:bottom w:val="single" w:sz="4" w:space="0" w:color="auto"/>
              <w:right w:val="single" w:sz="4" w:space="0" w:color="auto"/>
            </w:tcBorders>
            <w:shd w:val="clear" w:color="auto" w:fill="auto"/>
            <w:hideMark/>
          </w:tcPr>
          <w:p w14:paraId="33CF232F" w14:textId="77777777" w:rsidR="00A61EBE" w:rsidRPr="00A61EBE" w:rsidRDefault="00A61EBE" w:rsidP="00A61EBE">
            <w:pPr>
              <w:spacing w:after="0" w:line="240" w:lineRule="auto"/>
              <w:jc w:val="center"/>
              <w:rPr>
                <w:rFonts w:eastAsia="Times New Roman"/>
                <w:sz w:val="22"/>
                <w:szCs w:val="22"/>
                <w:lang w:eastAsia="lv-LV"/>
              </w:rPr>
            </w:pPr>
            <w:r w:rsidRPr="00A61EBE">
              <w:rPr>
                <w:rFonts w:eastAsia="Times New Roman"/>
                <w:sz w:val="22"/>
                <w:szCs w:val="22"/>
                <w:lang w:eastAsia="lv-LV"/>
              </w:rPr>
              <w:t>29</w:t>
            </w:r>
          </w:p>
        </w:tc>
      </w:tr>
      <w:tr w:rsidR="00A61EBE" w:rsidRPr="00D14840" w14:paraId="33C71463" w14:textId="77777777" w:rsidTr="00DE1362">
        <w:trPr>
          <w:trHeight w:val="600"/>
        </w:trPr>
        <w:tc>
          <w:tcPr>
            <w:tcW w:w="2960" w:type="dxa"/>
            <w:vMerge/>
            <w:tcBorders>
              <w:left w:val="single" w:sz="4" w:space="0" w:color="auto"/>
              <w:right w:val="single" w:sz="4" w:space="0" w:color="auto"/>
            </w:tcBorders>
            <w:vAlign w:val="center"/>
            <w:hideMark/>
          </w:tcPr>
          <w:p w14:paraId="1D33EC40" w14:textId="77777777" w:rsidR="00A61EBE" w:rsidRPr="00A61EBE" w:rsidRDefault="00A61EBE" w:rsidP="00A61EBE">
            <w:pPr>
              <w:spacing w:after="0" w:line="240" w:lineRule="auto"/>
              <w:rPr>
                <w:rFonts w:eastAsia="Times New Roman"/>
                <w:b/>
                <w:bCs/>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14:paraId="6BFB1902" w14:textId="77777777" w:rsidR="00A61EBE" w:rsidRPr="00A61EBE" w:rsidRDefault="00A61EBE" w:rsidP="00A61EBE">
            <w:pPr>
              <w:spacing w:after="0" w:line="240" w:lineRule="auto"/>
              <w:rPr>
                <w:rFonts w:eastAsia="Times New Roman"/>
                <w:sz w:val="22"/>
                <w:szCs w:val="22"/>
                <w:lang w:eastAsia="lv-LV"/>
              </w:rPr>
            </w:pPr>
            <w:r w:rsidRPr="00A61EBE">
              <w:rPr>
                <w:rFonts w:eastAsia="Times New Roman"/>
                <w:sz w:val="22"/>
                <w:szCs w:val="22"/>
                <w:lang w:eastAsia="lv-LV"/>
              </w:rPr>
              <w:t>Pedagoga privātprakses uzsākšanas sertificēšana</w:t>
            </w:r>
          </w:p>
        </w:tc>
        <w:tc>
          <w:tcPr>
            <w:tcW w:w="2740" w:type="dxa"/>
            <w:tcBorders>
              <w:top w:val="nil"/>
              <w:left w:val="nil"/>
              <w:bottom w:val="single" w:sz="4" w:space="0" w:color="auto"/>
              <w:right w:val="single" w:sz="4" w:space="0" w:color="auto"/>
            </w:tcBorders>
            <w:shd w:val="clear" w:color="auto" w:fill="auto"/>
            <w:hideMark/>
          </w:tcPr>
          <w:p w14:paraId="1AFB3FB0" w14:textId="77777777" w:rsidR="00A61EBE" w:rsidRPr="00A61EBE" w:rsidRDefault="00A61EBE" w:rsidP="00A61EBE">
            <w:pPr>
              <w:spacing w:after="0" w:line="240" w:lineRule="auto"/>
              <w:jc w:val="center"/>
              <w:rPr>
                <w:rFonts w:eastAsia="Times New Roman"/>
                <w:sz w:val="22"/>
                <w:szCs w:val="22"/>
                <w:lang w:eastAsia="lv-LV"/>
              </w:rPr>
            </w:pPr>
            <w:r w:rsidRPr="00A61EBE">
              <w:rPr>
                <w:rFonts w:eastAsia="Times New Roman"/>
                <w:sz w:val="22"/>
                <w:szCs w:val="22"/>
                <w:lang w:eastAsia="lv-LV"/>
              </w:rPr>
              <w:t>233</w:t>
            </w:r>
          </w:p>
        </w:tc>
      </w:tr>
      <w:tr w:rsidR="00A61EBE" w:rsidRPr="00FA3371" w14:paraId="407B84B5" w14:textId="77777777" w:rsidTr="00DE1362">
        <w:trPr>
          <w:trHeight w:val="600"/>
        </w:trPr>
        <w:tc>
          <w:tcPr>
            <w:tcW w:w="2960" w:type="dxa"/>
            <w:vMerge/>
            <w:tcBorders>
              <w:left w:val="single" w:sz="4" w:space="0" w:color="auto"/>
              <w:bottom w:val="single" w:sz="4" w:space="0" w:color="auto"/>
              <w:right w:val="single" w:sz="4" w:space="0" w:color="auto"/>
            </w:tcBorders>
            <w:vAlign w:val="center"/>
          </w:tcPr>
          <w:p w14:paraId="7765DE72" w14:textId="77777777" w:rsidR="00A61EBE" w:rsidRPr="00A61EBE" w:rsidRDefault="00A61EBE" w:rsidP="00A61EBE">
            <w:pPr>
              <w:spacing w:after="0" w:line="240" w:lineRule="auto"/>
              <w:rPr>
                <w:rFonts w:eastAsia="Times New Roman"/>
                <w:b/>
                <w:bCs/>
                <w:color w:val="FF0000"/>
                <w:sz w:val="22"/>
                <w:szCs w:val="22"/>
                <w:lang w:eastAsia="lv-LV"/>
              </w:rPr>
            </w:pPr>
          </w:p>
        </w:tc>
        <w:tc>
          <w:tcPr>
            <w:tcW w:w="3220" w:type="dxa"/>
            <w:tcBorders>
              <w:top w:val="nil"/>
              <w:left w:val="nil"/>
              <w:bottom w:val="single" w:sz="4" w:space="0" w:color="auto"/>
              <w:right w:val="single" w:sz="4" w:space="0" w:color="auto"/>
            </w:tcBorders>
            <w:shd w:val="clear" w:color="auto" w:fill="auto"/>
          </w:tcPr>
          <w:p w14:paraId="1A13BC5E" w14:textId="77777777" w:rsidR="00A61EBE" w:rsidRPr="00A61EBE" w:rsidRDefault="00A61EBE" w:rsidP="00A61EBE">
            <w:pPr>
              <w:spacing w:after="0" w:line="240" w:lineRule="auto"/>
              <w:rPr>
                <w:rFonts w:eastAsia="Times New Roman"/>
                <w:sz w:val="22"/>
                <w:szCs w:val="22"/>
                <w:lang w:eastAsia="lv-LV"/>
              </w:rPr>
            </w:pPr>
            <w:r w:rsidRPr="00A61EBE">
              <w:rPr>
                <w:rFonts w:eastAsia="Times New Roman"/>
                <w:sz w:val="22"/>
                <w:szCs w:val="22"/>
                <w:lang w:eastAsia="lv-LV"/>
              </w:rPr>
              <w:t>Sertificēto psihologu īpatsvars (% no reģistrēto psihologu skaita)</w:t>
            </w:r>
          </w:p>
        </w:tc>
        <w:tc>
          <w:tcPr>
            <w:tcW w:w="2740" w:type="dxa"/>
            <w:tcBorders>
              <w:top w:val="nil"/>
              <w:left w:val="nil"/>
              <w:bottom w:val="single" w:sz="4" w:space="0" w:color="auto"/>
              <w:right w:val="single" w:sz="4" w:space="0" w:color="auto"/>
            </w:tcBorders>
            <w:shd w:val="clear" w:color="auto" w:fill="auto"/>
          </w:tcPr>
          <w:p w14:paraId="022E2CDB" w14:textId="77777777" w:rsidR="00A61EBE" w:rsidRPr="00A61EBE" w:rsidRDefault="00A61EBE" w:rsidP="00A61EBE">
            <w:pPr>
              <w:spacing w:after="0" w:line="240" w:lineRule="auto"/>
              <w:jc w:val="center"/>
              <w:rPr>
                <w:rFonts w:eastAsia="Times New Roman"/>
                <w:sz w:val="22"/>
                <w:szCs w:val="22"/>
                <w:lang w:eastAsia="lv-LV"/>
              </w:rPr>
            </w:pPr>
            <w:r w:rsidRPr="00A61EBE">
              <w:rPr>
                <w:rFonts w:eastAsia="Times New Roman"/>
                <w:sz w:val="22"/>
                <w:szCs w:val="22"/>
                <w:lang w:eastAsia="lv-LV"/>
              </w:rPr>
              <w:t>70</w:t>
            </w:r>
          </w:p>
        </w:tc>
      </w:tr>
      <w:tr w:rsidR="00A61EBE" w:rsidRPr="00FA3371" w14:paraId="76ED7B8F" w14:textId="77777777" w:rsidTr="00DE1362">
        <w:trPr>
          <w:trHeight w:val="615"/>
        </w:trPr>
        <w:tc>
          <w:tcPr>
            <w:tcW w:w="2960" w:type="dxa"/>
            <w:vMerge w:val="restart"/>
            <w:tcBorders>
              <w:top w:val="nil"/>
              <w:left w:val="single" w:sz="4" w:space="0" w:color="auto"/>
              <w:bottom w:val="single" w:sz="4" w:space="0" w:color="auto"/>
              <w:right w:val="single" w:sz="4" w:space="0" w:color="auto"/>
            </w:tcBorders>
            <w:shd w:val="clear" w:color="auto" w:fill="auto"/>
            <w:hideMark/>
          </w:tcPr>
          <w:p w14:paraId="5D9EE19B" w14:textId="77777777" w:rsidR="00A61EBE" w:rsidRPr="00A61EBE" w:rsidRDefault="00A61EBE" w:rsidP="00A61EBE">
            <w:pPr>
              <w:spacing w:after="0" w:line="240" w:lineRule="auto"/>
              <w:rPr>
                <w:rFonts w:eastAsia="Times New Roman"/>
                <w:b/>
                <w:bCs/>
                <w:sz w:val="22"/>
                <w:szCs w:val="22"/>
                <w:lang w:eastAsia="lv-LV"/>
              </w:rPr>
            </w:pPr>
            <w:r w:rsidRPr="00A61EBE">
              <w:rPr>
                <w:rFonts w:eastAsia="Times New Roman"/>
                <w:b/>
                <w:bCs/>
                <w:sz w:val="22"/>
                <w:szCs w:val="22"/>
                <w:lang w:eastAsia="lv-LV"/>
              </w:rPr>
              <w:t>Bērnu uzraudzības pakalpojuma sniedzēju darbības sākotnējā izvērtēšana</w:t>
            </w:r>
          </w:p>
        </w:tc>
        <w:tc>
          <w:tcPr>
            <w:tcW w:w="3220" w:type="dxa"/>
            <w:tcBorders>
              <w:top w:val="nil"/>
              <w:left w:val="nil"/>
              <w:bottom w:val="single" w:sz="4" w:space="0" w:color="auto"/>
              <w:right w:val="single" w:sz="4" w:space="0" w:color="auto"/>
            </w:tcBorders>
            <w:shd w:val="clear" w:color="auto" w:fill="auto"/>
            <w:hideMark/>
          </w:tcPr>
          <w:p w14:paraId="3341DD96" w14:textId="77777777" w:rsidR="00A61EBE" w:rsidRPr="00A61EBE" w:rsidRDefault="00A61EBE" w:rsidP="00A61EBE">
            <w:pPr>
              <w:spacing w:after="0" w:line="240" w:lineRule="auto"/>
              <w:rPr>
                <w:rFonts w:eastAsia="Times New Roman"/>
                <w:sz w:val="22"/>
                <w:szCs w:val="22"/>
                <w:lang w:eastAsia="lv-LV"/>
              </w:rPr>
            </w:pPr>
            <w:r w:rsidRPr="00A61EBE">
              <w:rPr>
                <w:rFonts w:eastAsia="Times New Roman"/>
                <w:sz w:val="22"/>
                <w:szCs w:val="22"/>
                <w:lang w:eastAsia="lv-LV"/>
              </w:rPr>
              <w:t>Reģistrēti bērnu uzraudzības pakalpojuma sniedzēji</w:t>
            </w:r>
          </w:p>
        </w:tc>
        <w:tc>
          <w:tcPr>
            <w:tcW w:w="2740" w:type="dxa"/>
            <w:tcBorders>
              <w:top w:val="nil"/>
              <w:left w:val="nil"/>
              <w:bottom w:val="single" w:sz="4" w:space="0" w:color="auto"/>
              <w:right w:val="single" w:sz="4" w:space="0" w:color="auto"/>
            </w:tcBorders>
            <w:shd w:val="clear" w:color="auto" w:fill="auto"/>
            <w:hideMark/>
          </w:tcPr>
          <w:p w14:paraId="00DE9B03" w14:textId="77777777" w:rsidR="00A61EBE" w:rsidRPr="00A61EBE" w:rsidRDefault="00A61EBE" w:rsidP="00A61EBE">
            <w:pPr>
              <w:spacing w:after="0" w:line="240" w:lineRule="auto"/>
              <w:jc w:val="center"/>
              <w:rPr>
                <w:rFonts w:eastAsia="Times New Roman"/>
                <w:sz w:val="22"/>
                <w:szCs w:val="22"/>
                <w:lang w:eastAsia="lv-LV"/>
              </w:rPr>
            </w:pPr>
            <w:r w:rsidRPr="00A61EBE">
              <w:rPr>
                <w:rFonts w:eastAsia="Times New Roman"/>
                <w:sz w:val="22"/>
                <w:szCs w:val="22"/>
                <w:lang w:eastAsia="lv-LV"/>
              </w:rPr>
              <w:t>385</w:t>
            </w:r>
          </w:p>
        </w:tc>
      </w:tr>
      <w:tr w:rsidR="00A61EBE" w:rsidRPr="00FA3371" w14:paraId="3DBDA1C2" w14:textId="77777777" w:rsidTr="00DE1362">
        <w:trPr>
          <w:trHeight w:val="1290"/>
        </w:trPr>
        <w:tc>
          <w:tcPr>
            <w:tcW w:w="2960" w:type="dxa"/>
            <w:vMerge/>
            <w:tcBorders>
              <w:top w:val="nil"/>
              <w:left w:val="single" w:sz="4" w:space="0" w:color="auto"/>
              <w:bottom w:val="single" w:sz="4" w:space="0" w:color="auto"/>
              <w:right w:val="single" w:sz="4" w:space="0" w:color="auto"/>
            </w:tcBorders>
            <w:vAlign w:val="center"/>
            <w:hideMark/>
          </w:tcPr>
          <w:p w14:paraId="0FAA0302" w14:textId="77777777" w:rsidR="00A61EBE" w:rsidRPr="00A61EBE" w:rsidRDefault="00A61EBE" w:rsidP="00A61EBE">
            <w:pPr>
              <w:spacing w:after="0" w:line="240" w:lineRule="auto"/>
              <w:rPr>
                <w:rFonts w:eastAsia="Times New Roman"/>
                <w:b/>
                <w:bCs/>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14:paraId="08420B84" w14:textId="77777777" w:rsidR="00A61EBE" w:rsidRPr="00A61EBE" w:rsidRDefault="00A61EBE" w:rsidP="00A61EBE">
            <w:pPr>
              <w:spacing w:after="0" w:line="240" w:lineRule="auto"/>
              <w:rPr>
                <w:rFonts w:eastAsia="Times New Roman"/>
                <w:sz w:val="22"/>
                <w:szCs w:val="22"/>
                <w:lang w:eastAsia="lv-LV"/>
              </w:rPr>
            </w:pPr>
            <w:r w:rsidRPr="00A61EBE">
              <w:rPr>
                <w:rFonts w:eastAsia="Times New Roman"/>
                <w:sz w:val="22"/>
                <w:szCs w:val="22"/>
                <w:lang w:eastAsia="lv-LV"/>
              </w:rPr>
              <w:t>Izslēgti no bērnu uzraudzības pakalpojuma sniedzēju reģistra un veikti grozījumi bērnu uzraudzības pakalpojumu sniedzēju reģistrā</w:t>
            </w:r>
          </w:p>
        </w:tc>
        <w:tc>
          <w:tcPr>
            <w:tcW w:w="2740" w:type="dxa"/>
            <w:tcBorders>
              <w:top w:val="nil"/>
              <w:left w:val="nil"/>
              <w:bottom w:val="single" w:sz="4" w:space="0" w:color="auto"/>
              <w:right w:val="single" w:sz="4" w:space="0" w:color="auto"/>
            </w:tcBorders>
            <w:shd w:val="clear" w:color="auto" w:fill="auto"/>
            <w:hideMark/>
          </w:tcPr>
          <w:p w14:paraId="68C08BBC" w14:textId="77777777" w:rsidR="00A61EBE" w:rsidRPr="00A61EBE" w:rsidRDefault="00A61EBE" w:rsidP="00A61EBE">
            <w:pPr>
              <w:spacing w:after="0" w:line="240" w:lineRule="auto"/>
              <w:jc w:val="center"/>
              <w:rPr>
                <w:rFonts w:eastAsia="Times New Roman"/>
                <w:sz w:val="22"/>
                <w:szCs w:val="22"/>
                <w:lang w:eastAsia="lv-LV"/>
              </w:rPr>
            </w:pPr>
            <w:r w:rsidRPr="00A61EBE">
              <w:rPr>
                <w:rFonts w:eastAsia="Times New Roman"/>
                <w:sz w:val="22"/>
                <w:szCs w:val="22"/>
                <w:lang w:eastAsia="lv-LV"/>
              </w:rPr>
              <w:t>155</w:t>
            </w:r>
          </w:p>
        </w:tc>
      </w:tr>
      <w:tr w:rsidR="00A61EBE" w:rsidRPr="00FA3371" w14:paraId="2A80743B" w14:textId="77777777" w:rsidTr="00DE1362">
        <w:trPr>
          <w:trHeight w:val="600"/>
        </w:trPr>
        <w:tc>
          <w:tcPr>
            <w:tcW w:w="2960" w:type="dxa"/>
            <w:vMerge w:val="restart"/>
            <w:tcBorders>
              <w:top w:val="nil"/>
              <w:left w:val="single" w:sz="4" w:space="0" w:color="auto"/>
              <w:bottom w:val="single" w:sz="4" w:space="0" w:color="auto"/>
              <w:right w:val="single" w:sz="4" w:space="0" w:color="auto"/>
            </w:tcBorders>
            <w:shd w:val="clear" w:color="auto" w:fill="auto"/>
            <w:hideMark/>
          </w:tcPr>
          <w:p w14:paraId="2EF36FFC" w14:textId="77777777" w:rsidR="00A61EBE" w:rsidRPr="00A61EBE" w:rsidRDefault="00A61EBE" w:rsidP="00A61EBE">
            <w:pPr>
              <w:spacing w:after="0" w:line="240" w:lineRule="auto"/>
              <w:rPr>
                <w:rFonts w:eastAsia="Times New Roman"/>
                <w:b/>
                <w:bCs/>
                <w:sz w:val="22"/>
                <w:szCs w:val="22"/>
                <w:lang w:eastAsia="lv-LV"/>
              </w:rPr>
            </w:pPr>
            <w:r w:rsidRPr="00A61EBE">
              <w:rPr>
                <w:rFonts w:eastAsia="Times New Roman"/>
                <w:b/>
                <w:bCs/>
                <w:sz w:val="22"/>
                <w:szCs w:val="22"/>
                <w:lang w:eastAsia="lv-LV"/>
              </w:rPr>
              <w:t>Izglītības uzraudzība</w:t>
            </w:r>
          </w:p>
        </w:tc>
        <w:tc>
          <w:tcPr>
            <w:tcW w:w="3220" w:type="dxa"/>
            <w:tcBorders>
              <w:top w:val="nil"/>
              <w:left w:val="nil"/>
              <w:bottom w:val="single" w:sz="4" w:space="0" w:color="auto"/>
              <w:right w:val="single" w:sz="4" w:space="0" w:color="auto"/>
            </w:tcBorders>
            <w:shd w:val="clear" w:color="auto" w:fill="auto"/>
            <w:hideMark/>
          </w:tcPr>
          <w:p w14:paraId="4C1BEE96" w14:textId="77777777" w:rsidR="00A61EBE" w:rsidRPr="00A61EBE" w:rsidRDefault="00A61EBE" w:rsidP="00A61EBE">
            <w:pPr>
              <w:spacing w:after="0" w:line="240" w:lineRule="auto"/>
              <w:rPr>
                <w:rFonts w:eastAsia="Times New Roman"/>
                <w:sz w:val="22"/>
                <w:szCs w:val="22"/>
                <w:lang w:eastAsia="lv-LV"/>
              </w:rPr>
            </w:pPr>
            <w:r w:rsidRPr="00A61EBE">
              <w:rPr>
                <w:rFonts w:eastAsia="Times New Roman"/>
                <w:sz w:val="22"/>
                <w:szCs w:val="22"/>
                <w:lang w:eastAsia="lv-LV"/>
              </w:rPr>
              <w:t>Izglītības iestāžu, izglītības procesa pārbaudes</w:t>
            </w:r>
          </w:p>
        </w:tc>
        <w:tc>
          <w:tcPr>
            <w:tcW w:w="2740" w:type="dxa"/>
            <w:tcBorders>
              <w:top w:val="nil"/>
              <w:left w:val="nil"/>
              <w:bottom w:val="single" w:sz="4" w:space="0" w:color="auto"/>
              <w:right w:val="single" w:sz="4" w:space="0" w:color="auto"/>
            </w:tcBorders>
            <w:shd w:val="clear" w:color="auto" w:fill="auto"/>
            <w:hideMark/>
          </w:tcPr>
          <w:p w14:paraId="669CDABD" w14:textId="77777777" w:rsidR="00A61EBE" w:rsidRPr="00A61EBE" w:rsidRDefault="00A61EBE" w:rsidP="00A61EBE">
            <w:pPr>
              <w:spacing w:after="0" w:line="240" w:lineRule="auto"/>
              <w:jc w:val="center"/>
              <w:rPr>
                <w:rFonts w:eastAsia="Times New Roman"/>
                <w:sz w:val="22"/>
                <w:szCs w:val="22"/>
                <w:lang w:eastAsia="lv-LV"/>
              </w:rPr>
            </w:pPr>
            <w:r w:rsidRPr="00A61EBE">
              <w:rPr>
                <w:rFonts w:eastAsia="Times New Roman"/>
                <w:sz w:val="22"/>
                <w:szCs w:val="22"/>
                <w:lang w:eastAsia="lv-LV"/>
              </w:rPr>
              <w:t>405</w:t>
            </w:r>
          </w:p>
        </w:tc>
      </w:tr>
      <w:tr w:rsidR="00A61EBE" w:rsidRPr="00FA3371" w14:paraId="0B5AEE36" w14:textId="77777777" w:rsidTr="00DE1362">
        <w:trPr>
          <w:trHeight w:val="300"/>
        </w:trPr>
        <w:tc>
          <w:tcPr>
            <w:tcW w:w="2960" w:type="dxa"/>
            <w:vMerge/>
            <w:tcBorders>
              <w:top w:val="nil"/>
              <w:left w:val="single" w:sz="4" w:space="0" w:color="auto"/>
              <w:bottom w:val="single" w:sz="4" w:space="0" w:color="auto"/>
              <w:right w:val="single" w:sz="4" w:space="0" w:color="auto"/>
            </w:tcBorders>
            <w:vAlign w:val="center"/>
            <w:hideMark/>
          </w:tcPr>
          <w:p w14:paraId="1CF7C0AB" w14:textId="77777777" w:rsidR="00A61EBE" w:rsidRPr="00A61EBE" w:rsidRDefault="00A61EBE" w:rsidP="00A61EBE">
            <w:pPr>
              <w:spacing w:after="0" w:line="240" w:lineRule="auto"/>
              <w:rPr>
                <w:rFonts w:eastAsia="Times New Roman"/>
                <w:b/>
                <w:bCs/>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14:paraId="67A733AA" w14:textId="77777777" w:rsidR="00A61EBE" w:rsidRPr="00A61EBE" w:rsidRDefault="00A61EBE" w:rsidP="00A61EBE">
            <w:pPr>
              <w:spacing w:after="0" w:line="240" w:lineRule="auto"/>
              <w:rPr>
                <w:rFonts w:eastAsia="Times New Roman"/>
                <w:sz w:val="22"/>
                <w:szCs w:val="22"/>
                <w:lang w:eastAsia="lv-LV"/>
              </w:rPr>
            </w:pPr>
            <w:r w:rsidRPr="00A61EBE">
              <w:rPr>
                <w:rFonts w:eastAsia="Times New Roman"/>
                <w:sz w:val="22"/>
                <w:szCs w:val="22"/>
                <w:lang w:eastAsia="lv-LV"/>
              </w:rPr>
              <w:t>Personu iesniegumu izskatīšana</w:t>
            </w:r>
          </w:p>
        </w:tc>
        <w:tc>
          <w:tcPr>
            <w:tcW w:w="2740" w:type="dxa"/>
            <w:tcBorders>
              <w:top w:val="nil"/>
              <w:left w:val="nil"/>
              <w:bottom w:val="single" w:sz="4" w:space="0" w:color="auto"/>
              <w:right w:val="single" w:sz="4" w:space="0" w:color="auto"/>
            </w:tcBorders>
            <w:shd w:val="clear" w:color="auto" w:fill="auto"/>
            <w:hideMark/>
          </w:tcPr>
          <w:p w14:paraId="1475EEE8" w14:textId="77777777" w:rsidR="00A61EBE" w:rsidRPr="00A61EBE" w:rsidRDefault="00A61EBE" w:rsidP="00A61EBE">
            <w:pPr>
              <w:spacing w:after="0" w:line="240" w:lineRule="auto"/>
              <w:jc w:val="center"/>
              <w:rPr>
                <w:rFonts w:eastAsia="Times New Roman"/>
                <w:sz w:val="22"/>
                <w:szCs w:val="22"/>
                <w:lang w:eastAsia="lv-LV"/>
              </w:rPr>
            </w:pPr>
            <w:r w:rsidRPr="00A61EBE">
              <w:rPr>
                <w:rFonts w:eastAsia="Times New Roman"/>
                <w:sz w:val="22"/>
                <w:szCs w:val="22"/>
                <w:lang w:eastAsia="lv-LV"/>
              </w:rPr>
              <w:t>730</w:t>
            </w:r>
          </w:p>
        </w:tc>
      </w:tr>
      <w:tr w:rsidR="00A61EBE" w:rsidRPr="00FA3371" w14:paraId="6C3E844B" w14:textId="77777777" w:rsidTr="00DE1362">
        <w:trPr>
          <w:trHeight w:val="1140"/>
        </w:trPr>
        <w:tc>
          <w:tcPr>
            <w:tcW w:w="2960" w:type="dxa"/>
            <w:tcBorders>
              <w:top w:val="nil"/>
              <w:left w:val="single" w:sz="4" w:space="0" w:color="auto"/>
              <w:bottom w:val="single" w:sz="4" w:space="0" w:color="auto"/>
              <w:right w:val="single" w:sz="4" w:space="0" w:color="auto"/>
            </w:tcBorders>
            <w:shd w:val="clear" w:color="auto" w:fill="auto"/>
            <w:hideMark/>
          </w:tcPr>
          <w:p w14:paraId="3A713C60" w14:textId="77777777" w:rsidR="00A61EBE" w:rsidRPr="00A61EBE" w:rsidRDefault="00A61EBE" w:rsidP="00A61EBE">
            <w:pPr>
              <w:spacing w:after="0" w:line="240" w:lineRule="auto"/>
              <w:rPr>
                <w:rFonts w:eastAsia="Times New Roman"/>
                <w:b/>
                <w:bCs/>
                <w:sz w:val="22"/>
                <w:szCs w:val="22"/>
                <w:lang w:eastAsia="lv-LV"/>
              </w:rPr>
            </w:pPr>
            <w:r w:rsidRPr="00A61EBE">
              <w:rPr>
                <w:rFonts w:eastAsia="Times New Roman"/>
                <w:b/>
                <w:bCs/>
                <w:sz w:val="22"/>
                <w:szCs w:val="22"/>
                <w:lang w:eastAsia="lv-LV"/>
              </w:rPr>
              <w:t>Obligātā izglītības vecumā esošo bērnu uzskaite un kavējumu novēršanas monitorings</w:t>
            </w:r>
          </w:p>
        </w:tc>
        <w:tc>
          <w:tcPr>
            <w:tcW w:w="3220" w:type="dxa"/>
            <w:tcBorders>
              <w:top w:val="nil"/>
              <w:left w:val="nil"/>
              <w:bottom w:val="single" w:sz="4" w:space="0" w:color="auto"/>
              <w:right w:val="single" w:sz="4" w:space="0" w:color="auto"/>
            </w:tcBorders>
            <w:shd w:val="clear" w:color="auto" w:fill="auto"/>
            <w:hideMark/>
          </w:tcPr>
          <w:p w14:paraId="2525EF8A" w14:textId="77777777" w:rsidR="00A61EBE" w:rsidRPr="00A61EBE" w:rsidRDefault="00A61EBE" w:rsidP="00A61EBE">
            <w:pPr>
              <w:spacing w:after="0" w:line="240" w:lineRule="auto"/>
              <w:rPr>
                <w:rFonts w:eastAsia="Times New Roman"/>
                <w:sz w:val="22"/>
                <w:szCs w:val="22"/>
                <w:lang w:eastAsia="lv-LV"/>
              </w:rPr>
            </w:pPr>
            <w:r w:rsidRPr="00A61EBE">
              <w:rPr>
                <w:rFonts w:eastAsia="Times New Roman"/>
                <w:sz w:val="22"/>
                <w:szCs w:val="22"/>
                <w:lang w:eastAsia="lv-LV"/>
              </w:rPr>
              <w:t>Uzskaites (datu aktualizācijas) biežums</w:t>
            </w:r>
          </w:p>
        </w:tc>
        <w:tc>
          <w:tcPr>
            <w:tcW w:w="2740" w:type="dxa"/>
            <w:tcBorders>
              <w:top w:val="nil"/>
              <w:left w:val="nil"/>
              <w:bottom w:val="single" w:sz="4" w:space="0" w:color="auto"/>
              <w:right w:val="single" w:sz="4" w:space="0" w:color="auto"/>
            </w:tcBorders>
            <w:shd w:val="clear" w:color="auto" w:fill="auto"/>
            <w:hideMark/>
          </w:tcPr>
          <w:p w14:paraId="3B63519B" w14:textId="77777777" w:rsidR="00A61EBE" w:rsidRPr="00A61EBE" w:rsidRDefault="00A61EBE" w:rsidP="00A61EBE">
            <w:pPr>
              <w:spacing w:after="0" w:line="240" w:lineRule="auto"/>
              <w:jc w:val="center"/>
              <w:rPr>
                <w:rFonts w:eastAsia="Times New Roman"/>
                <w:sz w:val="22"/>
                <w:szCs w:val="22"/>
                <w:lang w:eastAsia="lv-LV"/>
              </w:rPr>
            </w:pPr>
            <w:r w:rsidRPr="00A61EBE">
              <w:rPr>
                <w:rFonts w:eastAsia="Times New Roman"/>
                <w:sz w:val="22"/>
                <w:szCs w:val="22"/>
                <w:lang w:eastAsia="lv-LV"/>
              </w:rPr>
              <w:t>6</w:t>
            </w:r>
          </w:p>
        </w:tc>
      </w:tr>
      <w:tr w:rsidR="00A61EBE" w:rsidRPr="00D14840" w14:paraId="03755E39" w14:textId="77777777" w:rsidTr="00DE1362">
        <w:trPr>
          <w:trHeight w:val="480"/>
        </w:trPr>
        <w:tc>
          <w:tcPr>
            <w:tcW w:w="2960" w:type="dxa"/>
            <w:vMerge w:val="restart"/>
            <w:tcBorders>
              <w:top w:val="nil"/>
              <w:left w:val="single" w:sz="4" w:space="0" w:color="auto"/>
              <w:bottom w:val="single" w:sz="4" w:space="0" w:color="auto"/>
              <w:right w:val="single" w:sz="4" w:space="0" w:color="auto"/>
            </w:tcBorders>
            <w:shd w:val="clear" w:color="auto" w:fill="auto"/>
            <w:hideMark/>
          </w:tcPr>
          <w:p w14:paraId="35661B0C" w14:textId="77777777" w:rsidR="00A61EBE" w:rsidRPr="00A61EBE" w:rsidRDefault="00A61EBE" w:rsidP="00A61EBE">
            <w:pPr>
              <w:spacing w:after="0" w:line="240" w:lineRule="auto"/>
              <w:rPr>
                <w:rFonts w:eastAsia="Times New Roman"/>
                <w:b/>
                <w:bCs/>
                <w:sz w:val="22"/>
                <w:szCs w:val="22"/>
                <w:lang w:eastAsia="lv-LV"/>
              </w:rPr>
            </w:pPr>
            <w:r w:rsidRPr="00A61EBE">
              <w:rPr>
                <w:rFonts w:eastAsia="Times New Roman"/>
                <w:b/>
                <w:bCs/>
                <w:sz w:val="22"/>
                <w:szCs w:val="22"/>
                <w:lang w:eastAsia="lv-LV"/>
              </w:rPr>
              <w:t>Informācijas analīze un priekšlikumi izglītības kvalitātes paaugstināšanai</w:t>
            </w:r>
          </w:p>
        </w:tc>
        <w:tc>
          <w:tcPr>
            <w:tcW w:w="3220" w:type="dxa"/>
            <w:tcBorders>
              <w:top w:val="nil"/>
              <w:left w:val="nil"/>
              <w:bottom w:val="single" w:sz="4" w:space="0" w:color="auto"/>
              <w:right w:val="single" w:sz="4" w:space="0" w:color="auto"/>
            </w:tcBorders>
            <w:shd w:val="clear" w:color="auto" w:fill="auto"/>
            <w:hideMark/>
          </w:tcPr>
          <w:p w14:paraId="2928611F" w14:textId="77777777" w:rsidR="00A61EBE" w:rsidRPr="00A61EBE" w:rsidRDefault="00A61EBE" w:rsidP="00A61EBE">
            <w:pPr>
              <w:spacing w:after="0" w:line="240" w:lineRule="auto"/>
              <w:rPr>
                <w:rFonts w:eastAsia="Times New Roman"/>
                <w:sz w:val="22"/>
                <w:szCs w:val="22"/>
                <w:lang w:eastAsia="lv-LV"/>
              </w:rPr>
            </w:pPr>
            <w:r w:rsidRPr="00A61EBE">
              <w:rPr>
                <w:rFonts w:eastAsia="Times New Roman"/>
                <w:sz w:val="22"/>
                <w:szCs w:val="22"/>
                <w:lang w:eastAsia="lv-LV"/>
              </w:rPr>
              <w:t>Analītiskās izpētes</w:t>
            </w:r>
          </w:p>
        </w:tc>
        <w:tc>
          <w:tcPr>
            <w:tcW w:w="2740" w:type="dxa"/>
            <w:tcBorders>
              <w:top w:val="nil"/>
              <w:left w:val="nil"/>
              <w:bottom w:val="single" w:sz="4" w:space="0" w:color="auto"/>
              <w:right w:val="single" w:sz="4" w:space="0" w:color="auto"/>
            </w:tcBorders>
            <w:shd w:val="clear" w:color="auto" w:fill="auto"/>
            <w:hideMark/>
          </w:tcPr>
          <w:p w14:paraId="0D2299DD" w14:textId="77777777" w:rsidR="00A61EBE" w:rsidRPr="00A61EBE" w:rsidRDefault="00A61EBE" w:rsidP="00A61EBE">
            <w:pPr>
              <w:spacing w:after="0" w:line="240" w:lineRule="auto"/>
              <w:jc w:val="center"/>
              <w:rPr>
                <w:rFonts w:eastAsia="Times New Roman"/>
                <w:sz w:val="22"/>
                <w:szCs w:val="22"/>
                <w:lang w:eastAsia="lv-LV"/>
              </w:rPr>
            </w:pPr>
            <w:r w:rsidRPr="00A61EBE">
              <w:rPr>
                <w:rFonts w:eastAsia="Times New Roman"/>
                <w:sz w:val="22"/>
                <w:szCs w:val="22"/>
                <w:lang w:eastAsia="lv-LV"/>
              </w:rPr>
              <w:t>2</w:t>
            </w:r>
          </w:p>
        </w:tc>
      </w:tr>
      <w:tr w:rsidR="00A61EBE" w:rsidRPr="00D14840" w14:paraId="3DC5C0D5" w14:textId="77777777" w:rsidTr="00DE1362">
        <w:trPr>
          <w:trHeight w:val="495"/>
        </w:trPr>
        <w:tc>
          <w:tcPr>
            <w:tcW w:w="2960" w:type="dxa"/>
            <w:vMerge/>
            <w:tcBorders>
              <w:top w:val="nil"/>
              <w:left w:val="single" w:sz="4" w:space="0" w:color="auto"/>
              <w:bottom w:val="single" w:sz="4" w:space="0" w:color="auto"/>
              <w:right w:val="single" w:sz="4" w:space="0" w:color="auto"/>
            </w:tcBorders>
            <w:vAlign w:val="center"/>
            <w:hideMark/>
          </w:tcPr>
          <w:p w14:paraId="48AC6741" w14:textId="77777777" w:rsidR="00A61EBE" w:rsidRPr="00A61EBE" w:rsidRDefault="00A61EBE" w:rsidP="00A61EBE">
            <w:pPr>
              <w:spacing w:after="0" w:line="240" w:lineRule="auto"/>
              <w:rPr>
                <w:rFonts w:eastAsia="Times New Roman"/>
                <w:b/>
                <w:bCs/>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14:paraId="19020B72" w14:textId="77777777" w:rsidR="00A61EBE" w:rsidRPr="00A61EBE" w:rsidRDefault="00A61EBE" w:rsidP="00A61EBE">
            <w:pPr>
              <w:spacing w:after="0" w:line="240" w:lineRule="auto"/>
              <w:rPr>
                <w:rFonts w:eastAsia="Times New Roman"/>
                <w:sz w:val="22"/>
                <w:szCs w:val="22"/>
                <w:lang w:eastAsia="lv-LV"/>
              </w:rPr>
            </w:pPr>
            <w:r w:rsidRPr="00A61EBE">
              <w:rPr>
                <w:rFonts w:eastAsia="Times New Roman"/>
                <w:sz w:val="22"/>
                <w:szCs w:val="22"/>
                <w:lang w:eastAsia="lv-LV"/>
              </w:rPr>
              <w:t>Ziņojumi</w:t>
            </w:r>
          </w:p>
        </w:tc>
        <w:tc>
          <w:tcPr>
            <w:tcW w:w="2740" w:type="dxa"/>
            <w:tcBorders>
              <w:top w:val="nil"/>
              <w:left w:val="nil"/>
              <w:bottom w:val="single" w:sz="4" w:space="0" w:color="auto"/>
              <w:right w:val="single" w:sz="4" w:space="0" w:color="auto"/>
            </w:tcBorders>
            <w:shd w:val="clear" w:color="auto" w:fill="auto"/>
            <w:hideMark/>
          </w:tcPr>
          <w:p w14:paraId="7E7DDE4A" w14:textId="77777777" w:rsidR="00A61EBE" w:rsidRPr="00A61EBE" w:rsidRDefault="00A61EBE" w:rsidP="00A61EBE">
            <w:pPr>
              <w:spacing w:after="0" w:line="240" w:lineRule="auto"/>
              <w:jc w:val="center"/>
              <w:rPr>
                <w:rFonts w:eastAsia="Times New Roman"/>
                <w:sz w:val="22"/>
                <w:szCs w:val="22"/>
                <w:lang w:eastAsia="lv-LV"/>
              </w:rPr>
            </w:pPr>
            <w:r w:rsidRPr="00A61EBE">
              <w:rPr>
                <w:rFonts w:eastAsia="Times New Roman"/>
                <w:sz w:val="22"/>
                <w:szCs w:val="22"/>
                <w:lang w:eastAsia="lv-LV"/>
              </w:rPr>
              <w:t>3</w:t>
            </w:r>
          </w:p>
        </w:tc>
      </w:tr>
    </w:tbl>
    <w:p w14:paraId="06D89B9C" w14:textId="77777777" w:rsidR="007D6AFC" w:rsidRDefault="007D6AFC" w:rsidP="006179BB">
      <w:pPr>
        <w:pStyle w:val="Virsraksts31"/>
      </w:pPr>
    </w:p>
    <w:p w14:paraId="3ED665FF" w14:textId="77777777" w:rsidR="0017674F" w:rsidRDefault="0017674F" w:rsidP="006179BB">
      <w:pPr>
        <w:pStyle w:val="Virsraksts31"/>
      </w:pPr>
    </w:p>
    <w:p w14:paraId="4213B590" w14:textId="18BE3A5F" w:rsidR="00F51F9D" w:rsidRPr="007551FA" w:rsidRDefault="00F51F9D" w:rsidP="007551FA">
      <w:pPr>
        <w:pStyle w:val="Virsraksts31"/>
      </w:pPr>
      <w:bookmarkStart w:id="28" w:name="_Toc108442263"/>
      <w:r w:rsidRPr="007551FA">
        <w:lastRenderedPageBreak/>
        <w:t>2.2.1. Reģistrācija</w:t>
      </w:r>
      <w:bookmarkEnd w:id="26"/>
      <w:bookmarkEnd w:id="27"/>
      <w:bookmarkEnd w:id="28"/>
    </w:p>
    <w:p w14:paraId="76900194" w14:textId="3D2AE31D" w:rsidR="0097321C" w:rsidRPr="00A40D99" w:rsidRDefault="00CA3A97" w:rsidP="00D23A8C">
      <w:pPr>
        <w:rPr>
          <w:rFonts w:eastAsia="Times New Roman"/>
          <w:sz w:val="22"/>
          <w:szCs w:val="22"/>
        </w:rPr>
      </w:pPr>
      <w:r w:rsidRPr="00CA3A97">
        <w:rPr>
          <w:rFonts w:eastAsia="Times New Roman"/>
          <w:sz w:val="22"/>
          <w:szCs w:val="22"/>
        </w:rPr>
        <w:t>Pārskata gadā Izglītības kvalitātes valsts dienests turpināja nodrošināt izglītības iestāžu un zinātnisko institūciju reģistrāciju, kā arī uztur</w:t>
      </w:r>
      <w:r w:rsidR="001668AA">
        <w:rPr>
          <w:rFonts w:eastAsia="Times New Roman"/>
          <w:sz w:val="22"/>
          <w:szCs w:val="22"/>
        </w:rPr>
        <w:t xml:space="preserve">ēja citus izglītības reģistrus, </w:t>
      </w:r>
      <w:r w:rsidRPr="00CA3A97">
        <w:rPr>
          <w:rFonts w:eastAsia="Times New Roman"/>
          <w:sz w:val="22"/>
          <w:szCs w:val="22"/>
        </w:rPr>
        <w:t>t</w:t>
      </w:r>
      <w:r w:rsidR="00467224">
        <w:rPr>
          <w:rFonts w:eastAsia="Times New Roman"/>
          <w:sz w:val="22"/>
          <w:szCs w:val="22"/>
        </w:rPr>
        <w:t>.</w:t>
      </w:r>
      <w:r w:rsidRPr="00CA3A97">
        <w:rPr>
          <w:rFonts w:eastAsia="Times New Roman"/>
          <w:sz w:val="22"/>
          <w:szCs w:val="22"/>
        </w:rPr>
        <w:t xml:space="preserve"> sk</w:t>
      </w:r>
      <w:r w:rsidR="00467224">
        <w:rPr>
          <w:rFonts w:eastAsia="Times New Roman"/>
          <w:sz w:val="22"/>
          <w:szCs w:val="22"/>
        </w:rPr>
        <w:t>.</w:t>
      </w:r>
      <w:r w:rsidRPr="00CA3A97">
        <w:rPr>
          <w:rFonts w:eastAsia="Times New Roman"/>
          <w:sz w:val="22"/>
          <w:szCs w:val="22"/>
        </w:rPr>
        <w:t xml:space="preserve"> Augstskolu reģistr</w:t>
      </w:r>
      <w:r w:rsidR="00467224">
        <w:rPr>
          <w:rFonts w:eastAsia="Times New Roman"/>
          <w:sz w:val="22"/>
          <w:szCs w:val="22"/>
        </w:rPr>
        <w:t>u</w:t>
      </w:r>
      <w:r w:rsidRPr="00CA3A97">
        <w:rPr>
          <w:rFonts w:eastAsia="Times New Roman"/>
          <w:sz w:val="22"/>
          <w:szCs w:val="22"/>
        </w:rPr>
        <w:t>, Licencēto izglītības programmu reģistr</w:t>
      </w:r>
      <w:r w:rsidR="00467224">
        <w:rPr>
          <w:rFonts w:eastAsia="Times New Roman"/>
          <w:sz w:val="22"/>
          <w:szCs w:val="22"/>
        </w:rPr>
        <w:t>u</w:t>
      </w:r>
      <w:r w:rsidRPr="00CA3A97">
        <w:rPr>
          <w:rFonts w:eastAsia="Times New Roman"/>
          <w:sz w:val="22"/>
          <w:szCs w:val="22"/>
        </w:rPr>
        <w:t>, Akreditēto izglītības iestāžu un eksaminācijas centru reģistr</w:t>
      </w:r>
      <w:r w:rsidR="00467224">
        <w:rPr>
          <w:rFonts w:eastAsia="Times New Roman"/>
          <w:sz w:val="22"/>
          <w:szCs w:val="22"/>
        </w:rPr>
        <w:t>u</w:t>
      </w:r>
      <w:r w:rsidRPr="00CA3A97">
        <w:rPr>
          <w:rFonts w:eastAsia="Times New Roman"/>
          <w:sz w:val="22"/>
          <w:szCs w:val="22"/>
        </w:rPr>
        <w:t>, Akreditēto izglītības programmu reģistr</w:t>
      </w:r>
      <w:r w:rsidR="00467224">
        <w:rPr>
          <w:rFonts w:eastAsia="Times New Roman"/>
          <w:sz w:val="22"/>
          <w:szCs w:val="22"/>
        </w:rPr>
        <w:t>u</w:t>
      </w:r>
      <w:r w:rsidRPr="00CA3A97">
        <w:rPr>
          <w:rFonts w:eastAsia="Times New Roman"/>
          <w:sz w:val="22"/>
          <w:szCs w:val="22"/>
        </w:rPr>
        <w:t>, Pedagogu privātprakses uzsākšanas sertifikātu uzskaites reģistr</w:t>
      </w:r>
      <w:r w:rsidR="00467224">
        <w:rPr>
          <w:rFonts w:eastAsia="Times New Roman"/>
          <w:sz w:val="22"/>
          <w:szCs w:val="22"/>
        </w:rPr>
        <w:t>u</w:t>
      </w:r>
      <w:r w:rsidRPr="00CA3A97">
        <w:rPr>
          <w:rFonts w:eastAsia="Times New Roman"/>
          <w:sz w:val="22"/>
          <w:szCs w:val="22"/>
        </w:rPr>
        <w:t>, Bērnu uzraudzības pakalpojuma sniedzēju reģistr</w:t>
      </w:r>
      <w:r w:rsidR="001668AA">
        <w:rPr>
          <w:rFonts w:eastAsia="Times New Roman"/>
          <w:sz w:val="22"/>
          <w:szCs w:val="22"/>
        </w:rPr>
        <w:t xml:space="preserve">u, </w:t>
      </w:r>
      <w:r w:rsidR="001668AA" w:rsidRPr="001668AA">
        <w:rPr>
          <w:rFonts w:eastAsia="Times New Roman"/>
          <w:sz w:val="22"/>
          <w:szCs w:val="22"/>
        </w:rPr>
        <w:t>Psihologu reģistru</w:t>
      </w:r>
      <w:r w:rsidR="00053CBC" w:rsidRPr="00053CBC">
        <w:rPr>
          <w:rFonts w:eastAsia="Times New Roman"/>
          <w:sz w:val="22"/>
          <w:szCs w:val="22"/>
        </w:rPr>
        <w:t>.</w:t>
      </w:r>
      <w:r w:rsidR="00A855C3">
        <w:rPr>
          <w:rFonts w:eastAsia="Times New Roman"/>
          <w:sz w:val="22"/>
          <w:szCs w:val="22"/>
        </w:rPr>
        <w:t xml:space="preserve"> </w:t>
      </w:r>
      <w:r w:rsidR="006B665F">
        <w:rPr>
          <w:rFonts w:eastAsia="Times New Roman"/>
          <w:sz w:val="22"/>
          <w:szCs w:val="22"/>
        </w:rPr>
        <w:t>Papildus</w:t>
      </w:r>
      <w:r w:rsidR="00A855C3">
        <w:rPr>
          <w:rFonts w:eastAsia="Times New Roman"/>
          <w:sz w:val="22"/>
          <w:szCs w:val="22"/>
        </w:rPr>
        <w:t xml:space="preserve"> kvalitātes dienesta Licencēšanas un reģistru departaments turpināja regulāri sniegt informāciju </w:t>
      </w:r>
      <w:r w:rsidR="00A855C3" w:rsidRPr="00A855C3">
        <w:rPr>
          <w:rFonts w:eastAsia="Times New Roman"/>
          <w:sz w:val="22"/>
          <w:szCs w:val="22"/>
        </w:rPr>
        <w:t>Pilsonība</w:t>
      </w:r>
      <w:r w:rsidR="00A855C3">
        <w:rPr>
          <w:rFonts w:eastAsia="Times New Roman"/>
          <w:sz w:val="22"/>
          <w:szCs w:val="22"/>
        </w:rPr>
        <w:t xml:space="preserve">s un migrācijas lietu pārvaldei par </w:t>
      </w:r>
      <w:r w:rsidR="006B665F">
        <w:rPr>
          <w:rFonts w:eastAsia="Times New Roman"/>
          <w:sz w:val="22"/>
          <w:szCs w:val="22"/>
        </w:rPr>
        <w:t xml:space="preserve">42 </w:t>
      </w:r>
      <w:r w:rsidR="00A855C3">
        <w:rPr>
          <w:rFonts w:eastAsia="Times New Roman"/>
          <w:sz w:val="22"/>
          <w:szCs w:val="22"/>
        </w:rPr>
        <w:t xml:space="preserve">Valsts izglītības informācijas sistēmā </w:t>
      </w:r>
      <w:r w:rsidR="006B665F">
        <w:rPr>
          <w:rFonts w:eastAsia="Times New Roman"/>
          <w:sz w:val="22"/>
          <w:szCs w:val="22"/>
        </w:rPr>
        <w:t xml:space="preserve">(VIIS) </w:t>
      </w:r>
      <w:r w:rsidR="00A855C3">
        <w:rPr>
          <w:rFonts w:eastAsia="Times New Roman"/>
          <w:sz w:val="22"/>
          <w:szCs w:val="22"/>
        </w:rPr>
        <w:t xml:space="preserve">reģistrētu </w:t>
      </w:r>
      <w:r w:rsidR="006B665F">
        <w:rPr>
          <w:rFonts w:eastAsia="Times New Roman"/>
          <w:sz w:val="22"/>
          <w:szCs w:val="22"/>
        </w:rPr>
        <w:t>personu</w:t>
      </w:r>
      <w:r w:rsidR="00A855C3">
        <w:rPr>
          <w:rFonts w:eastAsia="Times New Roman"/>
          <w:sz w:val="22"/>
          <w:szCs w:val="22"/>
        </w:rPr>
        <w:t xml:space="preserve"> mācībām Latvijas Republikas pilsonības ieguvei. </w:t>
      </w:r>
      <w:bookmarkStart w:id="29" w:name="_Toc456011949"/>
      <w:bookmarkStart w:id="30" w:name="_Toc456012536"/>
    </w:p>
    <w:p w14:paraId="0D997FF5" w14:textId="2559B205" w:rsidR="00D23A8C" w:rsidRDefault="00D23A8C" w:rsidP="00D23A8C">
      <w:pPr>
        <w:rPr>
          <w:rFonts w:eastAsia="Times New Roman"/>
          <w:b/>
          <w:i/>
          <w:color w:val="500E8D"/>
        </w:rPr>
      </w:pPr>
      <w:r w:rsidRPr="004405E1">
        <w:rPr>
          <w:rFonts w:eastAsia="Times New Roman"/>
          <w:b/>
          <w:i/>
          <w:color w:val="500E8D"/>
        </w:rPr>
        <w:t>Izglītī</w:t>
      </w:r>
      <w:r w:rsidRPr="00D23A8C">
        <w:rPr>
          <w:rFonts w:eastAsia="Times New Roman"/>
          <w:b/>
          <w:i/>
          <w:color w:val="500E8D"/>
        </w:rPr>
        <w:t>bas iestāžu un zinātnisko institūciju reģistrācija</w:t>
      </w:r>
      <w:bookmarkEnd w:id="29"/>
      <w:bookmarkEnd w:id="30"/>
      <w:r w:rsidRPr="00D23A8C">
        <w:rPr>
          <w:rFonts w:eastAsia="Times New Roman"/>
          <w:b/>
          <w:i/>
          <w:color w:val="500E8D"/>
        </w:rPr>
        <w:t xml:space="preserve"> </w:t>
      </w:r>
    </w:p>
    <w:p w14:paraId="12A93CEF" w14:textId="77777777" w:rsidR="00A17A33" w:rsidRPr="00DB731C" w:rsidRDefault="00A17A33" w:rsidP="00A17A33">
      <w:pPr>
        <w:pStyle w:val="virsraksts60"/>
        <w:contextualSpacing/>
        <w:jc w:val="right"/>
        <w:rPr>
          <w:b w:val="0"/>
          <w:color w:val="auto"/>
          <w:sz w:val="22"/>
          <w:szCs w:val="22"/>
        </w:rPr>
      </w:pPr>
      <w:r w:rsidRPr="00DB731C">
        <w:rPr>
          <w:b w:val="0"/>
          <w:color w:val="auto"/>
          <w:sz w:val="22"/>
          <w:szCs w:val="22"/>
        </w:rPr>
        <w:t>3. tabula</w:t>
      </w:r>
    </w:p>
    <w:p w14:paraId="01936330" w14:textId="6DF897B2" w:rsidR="00A17A33" w:rsidRDefault="00A17A33" w:rsidP="00A17A33">
      <w:pPr>
        <w:jc w:val="center"/>
        <w:rPr>
          <w:rFonts w:eastAsia="Times New Roman"/>
          <w:i/>
          <w:sz w:val="22"/>
          <w:szCs w:val="22"/>
        </w:rPr>
      </w:pPr>
      <w:r w:rsidRPr="0097321C">
        <w:rPr>
          <w:rFonts w:eastAsia="Times New Roman"/>
          <w:i/>
          <w:sz w:val="22"/>
          <w:szCs w:val="22"/>
        </w:rPr>
        <w:t>Izglītības iestāžu un zinātnisko institūciju reģistrācija 202</w:t>
      </w:r>
      <w:r>
        <w:rPr>
          <w:rFonts w:eastAsia="Times New Roman"/>
          <w:i/>
          <w:sz w:val="22"/>
          <w:szCs w:val="22"/>
        </w:rPr>
        <w:t>1</w:t>
      </w:r>
      <w:r w:rsidRPr="0097321C">
        <w:rPr>
          <w:rFonts w:eastAsia="Times New Roman"/>
          <w:i/>
          <w:sz w:val="22"/>
          <w:szCs w:val="22"/>
        </w:rPr>
        <w:t>. gadā</w:t>
      </w:r>
    </w:p>
    <w:tbl>
      <w:tblPr>
        <w:tblStyle w:val="Reatabula"/>
        <w:tblW w:w="0" w:type="auto"/>
        <w:tblInd w:w="113" w:type="dxa"/>
        <w:tblLook w:val="04A0" w:firstRow="1" w:lastRow="0" w:firstColumn="1" w:lastColumn="0" w:noHBand="0" w:noVBand="1"/>
      </w:tblPr>
      <w:tblGrid>
        <w:gridCol w:w="2306"/>
        <w:gridCol w:w="4555"/>
        <w:gridCol w:w="2370"/>
      </w:tblGrid>
      <w:tr w:rsidR="00A17A33" w14:paraId="060A74AC" w14:textId="77777777" w:rsidTr="00502C77">
        <w:tc>
          <w:tcPr>
            <w:tcW w:w="2328" w:type="dxa"/>
            <w:vMerge w:val="restart"/>
            <w:hideMark/>
          </w:tcPr>
          <w:p w14:paraId="68110B1D" w14:textId="77777777" w:rsidR="00A17A33" w:rsidRPr="00A17A33" w:rsidRDefault="00A17A33" w:rsidP="00A17A33">
            <w:pPr>
              <w:spacing w:after="0" w:line="240" w:lineRule="auto"/>
              <w:rPr>
                <w:rFonts w:ascii="Times New Roman" w:hAnsi="Times New Roman"/>
                <w:b/>
                <w:bCs/>
                <w:sz w:val="22"/>
                <w:szCs w:val="22"/>
              </w:rPr>
            </w:pPr>
            <w:r w:rsidRPr="00A17A33">
              <w:rPr>
                <w:rFonts w:ascii="Times New Roman" w:hAnsi="Times New Roman"/>
                <w:b/>
                <w:bCs/>
                <w:sz w:val="22"/>
                <w:szCs w:val="22"/>
              </w:rPr>
              <w:t>Zinātniskās institūcijas</w:t>
            </w:r>
          </w:p>
        </w:tc>
        <w:tc>
          <w:tcPr>
            <w:tcW w:w="4613" w:type="dxa"/>
          </w:tcPr>
          <w:p w14:paraId="70E447B3" w14:textId="2C7E67DD" w:rsidR="00A17A33" w:rsidRPr="00A17A33" w:rsidRDefault="00A17A33" w:rsidP="00A17A33">
            <w:pPr>
              <w:spacing w:after="0" w:line="240" w:lineRule="auto"/>
              <w:jc w:val="right"/>
              <w:rPr>
                <w:rFonts w:ascii="Times New Roman" w:hAnsi="Times New Roman"/>
                <w:sz w:val="22"/>
                <w:szCs w:val="22"/>
              </w:rPr>
            </w:pPr>
            <w:r w:rsidRPr="00A17A33">
              <w:rPr>
                <w:rFonts w:ascii="Times New Roman" w:eastAsia="Times New Roman" w:hAnsi="Times New Roman"/>
                <w:sz w:val="22"/>
                <w:szCs w:val="22"/>
              </w:rPr>
              <w:t>Te</w:t>
            </w:r>
            <w:r>
              <w:rPr>
                <w:rFonts w:ascii="Times New Roman" w:eastAsia="Times New Roman" w:hAnsi="Times New Roman"/>
                <w:sz w:val="22"/>
                <w:szCs w:val="22"/>
              </w:rPr>
              <w:t>r</w:t>
            </w:r>
            <w:r w:rsidRPr="00A17A33">
              <w:rPr>
                <w:rFonts w:ascii="Times New Roman" w:eastAsia="Times New Roman" w:hAnsi="Times New Roman"/>
                <w:sz w:val="22"/>
                <w:szCs w:val="22"/>
              </w:rPr>
              <w:t>miņa paga</w:t>
            </w:r>
            <w:r>
              <w:rPr>
                <w:rFonts w:ascii="Times New Roman" w:eastAsia="Times New Roman" w:hAnsi="Times New Roman"/>
                <w:sz w:val="22"/>
                <w:szCs w:val="22"/>
              </w:rPr>
              <w:t>r</w:t>
            </w:r>
            <w:r w:rsidRPr="00A17A33">
              <w:rPr>
                <w:rFonts w:ascii="Times New Roman" w:eastAsia="Times New Roman" w:hAnsi="Times New Roman"/>
                <w:sz w:val="22"/>
                <w:szCs w:val="22"/>
              </w:rPr>
              <w:t>inājumi</w:t>
            </w:r>
          </w:p>
        </w:tc>
        <w:tc>
          <w:tcPr>
            <w:tcW w:w="2410" w:type="dxa"/>
          </w:tcPr>
          <w:p w14:paraId="009F9B03" w14:textId="77777777" w:rsidR="00A17A33" w:rsidRPr="00A17A33" w:rsidRDefault="00A17A33" w:rsidP="00A17A33">
            <w:pPr>
              <w:spacing w:after="0" w:line="240" w:lineRule="auto"/>
              <w:jc w:val="center"/>
              <w:rPr>
                <w:rFonts w:ascii="Times New Roman" w:hAnsi="Times New Roman"/>
                <w:sz w:val="22"/>
                <w:szCs w:val="22"/>
              </w:rPr>
            </w:pPr>
            <w:r w:rsidRPr="00A17A33">
              <w:rPr>
                <w:rFonts w:ascii="Times New Roman" w:hAnsi="Times New Roman"/>
                <w:sz w:val="22"/>
                <w:szCs w:val="22"/>
              </w:rPr>
              <w:t>3</w:t>
            </w:r>
          </w:p>
        </w:tc>
      </w:tr>
      <w:tr w:rsidR="00A17A33" w14:paraId="1F968636" w14:textId="77777777" w:rsidTr="00502C77">
        <w:tc>
          <w:tcPr>
            <w:tcW w:w="0" w:type="auto"/>
            <w:vMerge/>
            <w:hideMark/>
          </w:tcPr>
          <w:p w14:paraId="5A2A8EE6" w14:textId="77777777" w:rsidR="00A17A33" w:rsidRPr="00A17A33" w:rsidRDefault="00A17A33" w:rsidP="00A17A33">
            <w:pPr>
              <w:spacing w:after="0" w:line="240" w:lineRule="auto"/>
              <w:rPr>
                <w:rFonts w:ascii="Times New Roman" w:hAnsi="Times New Roman"/>
                <w:b/>
                <w:bCs/>
                <w:sz w:val="22"/>
                <w:szCs w:val="22"/>
              </w:rPr>
            </w:pPr>
          </w:p>
        </w:tc>
        <w:tc>
          <w:tcPr>
            <w:tcW w:w="4613" w:type="dxa"/>
            <w:hideMark/>
          </w:tcPr>
          <w:p w14:paraId="2DB8FD88" w14:textId="77777777" w:rsidR="00A17A33" w:rsidRPr="00A17A33" w:rsidRDefault="00A17A33" w:rsidP="00A17A33">
            <w:pPr>
              <w:spacing w:after="0" w:line="240" w:lineRule="auto"/>
              <w:jc w:val="right"/>
              <w:rPr>
                <w:rFonts w:ascii="Times New Roman" w:hAnsi="Times New Roman"/>
                <w:sz w:val="22"/>
                <w:szCs w:val="22"/>
              </w:rPr>
            </w:pPr>
            <w:r w:rsidRPr="00A17A33">
              <w:rPr>
                <w:rFonts w:ascii="Times New Roman" w:hAnsi="Times New Roman"/>
                <w:sz w:val="22"/>
                <w:szCs w:val="22"/>
              </w:rPr>
              <w:t>Reģistrētas</w:t>
            </w:r>
          </w:p>
        </w:tc>
        <w:tc>
          <w:tcPr>
            <w:tcW w:w="2410" w:type="dxa"/>
          </w:tcPr>
          <w:p w14:paraId="2CE31B2E" w14:textId="77777777" w:rsidR="00A17A33" w:rsidRPr="00A17A33" w:rsidRDefault="00A17A33" w:rsidP="00A17A33">
            <w:pPr>
              <w:spacing w:after="0" w:line="240" w:lineRule="auto"/>
              <w:jc w:val="center"/>
              <w:rPr>
                <w:rFonts w:ascii="Times New Roman" w:hAnsi="Times New Roman"/>
                <w:sz w:val="22"/>
                <w:szCs w:val="22"/>
              </w:rPr>
            </w:pPr>
            <w:r w:rsidRPr="00A17A33">
              <w:rPr>
                <w:rFonts w:ascii="Times New Roman" w:hAnsi="Times New Roman"/>
                <w:sz w:val="22"/>
                <w:szCs w:val="22"/>
              </w:rPr>
              <w:t>1</w:t>
            </w:r>
          </w:p>
        </w:tc>
      </w:tr>
      <w:tr w:rsidR="00A17A33" w14:paraId="23C20799" w14:textId="77777777" w:rsidTr="00502C77">
        <w:tc>
          <w:tcPr>
            <w:tcW w:w="0" w:type="auto"/>
            <w:vMerge/>
            <w:hideMark/>
          </w:tcPr>
          <w:p w14:paraId="6CA77891" w14:textId="77777777" w:rsidR="00A17A33" w:rsidRPr="00A17A33" w:rsidRDefault="00A17A33" w:rsidP="00A17A33">
            <w:pPr>
              <w:spacing w:after="0" w:line="240" w:lineRule="auto"/>
              <w:rPr>
                <w:rFonts w:ascii="Times New Roman" w:hAnsi="Times New Roman"/>
                <w:b/>
                <w:bCs/>
                <w:sz w:val="22"/>
                <w:szCs w:val="22"/>
              </w:rPr>
            </w:pPr>
          </w:p>
        </w:tc>
        <w:tc>
          <w:tcPr>
            <w:tcW w:w="4613" w:type="dxa"/>
            <w:hideMark/>
          </w:tcPr>
          <w:p w14:paraId="6FC9404B" w14:textId="77777777" w:rsidR="00A17A33" w:rsidRPr="00A17A33" w:rsidRDefault="00A17A33" w:rsidP="00A17A33">
            <w:pPr>
              <w:spacing w:after="0" w:line="240" w:lineRule="auto"/>
              <w:jc w:val="right"/>
              <w:rPr>
                <w:rFonts w:ascii="Times New Roman" w:hAnsi="Times New Roman"/>
                <w:sz w:val="22"/>
                <w:szCs w:val="22"/>
              </w:rPr>
            </w:pPr>
            <w:r w:rsidRPr="00A17A33">
              <w:rPr>
                <w:rFonts w:ascii="Times New Roman" w:hAnsi="Times New Roman"/>
                <w:sz w:val="22"/>
                <w:szCs w:val="22"/>
              </w:rPr>
              <w:t>Izmaiņas/grozījumi</w:t>
            </w:r>
          </w:p>
        </w:tc>
        <w:tc>
          <w:tcPr>
            <w:tcW w:w="2410" w:type="dxa"/>
          </w:tcPr>
          <w:p w14:paraId="16B47390" w14:textId="77777777" w:rsidR="00A17A33" w:rsidRPr="00A17A33" w:rsidRDefault="00A17A33" w:rsidP="00A17A33">
            <w:pPr>
              <w:spacing w:after="0" w:line="240" w:lineRule="auto"/>
              <w:jc w:val="center"/>
              <w:rPr>
                <w:rFonts w:ascii="Times New Roman" w:hAnsi="Times New Roman"/>
                <w:sz w:val="22"/>
                <w:szCs w:val="22"/>
              </w:rPr>
            </w:pPr>
            <w:r w:rsidRPr="00A17A33">
              <w:rPr>
                <w:rFonts w:ascii="Times New Roman" w:hAnsi="Times New Roman"/>
                <w:sz w:val="22"/>
                <w:szCs w:val="22"/>
              </w:rPr>
              <w:t>3</w:t>
            </w:r>
          </w:p>
        </w:tc>
      </w:tr>
      <w:tr w:rsidR="00A17A33" w14:paraId="17A4E431" w14:textId="77777777" w:rsidTr="00502C77">
        <w:tc>
          <w:tcPr>
            <w:tcW w:w="0" w:type="auto"/>
            <w:vMerge/>
            <w:hideMark/>
          </w:tcPr>
          <w:p w14:paraId="65AA3978" w14:textId="77777777" w:rsidR="00A17A33" w:rsidRPr="00A17A33" w:rsidRDefault="00A17A33" w:rsidP="00A17A33">
            <w:pPr>
              <w:spacing w:after="0" w:line="240" w:lineRule="auto"/>
              <w:rPr>
                <w:rFonts w:ascii="Times New Roman" w:hAnsi="Times New Roman"/>
                <w:b/>
                <w:bCs/>
                <w:sz w:val="22"/>
                <w:szCs w:val="22"/>
              </w:rPr>
            </w:pPr>
          </w:p>
        </w:tc>
        <w:tc>
          <w:tcPr>
            <w:tcW w:w="4613" w:type="dxa"/>
            <w:hideMark/>
          </w:tcPr>
          <w:p w14:paraId="4E6B95F9" w14:textId="77777777" w:rsidR="00A17A33" w:rsidRPr="00A17A33" w:rsidRDefault="00A17A33" w:rsidP="00A17A33">
            <w:pPr>
              <w:spacing w:after="0" w:line="240" w:lineRule="auto"/>
              <w:jc w:val="right"/>
              <w:rPr>
                <w:rFonts w:ascii="Times New Roman" w:hAnsi="Times New Roman"/>
                <w:sz w:val="22"/>
                <w:szCs w:val="22"/>
              </w:rPr>
            </w:pPr>
            <w:r w:rsidRPr="00A17A33">
              <w:rPr>
                <w:rFonts w:ascii="Times New Roman" w:hAnsi="Times New Roman"/>
                <w:sz w:val="22"/>
                <w:szCs w:val="22"/>
              </w:rPr>
              <w:t>Reorganizētas</w:t>
            </w:r>
          </w:p>
        </w:tc>
        <w:tc>
          <w:tcPr>
            <w:tcW w:w="2410" w:type="dxa"/>
          </w:tcPr>
          <w:p w14:paraId="10654215" w14:textId="77777777" w:rsidR="00A17A33" w:rsidRPr="00A17A33" w:rsidRDefault="00A17A33" w:rsidP="00A17A33">
            <w:pPr>
              <w:spacing w:after="0" w:line="240" w:lineRule="auto"/>
              <w:jc w:val="center"/>
              <w:rPr>
                <w:rFonts w:ascii="Times New Roman" w:hAnsi="Times New Roman"/>
                <w:sz w:val="22"/>
                <w:szCs w:val="22"/>
              </w:rPr>
            </w:pPr>
            <w:r w:rsidRPr="00A17A33">
              <w:rPr>
                <w:rFonts w:ascii="Times New Roman" w:hAnsi="Times New Roman"/>
                <w:sz w:val="22"/>
                <w:szCs w:val="22"/>
              </w:rPr>
              <w:t>-</w:t>
            </w:r>
          </w:p>
        </w:tc>
      </w:tr>
      <w:tr w:rsidR="00A17A33" w14:paraId="1EF454E0" w14:textId="77777777" w:rsidTr="00502C77">
        <w:tc>
          <w:tcPr>
            <w:tcW w:w="0" w:type="auto"/>
            <w:vMerge/>
            <w:hideMark/>
          </w:tcPr>
          <w:p w14:paraId="2BD2E6FF" w14:textId="77777777" w:rsidR="00A17A33" w:rsidRPr="00A17A33" w:rsidRDefault="00A17A33" w:rsidP="00A17A33">
            <w:pPr>
              <w:spacing w:after="0" w:line="240" w:lineRule="auto"/>
              <w:rPr>
                <w:rFonts w:ascii="Times New Roman" w:hAnsi="Times New Roman"/>
                <w:b/>
                <w:bCs/>
                <w:sz w:val="22"/>
                <w:szCs w:val="22"/>
              </w:rPr>
            </w:pPr>
          </w:p>
        </w:tc>
        <w:tc>
          <w:tcPr>
            <w:tcW w:w="4613" w:type="dxa"/>
            <w:hideMark/>
          </w:tcPr>
          <w:p w14:paraId="54F48B25" w14:textId="77777777" w:rsidR="00A17A33" w:rsidRPr="00A17A33" w:rsidRDefault="00A17A33" w:rsidP="00A17A33">
            <w:pPr>
              <w:spacing w:after="0" w:line="240" w:lineRule="auto"/>
              <w:jc w:val="right"/>
              <w:rPr>
                <w:rFonts w:ascii="Times New Roman" w:hAnsi="Times New Roman"/>
                <w:sz w:val="22"/>
                <w:szCs w:val="22"/>
              </w:rPr>
            </w:pPr>
            <w:r w:rsidRPr="00A17A33">
              <w:rPr>
                <w:rFonts w:ascii="Times New Roman" w:hAnsi="Times New Roman"/>
                <w:sz w:val="22"/>
                <w:szCs w:val="22"/>
              </w:rPr>
              <w:t>Izslēgtas</w:t>
            </w:r>
          </w:p>
        </w:tc>
        <w:tc>
          <w:tcPr>
            <w:tcW w:w="2410" w:type="dxa"/>
          </w:tcPr>
          <w:p w14:paraId="448AE15C" w14:textId="77777777" w:rsidR="00A17A33" w:rsidRPr="00A17A33" w:rsidRDefault="00A17A33" w:rsidP="00A17A33">
            <w:pPr>
              <w:spacing w:after="0" w:line="240" w:lineRule="auto"/>
              <w:jc w:val="center"/>
              <w:rPr>
                <w:rFonts w:ascii="Times New Roman" w:hAnsi="Times New Roman"/>
                <w:sz w:val="22"/>
                <w:szCs w:val="22"/>
              </w:rPr>
            </w:pPr>
            <w:r w:rsidRPr="00A17A33">
              <w:rPr>
                <w:rFonts w:ascii="Times New Roman" w:hAnsi="Times New Roman"/>
                <w:sz w:val="22"/>
                <w:szCs w:val="22"/>
              </w:rPr>
              <w:t>1</w:t>
            </w:r>
          </w:p>
        </w:tc>
      </w:tr>
      <w:tr w:rsidR="00A17A33" w14:paraId="3AF1FA4F" w14:textId="77777777" w:rsidTr="00502C77">
        <w:tc>
          <w:tcPr>
            <w:tcW w:w="0" w:type="auto"/>
            <w:vMerge/>
          </w:tcPr>
          <w:p w14:paraId="1E68CFAC" w14:textId="77777777" w:rsidR="00A17A33" w:rsidRPr="00A17A33" w:rsidRDefault="00A17A33" w:rsidP="00A17A33">
            <w:pPr>
              <w:spacing w:after="0" w:line="240" w:lineRule="auto"/>
              <w:rPr>
                <w:rFonts w:ascii="Times New Roman" w:hAnsi="Times New Roman"/>
                <w:b/>
                <w:bCs/>
                <w:sz w:val="22"/>
                <w:szCs w:val="22"/>
              </w:rPr>
            </w:pPr>
          </w:p>
        </w:tc>
        <w:tc>
          <w:tcPr>
            <w:tcW w:w="4613" w:type="dxa"/>
          </w:tcPr>
          <w:p w14:paraId="35F3B919" w14:textId="77777777" w:rsidR="00A17A33" w:rsidRPr="00A17A33" w:rsidRDefault="00A17A33" w:rsidP="00A17A33">
            <w:pPr>
              <w:spacing w:after="0" w:line="240" w:lineRule="auto"/>
              <w:jc w:val="right"/>
              <w:rPr>
                <w:rFonts w:ascii="Times New Roman" w:hAnsi="Times New Roman"/>
                <w:sz w:val="22"/>
                <w:szCs w:val="22"/>
              </w:rPr>
            </w:pPr>
            <w:r w:rsidRPr="00A17A33">
              <w:rPr>
                <w:rFonts w:ascii="Times New Roman" w:hAnsi="Times New Roman"/>
                <w:sz w:val="22"/>
                <w:szCs w:val="22"/>
              </w:rPr>
              <w:t>Atteikums reģistrēt</w:t>
            </w:r>
          </w:p>
        </w:tc>
        <w:tc>
          <w:tcPr>
            <w:tcW w:w="2410" w:type="dxa"/>
          </w:tcPr>
          <w:p w14:paraId="6210D616" w14:textId="77777777" w:rsidR="00A17A33" w:rsidRPr="00A17A33" w:rsidRDefault="00A17A33" w:rsidP="00A17A33">
            <w:pPr>
              <w:spacing w:after="0" w:line="240" w:lineRule="auto"/>
              <w:jc w:val="center"/>
              <w:rPr>
                <w:rFonts w:ascii="Times New Roman" w:hAnsi="Times New Roman"/>
                <w:sz w:val="22"/>
                <w:szCs w:val="22"/>
              </w:rPr>
            </w:pPr>
            <w:r w:rsidRPr="00A17A33">
              <w:rPr>
                <w:rFonts w:ascii="Times New Roman" w:hAnsi="Times New Roman"/>
                <w:sz w:val="22"/>
                <w:szCs w:val="22"/>
              </w:rPr>
              <w:t>1</w:t>
            </w:r>
          </w:p>
        </w:tc>
      </w:tr>
      <w:tr w:rsidR="00A17A33" w14:paraId="3419452A" w14:textId="77777777" w:rsidTr="00502C77">
        <w:tc>
          <w:tcPr>
            <w:tcW w:w="2328" w:type="dxa"/>
            <w:vMerge w:val="restart"/>
            <w:hideMark/>
          </w:tcPr>
          <w:p w14:paraId="701C8D40" w14:textId="77777777" w:rsidR="00A17A33" w:rsidRPr="00A17A33" w:rsidRDefault="00A17A33" w:rsidP="00A17A33">
            <w:pPr>
              <w:spacing w:after="0" w:line="240" w:lineRule="auto"/>
              <w:rPr>
                <w:rFonts w:ascii="Times New Roman" w:hAnsi="Times New Roman"/>
                <w:b/>
                <w:bCs/>
                <w:sz w:val="22"/>
                <w:szCs w:val="22"/>
              </w:rPr>
            </w:pPr>
            <w:r w:rsidRPr="00A17A33">
              <w:rPr>
                <w:rFonts w:ascii="Times New Roman" w:hAnsi="Times New Roman"/>
                <w:b/>
                <w:bCs/>
                <w:sz w:val="22"/>
                <w:szCs w:val="22"/>
              </w:rPr>
              <w:t>Izglītības iestādes</w:t>
            </w:r>
          </w:p>
        </w:tc>
        <w:tc>
          <w:tcPr>
            <w:tcW w:w="4613" w:type="dxa"/>
          </w:tcPr>
          <w:p w14:paraId="1263C750" w14:textId="77777777" w:rsidR="00A17A33" w:rsidRPr="00A17A33" w:rsidRDefault="00A17A33" w:rsidP="00A17A33">
            <w:pPr>
              <w:spacing w:after="0" w:line="240" w:lineRule="auto"/>
              <w:jc w:val="right"/>
              <w:rPr>
                <w:rFonts w:ascii="Times New Roman" w:hAnsi="Times New Roman"/>
                <w:sz w:val="22"/>
                <w:szCs w:val="22"/>
              </w:rPr>
            </w:pPr>
            <w:r w:rsidRPr="00A17A33">
              <w:rPr>
                <w:rFonts w:ascii="Times New Roman" w:hAnsi="Times New Roman"/>
                <w:sz w:val="22"/>
                <w:szCs w:val="22"/>
              </w:rPr>
              <w:t xml:space="preserve">Atlikts reģistrēt/izdarīt grozījumus, t.sk. pagarināts termiņš administratīvā akta izdošanai </w:t>
            </w:r>
          </w:p>
        </w:tc>
        <w:tc>
          <w:tcPr>
            <w:tcW w:w="2410" w:type="dxa"/>
          </w:tcPr>
          <w:p w14:paraId="18E213AB" w14:textId="77777777" w:rsidR="00A17A33" w:rsidRPr="00A17A33" w:rsidRDefault="00A17A33" w:rsidP="00A17A33">
            <w:pPr>
              <w:spacing w:after="0" w:line="240" w:lineRule="auto"/>
              <w:jc w:val="center"/>
              <w:rPr>
                <w:rFonts w:ascii="Times New Roman" w:hAnsi="Times New Roman"/>
                <w:sz w:val="22"/>
                <w:szCs w:val="22"/>
              </w:rPr>
            </w:pPr>
            <w:r w:rsidRPr="00A17A33">
              <w:rPr>
                <w:rFonts w:ascii="Times New Roman" w:hAnsi="Times New Roman"/>
                <w:sz w:val="22"/>
                <w:szCs w:val="22"/>
              </w:rPr>
              <w:t>9</w:t>
            </w:r>
          </w:p>
        </w:tc>
      </w:tr>
      <w:tr w:rsidR="00A17A33" w14:paraId="6DB753A2" w14:textId="77777777" w:rsidTr="00502C77">
        <w:tc>
          <w:tcPr>
            <w:tcW w:w="0" w:type="auto"/>
            <w:vMerge/>
            <w:hideMark/>
          </w:tcPr>
          <w:p w14:paraId="487F1F05" w14:textId="77777777" w:rsidR="00A17A33" w:rsidRPr="00A17A33" w:rsidRDefault="00A17A33" w:rsidP="00A17A33">
            <w:pPr>
              <w:spacing w:after="0" w:line="240" w:lineRule="auto"/>
              <w:rPr>
                <w:rFonts w:ascii="Times New Roman" w:hAnsi="Times New Roman"/>
                <w:b/>
                <w:bCs/>
                <w:sz w:val="22"/>
                <w:szCs w:val="22"/>
              </w:rPr>
            </w:pPr>
          </w:p>
        </w:tc>
        <w:tc>
          <w:tcPr>
            <w:tcW w:w="4613" w:type="dxa"/>
            <w:hideMark/>
          </w:tcPr>
          <w:p w14:paraId="4FD5D696" w14:textId="77777777" w:rsidR="00A17A33" w:rsidRPr="00A17A33" w:rsidRDefault="00A17A33" w:rsidP="00A17A33">
            <w:pPr>
              <w:spacing w:after="0" w:line="240" w:lineRule="auto"/>
              <w:jc w:val="right"/>
              <w:rPr>
                <w:rFonts w:ascii="Times New Roman" w:hAnsi="Times New Roman"/>
                <w:sz w:val="22"/>
                <w:szCs w:val="22"/>
              </w:rPr>
            </w:pPr>
            <w:r w:rsidRPr="00A17A33">
              <w:rPr>
                <w:rFonts w:ascii="Times New Roman" w:hAnsi="Times New Roman"/>
                <w:sz w:val="22"/>
                <w:szCs w:val="22"/>
              </w:rPr>
              <w:t xml:space="preserve">Izmaiņas </w:t>
            </w:r>
          </w:p>
        </w:tc>
        <w:tc>
          <w:tcPr>
            <w:tcW w:w="2410" w:type="dxa"/>
          </w:tcPr>
          <w:p w14:paraId="5996152D" w14:textId="77777777" w:rsidR="00A17A33" w:rsidRPr="00A17A33" w:rsidRDefault="00A17A33" w:rsidP="00A17A33">
            <w:pPr>
              <w:spacing w:after="0" w:line="240" w:lineRule="auto"/>
              <w:jc w:val="center"/>
              <w:rPr>
                <w:rFonts w:ascii="Times New Roman" w:hAnsi="Times New Roman"/>
                <w:sz w:val="22"/>
                <w:szCs w:val="22"/>
              </w:rPr>
            </w:pPr>
            <w:r w:rsidRPr="00A17A33">
              <w:rPr>
                <w:rFonts w:ascii="Times New Roman" w:hAnsi="Times New Roman"/>
                <w:sz w:val="22"/>
                <w:szCs w:val="22"/>
              </w:rPr>
              <w:t>440</w:t>
            </w:r>
          </w:p>
        </w:tc>
      </w:tr>
      <w:tr w:rsidR="00A17A33" w14:paraId="3AFBB208" w14:textId="77777777" w:rsidTr="00502C77">
        <w:tc>
          <w:tcPr>
            <w:tcW w:w="0" w:type="auto"/>
            <w:vMerge/>
            <w:hideMark/>
          </w:tcPr>
          <w:p w14:paraId="2D106A75" w14:textId="77777777" w:rsidR="00A17A33" w:rsidRPr="00A17A33" w:rsidRDefault="00A17A33" w:rsidP="00A17A33">
            <w:pPr>
              <w:spacing w:after="0" w:line="240" w:lineRule="auto"/>
              <w:rPr>
                <w:rFonts w:ascii="Times New Roman" w:hAnsi="Times New Roman"/>
                <w:b/>
                <w:bCs/>
                <w:sz w:val="22"/>
                <w:szCs w:val="22"/>
              </w:rPr>
            </w:pPr>
          </w:p>
        </w:tc>
        <w:tc>
          <w:tcPr>
            <w:tcW w:w="4613" w:type="dxa"/>
            <w:hideMark/>
          </w:tcPr>
          <w:p w14:paraId="69D0E70A" w14:textId="77777777" w:rsidR="00A17A33" w:rsidRPr="00A17A33" w:rsidRDefault="00A17A33" w:rsidP="00A17A33">
            <w:pPr>
              <w:spacing w:after="0" w:line="240" w:lineRule="auto"/>
              <w:jc w:val="right"/>
              <w:rPr>
                <w:rFonts w:ascii="Times New Roman" w:hAnsi="Times New Roman"/>
                <w:sz w:val="22"/>
                <w:szCs w:val="22"/>
              </w:rPr>
            </w:pPr>
            <w:r w:rsidRPr="00A17A33">
              <w:rPr>
                <w:rFonts w:ascii="Times New Roman" w:hAnsi="Times New Roman"/>
                <w:sz w:val="22"/>
                <w:szCs w:val="22"/>
              </w:rPr>
              <w:t xml:space="preserve">Likvidētas/svītrotas tai skaitā reorganizācijas un tipa maiņas rezultātā (iestādes) </w:t>
            </w:r>
          </w:p>
        </w:tc>
        <w:tc>
          <w:tcPr>
            <w:tcW w:w="2410" w:type="dxa"/>
          </w:tcPr>
          <w:p w14:paraId="0E3C50FD" w14:textId="77777777" w:rsidR="00A17A33" w:rsidRPr="00A17A33" w:rsidRDefault="00A17A33" w:rsidP="00A17A33">
            <w:pPr>
              <w:spacing w:after="0" w:line="240" w:lineRule="auto"/>
              <w:jc w:val="center"/>
              <w:rPr>
                <w:rFonts w:ascii="Times New Roman" w:hAnsi="Times New Roman"/>
                <w:sz w:val="22"/>
                <w:szCs w:val="22"/>
              </w:rPr>
            </w:pPr>
            <w:r w:rsidRPr="00A17A33">
              <w:rPr>
                <w:rFonts w:ascii="Times New Roman" w:hAnsi="Times New Roman"/>
                <w:sz w:val="22"/>
                <w:szCs w:val="22"/>
              </w:rPr>
              <w:t>185</w:t>
            </w:r>
          </w:p>
        </w:tc>
      </w:tr>
      <w:tr w:rsidR="00A17A33" w14:paraId="4B63DA8D" w14:textId="77777777" w:rsidTr="00502C77">
        <w:tc>
          <w:tcPr>
            <w:tcW w:w="0" w:type="auto"/>
            <w:vMerge/>
            <w:hideMark/>
          </w:tcPr>
          <w:p w14:paraId="64E9B89E" w14:textId="77777777" w:rsidR="00A17A33" w:rsidRPr="00A17A33" w:rsidRDefault="00A17A33" w:rsidP="00A17A33">
            <w:pPr>
              <w:spacing w:after="0" w:line="240" w:lineRule="auto"/>
              <w:rPr>
                <w:rFonts w:ascii="Times New Roman" w:hAnsi="Times New Roman"/>
                <w:b/>
                <w:bCs/>
                <w:sz w:val="22"/>
                <w:szCs w:val="22"/>
              </w:rPr>
            </w:pPr>
          </w:p>
        </w:tc>
        <w:tc>
          <w:tcPr>
            <w:tcW w:w="4613" w:type="dxa"/>
            <w:hideMark/>
          </w:tcPr>
          <w:p w14:paraId="755C6BD3" w14:textId="77777777" w:rsidR="00A17A33" w:rsidRPr="00A17A33" w:rsidRDefault="00A17A33" w:rsidP="00A17A33">
            <w:pPr>
              <w:spacing w:after="0" w:line="240" w:lineRule="auto"/>
              <w:jc w:val="right"/>
              <w:rPr>
                <w:rFonts w:ascii="Times New Roman" w:hAnsi="Times New Roman"/>
                <w:sz w:val="22"/>
                <w:szCs w:val="22"/>
              </w:rPr>
            </w:pPr>
            <w:r w:rsidRPr="00A17A33">
              <w:rPr>
                <w:rFonts w:ascii="Times New Roman" w:hAnsi="Times New Roman"/>
                <w:sz w:val="22"/>
                <w:szCs w:val="22"/>
              </w:rPr>
              <w:t xml:space="preserve">Reģistrētas </w:t>
            </w:r>
            <w:bookmarkStart w:id="31" w:name="_Hlk105662672"/>
            <w:r w:rsidRPr="00A17A33">
              <w:rPr>
                <w:rFonts w:ascii="Times New Roman" w:hAnsi="Times New Roman"/>
                <w:sz w:val="22"/>
                <w:szCs w:val="22"/>
              </w:rPr>
              <w:t>t.sk. reorganizācijas vai tipa maiņas rezultātā</w:t>
            </w:r>
            <w:bookmarkEnd w:id="31"/>
            <w:r w:rsidRPr="00A17A33">
              <w:rPr>
                <w:rFonts w:ascii="Times New Roman" w:hAnsi="Times New Roman"/>
                <w:sz w:val="22"/>
                <w:szCs w:val="22"/>
              </w:rPr>
              <w:t xml:space="preserve"> (iestādes)</w:t>
            </w:r>
          </w:p>
        </w:tc>
        <w:tc>
          <w:tcPr>
            <w:tcW w:w="2410" w:type="dxa"/>
          </w:tcPr>
          <w:p w14:paraId="75A1631A" w14:textId="77777777" w:rsidR="00A17A33" w:rsidRPr="00A17A33" w:rsidRDefault="00A17A33" w:rsidP="00A17A33">
            <w:pPr>
              <w:spacing w:after="0" w:line="240" w:lineRule="auto"/>
              <w:jc w:val="center"/>
              <w:rPr>
                <w:rFonts w:ascii="Times New Roman" w:hAnsi="Times New Roman"/>
                <w:sz w:val="22"/>
                <w:szCs w:val="22"/>
              </w:rPr>
            </w:pPr>
            <w:r w:rsidRPr="00A17A33">
              <w:rPr>
                <w:rFonts w:ascii="Times New Roman" w:hAnsi="Times New Roman"/>
                <w:sz w:val="22"/>
                <w:szCs w:val="22"/>
              </w:rPr>
              <w:t>104</w:t>
            </w:r>
          </w:p>
        </w:tc>
      </w:tr>
      <w:tr w:rsidR="00A17A33" w14:paraId="1C16FE18" w14:textId="77777777" w:rsidTr="00502C77">
        <w:tc>
          <w:tcPr>
            <w:tcW w:w="0" w:type="auto"/>
            <w:vMerge/>
          </w:tcPr>
          <w:p w14:paraId="50C421AC" w14:textId="77777777" w:rsidR="00A17A33" w:rsidRPr="00A17A33" w:rsidRDefault="00A17A33" w:rsidP="00A17A33">
            <w:pPr>
              <w:spacing w:after="0" w:line="240" w:lineRule="auto"/>
              <w:rPr>
                <w:rFonts w:ascii="Times New Roman" w:hAnsi="Times New Roman"/>
                <w:b/>
                <w:bCs/>
                <w:sz w:val="22"/>
                <w:szCs w:val="22"/>
              </w:rPr>
            </w:pPr>
          </w:p>
        </w:tc>
        <w:tc>
          <w:tcPr>
            <w:tcW w:w="4613" w:type="dxa"/>
          </w:tcPr>
          <w:p w14:paraId="0F4CA425" w14:textId="77777777" w:rsidR="00A17A33" w:rsidRPr="00A17A33" w:rsidRDefault="00A17A33" w:rsidP="00A17A33">
            <w:pPr>
              <w:spacing w:after="0" w:line="240" w:lineRule="auto"/>
              <w:jc w:val="right"/>
              <w:rPr>
                <w:rFonts w:ascii="Times New Roman" w:hAnsi="Times New Roman"/>
                <w:sz w:val="22"/>
                <w:szCs w:val="22"/>
              </w:rPr>
            </w:pPr>
            <w:r w:rsidRPr="00A17A33">
              <w:rPr>
                <w:rFonts w:ascii="Times New Roman" w:hAnsi="Times New Roman"/>
                <w:sz w:val="22"/>
                <w:szCs w:val="22"/>
              </w:rPr>
              <w:t>Atcelts lēmums</w:t>
            </w:r>
          </w:p>
        </w:tc>
        <w:tc>
          <w:tcPr>
            <w:tcW w:w="2410" w:type="dxa"/>
          </w:tcPr>
          <w:p w14:paraId="0A41DF0F" w14:textId="77777777" w:rsidR="00A17A33" w:rsidRPr="00A17A33" w:rsidRDefault="00A17A33" w:rsidP="00A17A33">
            <w:pPr>
              <w:spacing w:after="0" w:line="240" w:lineRule="auto"/>
              <w:jc w:val="center"/>
              <w:rPr>
                <w:rFonts w:ascii="Times New Roman" w:hAnsi="Times New Roman"/>
                <w:sz w:val="22"/>
                <w:szCs w:val="22"/>
              </w:rPr>
            </w:pPr>
            <w:r w:rsidRPr="00A17A33">
              <w:rPr>
                <w:rFonts w:ascii="Times New Roman" w:hAnsi="Times New Roman"/>
                <w:sz w:val="22"/>
                <w:szCs w:val="22"/>
              </w:rPr>
              <w:t>1</w:t>
            </w:r>
          </w:p>
        </w:tc>
      </w:tr>
      <w:tr w:rsidR="00A17A33" w14:paraId="0AA12369" w14:textId="77777777" w:rsidTr="00502C77">
        <w:tc>
          <w:tcPr>
            <w:tcW w:w="0" w:type="auto"/>
            <w:vMerge/>
            <w:hideMark/>
          </w:tcPr>
          <w:p w14:paraId="391EA8AC" w14:textId="77777777" w:rsidR="00A17A33" w:rsidRPr="00A17A33" w:rsidRDefault="00A17A33" w:rsidP="00A17A33">
            <w:pPr>
              <w:spacing w:after="0" w:line="240" w:lineRule="auto"/>
              <w:rPr>
                <w:rFonts w:ascii="Times New Roman" w:hAnsi="Times New Roman"/>
                <w:b/>
                <w:bCs/>
                <w:sz w:val="22"/>
                <w:szCs w:val="22"/>
              </w:rPr>
            </w:pPr>
          </w:p>
        </w:tc>
        <w:tc>
          <w:tcPr>
            <w:tcW w:w="4613" w:type="dxa"/>
          </w:tcPr>
          <w:p w14:paraId="6839B309" w14:textId="77777777" w:rsidR="00A17A33" w:rsidRPr="00A17A33" w:rsidRDefault="00A17A33" w:rsidP="00A17A33">
            <w:pPr>
              <w:spacing w:after="0" w:line="240" w:lineRule="auto"/>
              <w:jc w:val="right"/>
              <w:rPr>
                <w:rFonts w:ascii="Times New Roman" w:hAnsi="Times New Roman"/>
                <w:sz w:val="22"/>
                <w:szCs w:val="22"/>
              </w:rPr>
            </w:pPr>
            <w:r w:rsidRPr="00A17A33">
              <w:rPr>
                <w:rFonts w:ascii="Times New Roman" w:hAnsi="Times New Roman"/>
                <w:sz w:val="22"/>
                <w:szCs w:val="22"/>
              </w:rPr>
              <w:t>Par pārrakstīšanās kļūdas labojumu lēmumā</w:t>
            </w:r>
          </w:p>
        </w:tc>
        <w:tc>
          <w:tcPr>
            <w:tcW w:w="2410" w:type="dxa"/>
          </w:tcPr>
          <w:p w14:paraId="08965756" w14:textId="77777777" w:rsidR="00A17A33" w:rsidRPr="00A17A33" w:rsidRDefault="00A17A33" w:rsidP="00A17A33">
            <w:pPr>
              <w:spacing w:after="0" w:line="240" w:lineRule="auto"/>
              <w:jc w:val="center"/>
              <w:rPr>
                <w:rFonts w:ascii="Times New Roman" w:hAnsi="Times New Roman"/>
                <w:sz w:val="22"/>
                <w:szCs w:val="22"/>
              </w:rPr>
            </w:pPr>
            <w:r w:rsidRPr="00A17A33">
              <w:rPr>
                <w:rFonts w:ascii="Times New Roman" w:hAnsi="Times New Roman"/>
                <w:sz w:val="22"/>
                <w:szCs w:val="22"/>
              </w:rPr>
              <w:t>7</w:t>
            </w:r>
          </w:p>
        </w:tc>
      </w:tr>
      <w:tr w:rsidR="00A17A33" w14:paraId="09EE3E71" w14:textId="77777777" w:rsidTr="00502C77">
        <w:tc>
          <w:tcPr>
            <w:tcW w:w="0" w:type="auto"/>
            <w:vMerge/>
          </w:tcPr>
          <w:p w14:paraId="62D82A37" w14:textId="77777777" w:rsidR="00A17A33" w:rsidRPr="00A17A33" w:rsidRDefault="00A17A33" w:rsidP="00A17A33">
            <w:pPr>
              <w:spacing w:after="0" w:line="240" w:lineRule="auto"/>
              <w:rPr>
                <w:rFonts w:ascii="Times New Roman" w:hAnsi="Times New Roman"/>
                <w:b/>
                <w:bCs/>
                <w:sz w:val="22"/>
                <w:szCs w:val="22"/>
              </w:rPr>
            </w:pPr>
          </w:p>
        </w:tc>
        <w:tc>
          <w:tcPr>
            <w:tcW w:w="4613" w:type="dxa"/>
          </w:tcPr>
          <w:p w14:paraId="19D86D3B" w14:textId="77777777" w:rsidR="00A17A33" w:rsidRPr="00A17A33" w:rsidRDefault="00A17A33" w:rsidP="00A17A33">
            <w:pPr>
              <w:spacing w:after="0" w:line="240" w:lineRule="auto"/>
              <w:jc w:val="right"/>
              <w:rPr>
                <w:rFonts w:ascii="Times New Roman" w:hAnsi="Times New Roman"/>
                <w:sz w:val="22"/>
                <w:szCs w:val="22"/>
              </w:rPr>
            </w:pPr>
            <w:r w:rsidRPr="00A17A33">
              <w:rPr>
                <w:rFonts w:ascii="Times New Roman" w:hAnsi="Times New Roman"/>
                <w:sz w:val="22"/>
                <w:szCs w:val="22"/>
              </w:rPr>
              <w:t>Par augstskolas filiāles izslēgšanu no Augstskolu reģistra</w:t>
            </w:r>
          </w:p>
        </w:tc>
        <w:tc>
          <w:tcPr>
            <w:tcW w:w="2410" w:type="dxa"/>
          </w:tcPr>
          <w:p w14:paraId="1EE31D78" w14:textId="77777777" w:rsidR="00A17A33" w:rsidRPr="00A17A33" w:rsidRDefault="00A17A33" w:rsidP="00A17A33">
            <w:pPr>
              <w:spacing w:after="0" w:line="240" w:lineRule="auto"/>
              <w:jc w:val="center"/>
              <w:rPr>
                <w:rFonts w:ascii="Times New Roman" w:hAnsi="Times New Roman"/>
                <w:sz w:val="22"/>
                <w:szCs w:val="22"/>
              </w:rPr>
            </w:pPr>
            <w:r w:rsidRPr="00A17A33">
              <w:rPr>
                <w:rFonts w:ascii="Times New Roman" w:hAnsi="Times New Roman"/>
                <w:sz w:val="22"/>
                <w:szCs w:val="22"/>
              </w:rPr>
              <w:t>2</w:t>
            </w:r>
          </w:p>
        </w:tc>
      </w:tr>
      <w:tr w:rsidR="00A17A33" w14:paraId="0306D5C3" w14:textId="77777777" w:rsidTr="00502C77">
        <w:tc>
          <w:tcPr>
            <w:tcW w:w="0" w:type="auto"/>
            <w:vMerge/>
          </w:tcPr>
          <w:p w14:paraId="13DE3139" w14:textId="77777777" w:rsidR="00A17A33" w:rsidRPr="00A17A33" w:rsidRDefault="00A17A33" w:rsidP="00A17A33">
            <w:pPr>
              <w:spacing w:after="0" w:line="240" w:lineRule="auto"/>
              <w:rPr>
                <w:rFonts w:ascii="Times New Roman" w:hAnsi="Times New Roman"/>
                <w:b/>
                <w:bCs/>
                <w:sz w:val="22"/>
                <w:szCs w:val="22"/>
              </w:rPr>
            </w:pPr>
          </w:p>
        </w:tc>
        <w:tc>
          <w:tcPr>
            <w:tcW w:w="4613" w:type="dxa"/>
          </w:tcPr>
          <w:p w14:paraId="4E1305B6" w14:textId="77777777" w:rsidR="00A17A33" w:rsidRPr="00A17A33" w:rsidRDefault="00A17A33" w:rsidP="00A17A33">
            <w:pPr>
              <w:spacing w:after="0" w:line="240" w:lineRule="auto"/>
              <w:jc w:val="right"/>
              <w:rPr>
                <w:rFonts w:ascii="Times New Roman" w:hAnsi="Times New Roman"/>
                <w:sz w:val="22"/>
                <w:szCs w:val="22"/>
              </w:rPr>
            </w:pPr>
            <w:r w:rsidRPr="00A17A33">
              <w:rPr>
                <w:rFonts w:ascii="Times New Roman" w:hAnsi="Times New Roman"/>
                <w:sz w:val="22"/>
                <w:szCs w:val="22"/>
              </w:rPr>
              <w:t xml:space="preserve">Grozījumu izdarīšana Augstskolu reģistrā </w:t>
            </w:r>
          </w:p>
        </w:tc>
        <w:tc>
          <w:tcPr>
            <w:tcW w:w="2410" w:type="dxa"/>
          </w:tcPr>
          <w:p w14:paraId="4ACF0530" w14:textId="77777777" w:rsidR="00A17A33" w:rsidRPr="00A17A33" w:rsidRDefault="00A17A33" w:rsidP="00A17A33">
            <w:pPr>
              <w:spacing w:after="0" w:line="240" w:lineRule="auto"/>
              <w:jc w:val="center"/>
              <w:rPr>
                <w:rFonts w:ascii="Times New Roman" w:hAnsi="Times New Roman"/>
                <w:sz w:val="22"/>
                <w:szCs w:val="22"/>
              </w:rPr>
            </w:pPr>
            <w:r w:rsidRPr="00A17A33">
              <w:rPr>
                <w:rFonts w:ascii="Times New Roman" w:hAnsi="Times New Roman"/>
                <w:sz w:val="22"/>
                <w:szCs w:val="22"/>
              </w:rPr>
              <w:t>4</w:t>
            </w:r>
          </w:p>
        </w:tc>
      </w:tr>
      <w:tr w:rsidR="00A17A33" w14:paraId="72B7FCDB" w14:textId="77777777" w:rsidTr="00502C77">
        <w:tc>
          <w:tcPr>
            <w:tcW w:w="0" w:type="auto"/>
            <w:vMerge/>
          </w:tcPr>
          <w:p w14:paraId="38434CB8" w14:textId="77777777" w:rsidR="00A17A33" w:rsidRPr="00A17A33" w:rsidRDefault="00A17A33" w:rsidP="00A17A33">
            <w:pPr>
              <w:spacing w:after="0" w:line="240" w:lineRule="auto"/>
              <w:rPr>
                <w:rFonts w:ascii="Times New Roman" w:hAnsi="Times New Roman"/>
                <w:b/>
                <w:bCs/>
                <w:sz w:val="22"/>
                <w:szCs w:val="22"/>
              </w:rPr>
            </w:pPr>
          </w:p>
        </w:tc>
        <w:tc>
          <w:tcPr>
            <w:tcW w:w="4613" w:type="dxa"/>
          </w:tcPr>
          <w:p w14:paraId="08E2EF23" w14:textId="77777777" w:rsidR="00A17A33" w:rsidRPr="00A17A33" w:rsidRDefault="00A17A33" w:rsidP="00A17A33">
            <w:pPr>
              <w:spacing w:after="0" w:line="240" w:lineRule="auto"/>
              <w:jc w:val="right"/>
              <w:rPr>
                <w:rFonts w:ascii="Times New Roman" w:hAnsi="Times New Roman"/>
                <w:sz w:val="22"/>
                <w:szCs w:val="22"/>
              </w:rPr>
            </w:pPr>
            <w:r w:rsidRPr="00A17A33">
              <w:rPr>
                <w:rFonts w:ascii="Times New Roman" w:hAnsi="Times New Roman"/>
                <w:sz w:val="22"/>
                <w:szCs w:val="22"/>
              </w:rPr>
              <w:t xml:space="preserve">Par grozījumu izdarīšanu Izglītības iestāžu reģistrā un atļaujas izsniegšanu </w:t>
            </w:r>
            <w:r w:rsidRPr="00502C77">
              <w:rPr>
                <w:rFonts w:ascii="Times New Roman" w:hAnsi="Times New Roman"/>
                <w:sz w:val="22"/>
                <w:szCs w:val="22"/>
              </w:rPr>
              <w:t>starptautiskas izglītības programmas īstenošanai</w:t>
            </w:r>
          </w:p>
        </w:tc>
        <w:tc>
          <w:tcPr>
            <w:tcW w:w="2410" w:type="dxa"/>
          </w:tcPr>
          <w:p w14:paraId="04FCD65A" w14:textId="77777777" w:rsidR="00A17A33" w:rsidRPr="00A17A33" w:rsidRDefault="00A17A33" w:rsidP="00A17A33">
            <w:pPr>
              <w:spacing w:after="0" w:line="240" w:lineRule="auto"/>
              <w:jc w:val="center"/>
              <w:rPr>
                <w:rFonts w:ascii="Times New Roman" w:hAnsi="Times New Roman"/>
                <w:sz w:val="22"/>
                <w:szCs w:val="22"/>
              </w:rPr>
            </w:pPr>
            <w:r w:rsidRPr="00A17A33">
              <w:rPr>
                <w:rFonts w:ascii="Times New Roman" w:hAnsi="Times New Roman"/>
                <w:sz w:val="22"/>
                <w:szCs w:val="22"/>
              </w:rPr>
              <w:t>5</w:t>
            </w:r>
          </w:p>
        </w:tc>
      </w:tr>
    </w:tbl>
    <w:p w14:paraId="4D5D72F7" w14:textId="77777777" w:rsidR="00502C77" w:rsidRDefault="00502C77" w:rsidP="00A17A33">
      <w:pPr>
        <w:pStyle w:val="Pamatteksts"/>
        <w:rPr>
          <w:rFonts w:eastAsia="Times New Roman"/>
        </w:rPr>
      </w:pPr>
    </w:p>
    <w:p w14:paraId="794F0A09" w14:textId="6E304895" w:rsidR="00A17A33" w:rsidRPr="00532607" w:rsidRDefault="00A17A33" w:rsidP="00A17A33">
      <w:pPr>
        <w:pStyle w:val="Pamatteksts"/>
        <w:rPr>
          <w:rFonts w:eastAsia="Times New Roman"/>
        </w:rPr>
      </w:pPr>
      <w:r w:rsidRPr="00532607">
        <w:rPr>
          <w:rFonts w:eastAsia="Times New Roman"/>
        </w:rPr>
        <w:t xml:space="preserve">Pārskata </w:t>
      </w:r>
      <w:r w:rsidR="0090240A">
        <w:rPr>
          <w:rFonts w:eastAsia="Times New Roman"/>
        </w:rPr>
        <w:t>periodā</w:t>
      </w:r>
      <w:r w:rsidRPr="00532607">
        <w:rPr>
          <w:rFonts w:eastAsia="Times New Roman"/>
        </w:rPr>
        <w:t xml:space="preserve"> kvalitātes dienests turpināja </w:t>
      </w:r>
      <w:r>
        <w:rPr>
          <w:rFonts w:eastAsia="Times New Roman"/>
        </w:rPr>
        <w:t xml:space="preserve">Izglītības iestāžu reģistra un </w:t>
      </w:r>
      <w:r w:rsidRPr="00532607">
        <w:rPr>
          <w:rFonts w:eastAsia="Times New Roman"/>
        </w:rPr>
        <w:t>Zinātnisko institūciju reģistra datu aktualizāciju</w:t>
      </w:r>
      <w:r>
        <w:rPr>
          <w:rFonts w:eastAsia="Times New Roman"/>
        </w:rPr>
        <w:t xml:space="preserve"> </w:t>
      </w:r>
      <w:r w:rsidRPr="00A17A33">
        <w:rPr>
          <w:rFonts w:eastAsia="Times New Roman"/>
        </w:rPr>
        <w:t>(skat. 3. tabulu)</w:t>
      </w:r>
      <w:r w:rsidRPr="00532607">
        <w:rPr>
          <w:rFonts w:eastAsia="Times New Roman"/>
        </w:rPr>
        <w:t xml:space="preserve">. No reģistra izslēgta 1 zinātniskā institūcija, izdarīti grozījumi 3 zinātnisko institūciju reģistrācijas datos, kā arī </w:t>
      </w:r>
      <w:r w:rsidR="00A74F09">
        <w:rPr>
          <w:rFonts w:eastAsia="Times New Roman"/>
        </w:rPr>
        <w:t xml:space="preserve">pieņemti lēmumi </w:t>
      </w:r>
      <w:r w:rsidRPr="00532607">
        <w:rPr>
          <w:rFonts w:eastAsia="Times New Roman"/>
        </w:rPr>
        <w:t xml:space="preserve">3 administratīvā akta izdošanas termiņa pagarinājumi. 2021. gadā reģistrēta 1 jauna zinātniskā institūcija, kā arī </w:t>
      </w:r>
      <w:r w:rsidR="005108E5">
        <w:rPr>
          <w:rFonts w:eastAsia="Times New Roman"/>
        </w:rPr>
        <w:t xml:space="preserve">sagatavots </w:t>
      </w:r>
      <w:r w:rsidRPr="00532607">
        <w:rPr>
          <w:rFonts w:eastAsia="Times New Roman"/>
        </w:rPr>
        <w:t>1 atteikums reģistrēt zinātnisko institūciju.</w:t>
      </w:r>
    </w:p>
    <w:p w14:paraId="6840EC69" w14:textId="7ACA80AB" w:rsidR="00A17A33" w:rsidRPr="00532607" w:rsidRDefault="00A17A33" w:rsidP="00A17A33">
      <w:pPr>
        <w:pStyle w:val="Pamatteksts"/>
        <w:rPr>
          <w:rFonts w:eastAsia="Times New Roman"/>
        </w:rPr>
      </w:pPr>
      <w:r w:rsidRPr="00532607">
        <w:rPr>
          <w:rFonts w:eastAsia="Times New Roman"/>
        </w:rPr>
        <w:t xml:space="preserve">Pilnveidojot zinātnisko institūcijas reģistrēšanas praksi un regulējumu, </w:t>
      </w:r>
      <w:r w:rsidR="0090240A" w:rsidRPr="00532607">
        <w:rPr>
          <w:rFonts w:eastAsia="Times New Roman"/>
        </w:rPr>
        <w:t xml:space="preserve">tika </w:t>
      </w:r>
      <w:r w:rsidR="0090240A">
        <w:rPr>
          <w:rFonts w:eastAsia="Times New Roman"/>
        </w:rPr>
        <w:t>izvērtēta</w:t>
      </w:r>
      <w:r w:rsidR="0090240A" w:rsidRPr="00532607">
        <w:rPr>
          <w:rFonts w:eastAsia="Times New Roman"/>
        </w:rPr>
        <w:t xml:space="preserve"> </w:t>
      </w:r>
      <w:r w:rsidRPr="00532607">
        <w:rPr>
          <w:rFonts w:eastAsia="Times New Roman"/>
        </w:rPr>
        <w:t>līdzšinējā zinātnisko institūciju reģistrācijas kārtība</w:t>
      </w:r>
      <w:r w:rsidR="005108E5">
        <w:rPr>
          <w:rFonts w:eastAsia="Times New Roman"/>
        </w:rPr>
        <w:t>,</w:t>
      </w:r>
      <w:r w:rsidRPr="00532607">
        <w:rPr>
          <w:rFonts w:eastAsia="Times New Roman"/>
        </w:rPr>
        <w:t xml:space="preserve"> </w:t>
      </w:r>
      <w:r w:rsidR="005108E5">
        <w:rPr>
          <w:rFonts w:eastAsia="Times New Roman"/>
        </w:rPr>
        <w:t>k</w:t>
      </w:r>
      <w:r w:rsidRPr="00532607">
        <w:rPr>
          <w:rFonts w:eastAsia="Times New Roman"/>
        </w:rPr>
        <w:t>valitātes dienest</w:t>
      </w:r>
      <w:r w:rsidR="005108E5">
        <w:rPr>
          <w:rFonts w:eastAsia="Times New Roman"/>
        </w:rPr>
        <w:t>am</w:t>
      </w:r>
      <w:r w:rsidRPr="00532607">
        <w:rPr>
          <w:rFonts w:eastAsia="Times New Roman"/>
        </w:rPr>
        <w:t xml:space="preserve"> sadarbībā ar </w:t>
      </w:r>
      <w:r w:rsidR="0090240A">
        <w:rPr>
          <w:rFonts w:eastAsia="Times New Roman"/>
        </w:rPr>
        <w:t xml:space="preserve">IZM </w:t>
      </w:r>
      <w:r w:rsidRPr="00532607">
        <w:rPr>
          <w:rFonts w:eastAsia="Times New Roman"/>
        </w:rPr>
        <w:t>Augstākās izglītības, zinātnes un inovāciju departamenta un Juridiskā un nekustamo īpašumu departamenta pārstāvjiem</w:t>
      </w:r>
      <w:r w:rsidR="00707872">
        <w:rPr>
          <w:rFonts w:eastAsia="Times New Roman"/>
        </w:rPr>
        <w:t>,</w:t>
      </w:r>
      <w:r w:rsidRPr="00532607">
        <w:rPr>
          <w:rFonts w:eastAsia="Times New Roman"/>
        </w:rPr>
        <w:t xml:space="preserve"> izstrādāj</w:t>
      </w:r>
      <w:r w:rsidR="00F0743E">
        <w:rPr>
          <w:rFonts w:eastAsia="Times New Roman"/>
        </w:rPr>
        <w:t>ot</w:t>
      </w:r>
      <w:r w:rsidRPr="00532607">
        <w:rPr>
          <w:rFonts w:eastAsia="Times New Roman"/>
        </w:rPr>
        <w:t xml:space="preserve"> Izglītības kvalitātes valsts dienesta 2021.gada 6.maija iekšēj</w:t>
      </w:r>
      <w:r w:rsidR="00F0743E">
        <w:rPr>
          <w:rFonts w:eastAsia="Times New Roman"/>
        </w:rPr>
        <w:t>os</w:t>
      </w:r>
      <w:r w:rsidRPr="00532607">
        <w:rPr>
          <w:rFonts w:eastAsia="Times New Roman"/>
        </w:rPr>
        <w:t xml:space="preserve"> noteikum</w:t>
      </w:r>
      <w:r w:rsidR="00F0743E">
        <w:rPr>
          <w:rFonts w:eastAsia="Times New Roman"/>
        </w:rPr>
        <w:t>us</w:t>
      </w:r>
      <w:r w:rsidRPr="00532607">
        <w:rPr>
          <w:rFonts w:eastAsia="Times New Roman"/>
        </w:rPr>
        <w:t xml:space="preserve"> Nr.1D-03e/4 “Zinātnisko institūciju reģistram iesniegto dokumentu izvērtēšanas kārtība”.</w:t>
      </w:r>
    </w:p>
    <w:p w14:paraId="376C84DD" w14:textId="2CDE7A64" w:rsidR="00A17A33" w:rsidRDefault="00A17A33" w:rsidP="00EF39B6">
      <w:pPr>
        <w:pStyle w:val="Pamatteksts"/>
        <w:contextualSpacing/>
        <w:rPr>
          <w:rFonts w:eastAsia="Times New Roman"/>
        </w:rPr>
      </w:pPr>
      <w:r w:rsidRPr="00532607">
        <w:rPr>
          <w:rFonts w:eastAsia="Times New Roman"/>
        </w:rPr>
        <w:t>Izglītības kvalitātes valsts dienesta Licencēšanas un reģistru departaments</w:t>
      </w:r>
      <w:r>
        <w:rPr>
          <w:rFonts w:eastAsia="Times New Roman"/>
        </w:rPr>
        <w:t xml:space="preserve"> no</w:t>
      </w:r>
      <w:r w:rsidRPr="00532607">
        <w:rPr>
          <w:rFonts w:eastAsia="Times New Roman"/>
        </w:rPr>
        <w:t xml:space="preserve"> 2021.</w:t>
      </w:r>
      <w:r>
        <w:rPr>
          <w:rFonts w:eastAsia="Times New Roman"/>
        </w:rPr>
        <w:t> </w:t>
      </w:r>
      <w:r w:rsidRPr="00532607">
        <w:rPr>
          <w:rFonts w:eastAsia="Times New Roman"/>
        </w:rPr>
        <w:t>gada pavasar</w:t>
      </w:r>
      <w:r>
        <w:rPr>
          <w:rFonts w:eastAsia="Times New Roman"/>
        </w:rPr>
        <w:t>a</w:t>
      </w:r>
      <w:r w:rsidRPr="00532607">
        <w:rPr>
          <w:rFonts w:eastAsia="Times New Roman"/>
        </w:rPr>
        <w:t xml:space="preserve"> aktīvi piedalījās ar administratīvi teritoriālās reformas (ATR) norisi saistīto darbību nodrošināšanā, tostarp VIIS gatavības nodrošināšanai 2021./2022. mācību gadam</w:t>
      </w:r>
      <w:r w:rsidR="00E874CD">
        <w:rPr>
          <w:rFonts w:eastAsia="Times New Roman"/>
        </w:rPr>
        <w:t>.</w:t>
      </w:r>
      <w:r w:rsidRPr="00532607">
        <w:rPr>
          <w:rFonts w:eastAsia="Times New Roman"/>
        </w:rPr>
        <w:t xml:space="preserve"> ATR kontekstā sniedzot papildu atbalstu </w:t>
      </w:r>
      <w:r w:rsidRPr="00532607">
        <w:rPr>
          <w:rFonts w:eastAsia="Times New Roman"/>
        </w:rPr>
        <w:lastRenderedPageBreak/>
        <w:t>pašvaldībām un izglītības iestādēm</w:t>
      </w:r>
      <w:r w:rsidR="00E874CD">
        <w:rPr>
          <w:rFonts w:eastAsia="Times New Roman"/>
        </w:rPr>
        <w:t xml:space="preserve"> un</w:t>
      </w:r>
      <w:r w:rsidRPr="00532607">
        <w:rPr>
          <w:rFonts w:eastAsia="Times New Roman"/>
        </w:rPr>
        <w:t xml:space="preserve"> sadarbībā ar IZM un SIA </w:t>
      </w:r>
      <w:proofErr w:type="spellStart"/>
      <w:r w:rsidRPr="00532607">
        <w:rPr>
          <w:rFonts w:eastAsia="Times New Roman"/>
        </w:rPr>
        <w:t>iSoft</w:t>
      </w:r>
      <w:proofErr w:type="spellEnd"/>
      <w:r w:rsidRPr="00532607">
        <w:rPr>
          <w:rFonts w:eastAsia="Times New Roman"/>
        </w:rPr>
        <w:t xml:space="preserve"> aktīvi piedaloties VIIS regulāro tehnisko problēmu novēršanā</w:t>
      </w:r>
      <w:r w:rsidRPr="00A17A33">
        <w:rPr>
          <w:rFonts w:eastAsia="Times New Roman"/>
        </w:rPr>
        <w:t>:</w:t>
      </w:r>
    </w:p>
    <w:p w14:paraId="1963C9F0" w14:textId="77777777" w:rsidR="00EF39B6" w:rsidRDefault="00A17A33" w:rsidP="00EF39B6">
      <w:pPr>
        <w:pStyle w:val="Pamatteksts"/>
        <w:contextualSpacing/>
        <w:rPr>
          <w:rFonts w:eastAsia="Times New Roman"/>
        </w:rPr>
      </w:pPr>
      <w:r w:rsidRPr="00A17A33">
        <w:rPr>
          <w:rFonts w:eastAsia="Times New Roman"/>
        </w:rPr>
        <w:t>1)</w:t>
      </w:r>
      <w:r w:rsidRPr="00532607">
        <w:rPr>
          <w:rFonts w:eastAsia="Times New Roman"/>
        </w:rPr>
        <w:t xml:space="preserve"> regulāri veikts papildu manuālais darbs (dibinātāju sasaistes veikšana ar Uzņēmumu reģistru un turpmākās pārbaudes VIIS, kas ietvēra 9900 dibinātāju un 400 izglītības iestāžu adrešu sakārtošanu, lai VIIS varētu nodrošināt automātisku informācijas aktualitāti pēc ATR spēkā stāšanās); </w:t>
      </w:r>
    </w:p>
    <w:p w14:paraId="1DBA5CC7" w14:textId="7D4BC745" w:rsidR="00A17A33" w:rsidRPr="00532607" w:rsidRDefault="00A17A33" w:rsidP="00EF39B6">
      <w:pPr>
        <w:pStyle w:val="Pamatteksts"/>
        <w:rPr>
          <w:rFonts w:eastAsia="Times New Roman"/>
        </w:rPr>
      </w:pPr>
      <w:r w:rsidRPr="00532607">
        <w:rPr>
          <w:rFonts w:eastAsia="Times New Roman"/>
        </w:rPr>
        <w:t xml:space="preserve">2) </w:t>
      </w:r>
      <w:r w:rsidR="00EF39B6">
        <w:rPr>
          <w:rFonts w:eastAsia="Times New Roman"/>
        </w:rPr>
        <w:t xml:space="preserve">iestāžu </w:t>
      </w:r>
      <w:r w:rsidRPr="00532607">
        <w:rPr>
          <w:rFonts w:eastAsia="Times New Roman"/>
        </w:rPr>
        <w:t>tipu maiņ</w:t>
      </w:r>
      <w:r w:rsidR="00653E44">
        <w:rPr>
          <w:rFonts w:eastAsia="Times New Roman"/>
        </w:rPr>
        <w:t>as</w:t>
      </w:r>
      <w:r w:rsidR="00EF39B6">
        <w:rPr>
          <w:rFonts w:eastAsia="Times New Roman"/>
        </w:rPr>
        <w:t xml:space="preserve"> </w:t>
      </w:r>
      <w:r w:rsidRPr="00532607">
        <w:rPr>
          <w:rFonts w:eastAsia="Times New Roman"/>
        </w:rPr>
        <w:t xml:space="preserve">/ reorganizācijas </w:t>
      </w:r>
      <w:r w:rsidR="00653E44">
        <w:rPr>
          <w:rFonts w:eastAsia="Times New Roman"/>
        </w:rPr>
        <w:t>fiksēšana</w:t>
      </w:r>
      <w:r w:rsidRPr="00532607">
        <w:rPr>
          <w:rFonts w:eastAsia="Times New Roman"/>
        </w:rPr>
        <w:t>, kā arī likvidēto dibinātāju apzināšana un attiecīgi izglītības iestāžu svītrošana (131 lēmums par izglītības iestāžu svītrošanu, t.sk. tipu maiņa</w:t>
      </w:r>
      <w:r w:rsidR="00653E44">
        <w:rPr>
          <w:rFonts w:eastAsia="Times New Roman"/>
        </w:rPr>
        <w:t xml:space="preserve">s </w:t>
      </w:r>
      <w:r w:rsidRPr="00532607">
        <w:rPr>
          <w:rFonts w:eastAsia="Times New Roman"/>
        </w:rPr>
        <w:t>/ reorganizācijas gadījumā)).</w:t>
      </w:r>
    </w:p>
    <w:p w14:paraId="1185EF99" w14:textId="79921D2A" w:rsidR="00A17A33" w:rsidRPr="00532607" w:rsidRDefault="00A17A33" w:rsidP="00A17A33">
      <w:pPr>
        <w:pStyle w:val="Pamatteksts"/>
        <w:rPr>
          <w:rFonts w:eastAsia="Times New Roman"/>
          <w:b/>
          <w:bCs/>
        </w:rPr>
      </w:pPr>
      <w:r w:rsidRPr="00532607">
        <w:rPr>
          <w:rFonts w:eastAsia="Times New Roman"/>
        </w:rPr>
        <w:t>No 2021.</w:t>
      </w:r>
      <w:r w:rsidR="00EF39B6">
        <w:rPr>
          <w:rFonts w:eastAsia="Times New Roman"/>
        </w:rPr>
        <w:t> </w:t>
      </w:r>
      <w:r w:rsidRPr="00532607">
        <w:rPr>
          <w:rFonts w:eastAsia="Times New Roman"/>
        </w:rPr>
        <w:t>gada pavasara atbilstoši Starptautisko skolu likumā un Ministru kabineta 2021.</w:t>
      </w:r>
      <w:r w:rsidR="00EF39B6">
        <w:rPr>
          <w:rFonts w:eastAsia="Times New Roman"/>
        </w:rPr>
        <w:t> </w:t>
      </w:r>
      <w:r w:rsidRPr="00532607">
        <w:rPr>
          <w:rFonts w:eastAsia="Times New Roman"/>
        </w:rPr>
        <w:t>gada 11.</w:t>
      </w:r>
      <w:r w:rsidR="00EF39B6">
        <w:rPr>
          <w:rFonts w:eastAsia="Times New Roman"/>
        </w:rPr>
        <w:t> </w:t>
      </w:r>
      <w:r w:rsidRPr="00532607">
        <w:rPr>
          <w:rFonts w:eastAsia="Times New Roman"/>
        </w:rPr>
        <w:t>marta noteikumos Nr.</w:t>
      </w:r>
      <w:r w:rsidR="00EF39B6">
        <w:rPr>
          <w:rFonts w:eastAsia="Times New Roman"/>
        </w:rPr>
        <w:t> </w:t>
      </w:r>
      <w:r w:rsidRPr="00532607">
        <w:rPr>
          <w:rFonts w:eastAsia="Times New Roman"/>
        </w:rPr>
        <w:t>159 “Starptautisko skolu noteikumi” noteiktajam uzsākts arī starptautisko skolu reģistrācijas process, katrai skolai (6 starptautiskās skolas) izstrādājot izvērtēšanas tabulu, konsultējot par trūkumu novēršanu dokumentos</w:t>
      </w:r>
      <w:r w:rsidR="00D46664">
        <w:rPr>
          <w:rFonts w:eastAsia="Times New Roman"/>
        </w:rPr>
        <w:t>,</w:t>
      </w:r>
      <w:r w:rsidRPr="00532607">
        <w:rPr>
          <w:rFonts w:eastAsia="Times New Roman"/>
        </w:rPr>
        <w:t xml:space="preserve"> pieņemti 5 lēmumi par grozījumu izdarīšanu Izglītības iestāžu reģistrā un atļaujas izsniegšanu starptautiskas izglītības programmas īstenošanai (jau Izglītības iestāžu reģistrā reģistrētām izglītības iestādēm), kā arī reģistrēta 1 jauna starptautiskā skola.</w:t>
      </w:r>
    </w:p>
    <w:p w14:paraId="5A4587FD" w14:textId="0D7069B1" w:rsidR="00A17A33" w:rsidRPr="00EF39B6" w:rsidRDefault="00A17A33" w:rsidP="00A17A33">
      <w:pPr>
        <w:pStyle w:val="Pamatteksts"/>
      </w:pPr>
      <w:r w:rsidRPr="00532607">
        <w:rPr>
          <w:rFonts w:eastAsia="Times New Roman"/>
        </w:rPr>
        <w:t>Kopumā 2021.</w:t>
      </w:r>
      <w:r w:rsidR="00EF39B6">
        <w:t> </w:t>
      </w:r>
      <w:r w:rsidRPr="00532607">
        <w:rPr>
          <w:rFonts w:eastAsia="Times New Roman"/>
        </w:rPr>
        <w:t xml:space="preserve">gadā reģistrētas 104 izglītības iestādes, t.sk. reorganizācijas vai tipa maiņas rezultātā un izdarīti 444 grozījumi Izglītības iestāžu reģistrācijas datos, tostarp pieņemti 4 rakstiski lēmumi par grozījumiem Augstskolu reģistra datos, kā arī pieņemti 5 lēmumi par </w:t>
      </w:r>
      <w:r w:rsidRPr="00532607">
        <w:t xml:space="preserve">atļaujas </w:t>
      </w:r>
      <w:r w:rsidRPr="00EF39B6">
        <w:t>izsniegšanu starptautiskas izglītības programmas īstenošanai.</w:t>
      </w:r>
    </w:p>
    <w:p w14:paraId="387ED2B9" w14:textId="1F0D5488" w:rsidR="00A17A33" w:rsidRPr="00532607" w:rsidRDefault="00A17A33" w:rsidP="00A17A33">
      <w:pPr>
        <w:pStyle w:val="Pamatteksts"/>
        <w:rPr>
          <w:rFonts w:eastAsia="Times New Roman"/>
        </w:rPr>
      </w:pPr>
      <w:r w:rsidRPr="00532607">
        <w:t xml:space="preserve">Veicot Izglītības iestāžu reģistra datu sakārtošanu, no reģistra svītrotas 185 izglītības iestādes un 2 augstskolu filiāles, kas ir gandrīz uz pusi vairāk nekā </w:t>
      </w:r>
      <w:r w:rsidR="00EF39B6">
        <w:t>2020. </w:t>
      </w:r>
      <w:r w:rsidRPr="00532607">
        <w:t>gadā</w:t>
      </w:r>
      <w:r w:rsidR="00EF39B6">
        <w:t xml:space="preserve">. </w:t>
      </w:r>
      <w:r w:rsidRPr="00532607">
        <w:t>Operatīvu izglītības iestāžu svītrošanu nodrošināja gan VIIS jaun</w:t>
      </w:r>
      <w:r w:rsidR="00EF39B6">
        <w:t>ā</w:t>
      </w:r>
      <w:r w:rsidRPr="00532607">
        <w:t xml:space="preserve"> funkcionalitāte (VIIS sasaiste ar Uzņēmumu reģistra datiem), </w:t>
      </w:r>
      <w:r w:rsidR="00A15861">
        <w:t xml:space="preserve">gan </w:t>
      </w:r>
      <w:r w:rsidRPr="00532607">
        <w:t>iegūstot Uzņēmumu reģistr</w:t>
      </w:r>
      <w:r w:rsidR="00A15861">
        <w:t>a</w:t>
      </w:r>
      <w:r w:rsidRPr="00532607">
        <w:t xml:space="preserve"> </w:t>
      </w:r>
      <w:r w:rsidR="00A15861" w:rsidRPr="00532607">
        <w:t xml:space="preserve">informāciju </w:t>
      </w:r>
      <w:r w:rsidR="00A15861">
        <w:t xml:space="preserve">par </w:t>
      </w:r>
      <w:r w:rsidRPr="00532607">
        <w:t>likvidētajiem izglītības iestāžu dibinātājiem, gan izvērtējot esošo izglītības iestāžu statusu atbilstību un pieprasot informāciju par profesionālās izglītības iestāžu turpmāko darbību, ja tām nebija licencēt</w:t>
      </w:r>
      <w:r w:rsidR="00A15861">
        <w:t>u</w:t>
      </w:r>
      <w:r w:rsidRPr="00532607">
        <w:t xml:space="preserve"> un</w:t>
      </w:r>
      <w:r w:rsidR="00A15861">
        <w:t xml:space="preserve"> </w:t>
      </w:r>
      <w:r w:rsidRPr="00532607">
        <w:t>/</w:t>
      </w:r>
      <w:r w:rsidR="00A15861">
        <w:t xml:space="preserve"> </w:t>
      </w:r>
      <w:r w:rsidRPr="00532607">
        <w:t>vai akreditēt</w:t>
      </w:r>
      <w:r w:rsidR="00A15861">
        <w:t>u</w:t>
      </w:r>
      <w:r w:rsidRPr="00532607">
        <w:t xml:space="preserve"> profesionālās izglītības programm</w:t>
      </w:r>
      <w:r w:rsidR="00A15861">
        <w:t>u</w:t>
      </w:r>
      <w:r w:rsidRPr="00532607">
        <w:t>.</w:t>
      </w:r>
    </w:p>
    <w:p w14:paraId="7466C691" w14:textId="44C30178" w:rsidR="00A17A33" w:rsidRPr="00532607" w:rsidRDefault="00A17A33" w:rsidP="00A17A33">
      <w:pPr>
        <w:pStyle w:val="Pamatteksts"/>
        <w:rPr>
          <w:rFonts w:eastAsia="Times New Roman"/>
        </w:rPr>
      </w:pPr>
      <w:r w:rsidRPr="00532607">
        <w:rPr>
          <w:rFonts w:eastAsia="Times New Roman"/>
        </w:rPr>
        <w:t>Arī 2021.</w:t>
      </w:r>
      <w:r w:rsidR="00EF39B6">
        <w:rPr>
          <w:rFonts w:eastAsia="Times New Roman"/>
        </w:rPr>
        <w:t> </w:t>
      </w:r>
      <w:r w:rsidRPr="00532607">
        <w:rPr>
          <w:rFonts w:eastAsia="Times New Roman"/>
        </w:rPr>
        <w:t xml:space="preserve">gadā kvalitātes dienesta Licencēšanas un reģistru departamenta darbinieki veica ievērojamu darbu, ikdienā konsultējot par izglītības iestādes reģistrāciju, izglītības iestādes nolikumu izstrādi un informācijas aktualizēšu VIIS, kā arī citos ar reģistrāciju saistītos jautājumos. </w:t>
      </w:r>
    </w:p>
    <w:p w14:paraId="2D14F806" w14:textId="77777777" w:rsidR="00502C77" w:rsidRDefault="00502C77" w:rsidP="0079239D">
      <w:pPr>
        <w:rPr>
          <w:rFonts w:eastAsia="Times New Roman"/>
          <w:b/>
          <w:i/>
          <w:color w:val="500E8D"/>
        </w:rPr>
      </w:pPr>
      <w:bookmarkStart w:id="32" w:name="_Toc456011952"/>
      <w:bookmarkStart w:id="33" w:name="_Toc456012539"/>
    </w:p>
    <w:p w14:paraId="736AD00D" w14:textId="15104ADF" w:rsidR="00D14C5A" w:rsidRPr="0079239D" w:rsidRDefault="00D23A8C" w:rsidP="0079239D">
      <w:pPr>
        <w:rPr>
          <w:rFonts w:eastAsia="Times New Roman"/>
          <w:b/>
          <w:i/>
          <w:color w:val="500E8D"/>
        </w:rPr>
      </w:pPr>
      <w:r w:rsidRPr="00F2712B">
        <w:rPr>
          <w:rFonts w:eastAsia="Times New Roman"/>
          <w:b/>
          <w:i/>
          <w:color w:val="500E8D"/>
        </w:rPr>
        <w:t>Bēr</w:t>
      </w:r>
      <w:r w:rsidRPr="00D23A8C">
        <w:rPr>
          <w:rFonts w:eastAsia="Times New Roman"/>
          <w:b/>
          <w:i/>
          <w:color w:val="500E8D"/>
        </w:rPr>
        <w:t>nu uzraudzības pakalpojuma sniedzēju reģistrācija</w:t>
      </w:r>
      <w:bookmarkEnd w:id="32"/>
      <w:bookmarkEnd w:id="33"/>
      <w:r w:rsidRPr="00D23A8C">
        <w:rPr>
          <w:rFonts w:eastAsia="Times New Roman"/>
          <w:b/>
          <w:i/>
          <w:color w:val="500E8D"/>
        </w:rPr>
        <w:t xml:space="preserve"> </w:t>
      </w:r>
    </w:p>
    <w:p w14:paraId="63BC761C" w14:textId="592F5523" w:rsidR="00D23A8C" w:rsidRDefault="002E2BA8" w:rsidP="00D23A8C">
      <w:pPr>
        <w:rPr>
          <w:rFonts w:eastAsia="Times New Roman"/>
          <w:sz w:val="22"/>
          <w:szCs w:val="22"/>
        </w:rPr>
      </w:pPr>
      <w:r>
        <w:rPr>
          <w:rFonts w:eastAsia="Times New Roman"/>
          <w:sz w:val="22"/>
          <w:szCs w:val="22"/>
        </w:rPr>
        <w:t>Pārskata periodā</w:t>
      </w:r>
      <w:r w:rsidR="00D23A8C" w:rsidRPr="00D23A8C">
        <w:rPr>
          <w:rFonts w:eastAsia="Times New Roman"/>
          <w:sz w:val="22"/>
          <w:szCs w:val="22"/>
        </w:rPr>
        <w:t xml:space="preserve"> reģistrēti </w:t>
      </w:r>
      <w:r w:rsidR="000B59B0">
        <w:rPr>
          <w:rFonts w:eastAsia="Times New Roman"/>
          <w:sz w:val="22"/>
          <w:szCs w:val="22"/>
        </w:rPr>
        <w:t>385</w:t>
      </w:r>
      <w:r w:rsidR="00D23A8C" w:rsidRPr="00D23A8C">
        <w:rPr>
          <w:rFonts w:eastAsia="Times New Roman"/>
          <w:sz w:val="22"/>
          <w:szCs w:val="22"/>
        </w:rPr>
        <w:t xml:space="preserve"> bērnu uzraudzības pakalpojuma sniedzēji (skat. </w:t>
      </w:r>
      <w:r w:rsidR="00B16106">
        <w:rPr>
          <w:rFonts w:eastAsia="Times New Roman"/>
          <w:sz w:val="22"/>
          <w:szCs w:val="22"/>
        </w:rPr>
        <w:t>4</w:t>
      </w:r>
      <w:r w:rsidR="00D23A8C" w:rsidRPr="00D23A8C">
        <w:rPr>
          <w:rFonts w:eastAsia="Times New Roman"/>
          <w:sz w:val="22"/>
          <w:szCs w:val="22"/>
        </w:rPr>
        <w:t xml:space="preserve">. tabulu), t.sk. </w:t>
      </w:r>
      <w:r w:rsidR="00D12D54">
        <w:rPr>
          <w:rFonts w:eastAsia="Times New Roman"/>
          <w:sz w:val="22"/>
          <w:szCs w:val="22"/>
        </w:rPr>
        <w:t>339</w:t>
      </w:r>
      <w:r w:rsidR="00D23A8C" w:rsidRPr="00D23A8C">
        <w:rPr>
          <w:rFonts w:eastAsia="Times New Roman"/>
          <w:sz w:val="22"/>
          <w:szCs w:val="22"/>
        </w:rPr>
        <w:t xml:space="preserve"> fiziskās personas un </w:t>
      </w:r>
      <w:r w:rsidR="00D12D54">
        <w:rPr>
          <w:rFonts w:eastAsia="Times New Roman"/>
          <w:sz w:val="22"/>
          <w:szCs w:val="22"/>
        </w:rPr>
        <w:t>46</w:t>
      </w:r>
      <w:r w:rsidR="00D23A8C" w:rsidRPr="00D23A8C">
        <w:rPr>
          <w:rFonts w:eastAsia="Times New Roman"/>
          <w:sz w:val="22"/>
          <w:szCs w:val="22"/>
        </w:rPr>
        <w:t xml:space="preserve"> juridiskās personas. No bērnu uzraudzības pakalpojuma sniedzēju reģistra izslēgtas 1</w:t>
      </w:r>
      <w:r w:rsidR="000B59B0">
        <w:rPr>
          <w:rFonts w:eastAsia="Times New Roman"/>
          <w:sz w:val="22"/>
          <w:szCs w:val="22"/>
        </w:rPr>
        <w:t>1</w:t>
      </w:r>
      <w:r w:rsidR="00D23A8C" w:rsidRPr="00D23A8C">
        <w:rPr>
          <w:rFonts w:eastAsia="Times New Roman"/>
          <w:sz w:val="22"/>
          <w:szCs w:val="22"/>
        </w:rPr>
        <w:t xml:space="preserve"> personas, t.sk. </w:t>
      </w:r>
      <w:r w:rsidR="000B59B0">
        <w:rPr>
          <w:rFonts w:eastAsia="Times New Roman"/>
          <w:sz w:val="22"/>
          <w:szCs w:val="22"/>
        </w:rPr>
        <w:t>1</w:t>
      </w:r>
      <w:r w:rsidR="00D23A8C" w:rsidRPr="00D23A8C">
        <w:rPr>
          <w:rFonts w:eastAsia="Times New Roman"/>
          <w:sz w:val="22"/>
          <w:szCs w:val="22"/>
        </w:rPr>
        <w:t xml:space="preserve"> juridiskā persona</w:t>
      </w:r>
      <w:r w:rsidR="00DF67AF">
        <w:rPr>
          <w:rFonts w:eastAsia="Times New Roman"/>
          <w:sz w:val="22"/>
          <w:szCs w:val="22"/>
        </w:rPr>
        <w:t xml:space="preserve">, </w:t>
      </w:r>
      <w:r w:rsidR="000B59B0">
        <w:rPr>
          <w:rFonts w:eastAsia="Times New Roman"/>
          <w:sz w:val="22"/>
          <w:szCs w:val="22"/>
        </w:rPr>
        <w:t>6</w:t>
      </w:r>
      <w:r w:rsidR="00DF67AF">
        <w:rPr>
          <w:rFonts w:eastAsia="Times New Roman"/>
          <w:sz w:val="22"/>
          <w:szCs w:val="22"/>
        </w:rPr>
        <w:t xml:space="preserve"> gadījumos reģistrācija atteikta</w:t>
      </w:r>
      <w:r w:rsidR="00D23A8C" w:rsidRPr="00D23A8C">
        <w:rPr>
          <w:rFonts w:eastAsia="Times New Roman"/>
          <w:sz w:val="22"/>
          <w:szCs w:val="22"/>
        </w:rPr>
        <w:t>.</w:t>
      </w:r>
    </w:p>
    <w:p w14:paraId="500C05E2" w14:textId="7B604965" w:rsidR="00B16106" w:rsidRPr="00884FB8" w:rsidRDefault="00B16106" w:rsidP="00B16106">
      <w:pPr>
        <w:contextualSpacing/>
        <w:jc w:val="right"/>
        <w:rPr>
          <w:rFonts w:eastAsia="Times New Roman"/>
          <w:i/>
          <w:sz w:val="22"/>
          <w:szCs w:val="22"/>
        </w:rPr>
      </w:pPr>
      <w:r w:rsidRPr="00884FB8">
        <w:rPr>
          <w:rFonts w:eastAsia="Times New Roman"/>
          <w:i/>
          <w:sz w:val="22"/>
          <w:szCs w:val="22"/>
        </w:rPr>
        <w:t>4. tabula</w:t>
      </w:r>
    </w:p>
    <w:p w14:paraId="784A96A6" w14:textId="4AF0151C" w:rsidR="00B16106" w:rsidRPr="00B16106" w:rsidRDefault="00B16106" w:rsidP="00B16106">
      <w:pPr>
        <w:jc w:val="center"/>
        <w:rPr>
          <w:rFonts w:eastAsia="Times New Roman"/>
          <w:i/>
          <w:sz w:val="22"/>
          <w:szCs w:val="22"/>
        </w:rPr>
      </w:pPr>
      <w:r w:rsidRPr="00B16106">
        <w:rPr>
          <w:rFonts w:eastAsia="Times New Roman"/>
          <w:i/>
          <w:sz w:val="22"/>
          <w:szCs w:val="22"/>
        </w:rPr>
        <w:t>Bērnu uzraudzības pakalpojuma sniedzēju reģistrācija 20</w:t>
      </w:r>
      <w:r w:rsidR="006D0FA5">
        <w:rPr>
          <w:rFonts w:eastAsia="Times New Roman"/>
          <w:i/>
          <w:sz w:val="22"/>
          <w:szCs w:val="22"/>
        </w:rPr>
        <w:t>2</w:t>
      </w:r>
      <w:r w:rsidR="00184279">
        <w:rPr>
          <w:rFonts w:eastAsia="Times New Roman"/>
          <w:i/>
          <w:sz w:val="22"/>
          <w:szCs w:val="22"/>
        </w:rPr>
        <w:t>1</w:t>
      </w:r>
      <w:r w:rsidRPr="00B16106">
        <w:rPr>
          <w:rFonts w:eastAsia="Times New Roman"/>
          <w:i/>
          <w:sz w:val="22"/>
          <w:szCs w:val="22"/>
        </w:rPr>
        <w:t>. gadā</w:t>
      </w:r>
    </w:p>
    <w:tbl>
      <w:tblPr>
        <w:tblStyle w:val="TableGrid17"/>
        <w:tblpPr w:leftFromText="180" w:rightFromText="180" w:vertAnchor="text" w:horzAnchor="margin" w:tblpXSpec="center" w:tblpY="137"/>
        <w:tblW w:w="9247" w:type="dxa"/>
        <w:tblLayout w:type="fixed"/>
        <w:tblLook w:val="04A0" w:firstRow="1" w:lastRow="0" w:firstColumn="1" w:lastColumn="0" w:noHBand="0" w:noVBand="1"/>
      </w:tblPr>
      <w:tblGrid>
        <w:gridCol w:w="3466"/>
        <w:gridCol w:w="3202"/>
        <w:gridCol w:w="2579"/>
      </w:tblGrid>
      <w:tr w:rsidR="00B16106" w:rsidRPr="00B16106" w14:paraId="0498B12B" w14:textId="77777777" w:rsidTr="00DE1E44">
        <w:tc>
          <w:tcPr>
            <w:tcW w:w="9247" w:type="dxa"/>
            <w:gridSpan w:val="3"/>
          </w:tcPr>
          <w:p w14:paraId="60825F8E" w14:textId="77777777" w:rsidR="00B16106" w:rsidRPr="00B16106" w:rsidRDefault="00B16106" w:rsidP="00B16106">
            <w:pPr>
              <w:spacing w:after="0" w:line="240" w:lineRule="auto"/>
              <w:jc w:val="center"/>
              <w:rPr>
                <w:rFonts w:ascii="Times New Roman" w:hAnsi="Times New Roman" w:cs="Times New Roman"/>
                <w:b/>
                <w:sz w:val="22"/>
                <w:szCs w:val="22"/>
              </w:rPr>
            </w:pPr>
            <w:r w:rsidRPr="00B16106">
              <w:rPr>
                <w:rFonts w:ascii="Times New Roman" w:hAnsi="Times New Roman" w:cs="Times New Roman"/>
                <w:b/>
                <w:sz w:val="22"/>
                <w:szCs w:val="22"/>
              </w:rPr>
              <w:t>Bērnu uzraudzības pakalpojuma sniedzēju reģistrs</w:t>
            </w:r>
          </w:p>
        </w:tc>
      </w:tr>
      <w:tr w:rsidR="00B16106" w:rsidRPr="00B16106" w14:paraId="2C2770DF" w14:textId="77777777" w:rsidTr="00DE1E44">
        <w:tc>
          <w:tcPr>
            <w:tcW w:w="9247" w:type="dxa"/>
            <w:gridSpan w:val="3"/>
          </w:tcPr>
          <w:p w14:paraId="70D16548" w14:textId="77777777" w:rsidR="00B16106" w:rsidRPr="00B16106" w:rsidRDefault="00B16106" w:rsidP="00ED379C">
            <w:pPr>
              <w:spacing w:after="0" w:line="240" w:lineRule="auto"/>
              <w:jc w:val="center"/>
              <w:rPr>
                <w:rFonts w:ascii="Times New Roman" w:hAnsi="Times New Roman" w:cs="Times New Roman"/>
                <w:b/>
                <w:sz w:val="22"/>
                <w:szCs w:val="22"/>
              </w:rPr>
            </w:pPr>
            <w:r w:rsidRPr="00B16106">
              <w:rPr>
                <w:rFonts w:ascii="Times New Roman" w:hAnsi="Times New Roman" w:cs="Times New Roman"/>
                <w:b/>
                <w:sz w:val="22"/>
                <w:szCs w:val="22"/>
              </w:rPr>
              <w:t xml:space="preserve">Pieņemti lēmumi – </w:t>
            </w:r>
            <w:r w:rsidR="00ED379C">
              <w:rPr>
                <w:rFonts w:ascii="Times New Roman" w:hAnsi="Times New Roman" w:cs="Times New Roman"/>
                <w:b/>
                <w:sz w:val="22"/>
                <w:szCs w:val="22"/>
              </w:rPr>
              <w:t>5</w:t>
            </w:r>
          </w:p>
        </w:tc>
      </w:tr>
      <w:tr w:rsidR="00B16106" w:rsidRPr="00B16106" w14:paraId="2C089FBD" w14:textId="77777777" w:rsidTr="00DE1E44">
        <w:tc>
          <w:tcPr>
            <w:tcW w:w="3466" w:type="dxa"/>
          </w:tcPr>
          <w:p w14:paraId="0021DC47" w14:textId="77777777" w:rsidR="00B16106" w:rsidRPr="00B16106" w:rsidRDefault="00B16106" w:rsidP="00B16106">
            <w:pPr>
              <w:spacing w:after="0" w:line="240" w:lineRule="auto"/>
              <w:jc w:val="center"/>
              <w:rPr>
                <w:rFonts w:ascii="Times New Roman" w:hAnsi="Times New Roman" w:cs="Times New Roman"/>
                <w:sz w:val="22"/>
                <w:szCs w:val="22"/>
              </w:rPr>
            </w:pPr>
            <w:r w:rsidRPr="00B16106">
              <w:rPr>
                <w:rFonts w:ascii="Times New Roman" w:hAnsi="Times New Roman" w:cs="Times New Roman"/>
                <w:sz w:val="22"/>
                <w:szCs w:val="22"/>
              </w:rPr>
              <w:t>Izslēgti</w:t>
            </w:r>
          </w:p>
        </w:tc>
        <w:tc>
          <w:tcPr>
            <w:tcW w:w="3202" w:type="dxa"/>
          </w:tcPr>
          <w:p w14:paraId="2E0C4B4A" w14:textId="77777777" w:rsidR="00B16106" w:rsidRPr="00B16106" w:rsidRDefault="00B16106" w:rsidP="00B16106">
            <w:pPr>
              <w:spacing w:after="0" w:line="240" w:lineRule="auto"/>
              <w:jc w:val="center"/>
              <w:rPr>
                <w:rFonts w:ascii="Times New Roman" w:hAnsi="Times New Roman" w:cs="Times New Roman"/>
                <w:sz w:val="22"/>
                <w:szCs w:val="22"/>
              </w:rPr>
            </w:pPr>
            <w:r w:rsidRPr="00B16106">
              <w:rPr>
                <w:rFonts w:ascii="Times New Roman" w:hAnsi="Times New Roman" w:cs="Times New Roman"/>
                <w:sz w:val="22"/>
                <w:szCs w:val="22"/>
              </w:rPr>
              <w:t>Veikti grozījumi un papildinājumi bērnu uzraudzības pakalpojuma sniedzēju reģistrā</w:t>
            </w:r>
          </w:p>
        </w:tc>
        <w:tc>
          <w:tcPr>
            <w:tcW w:w="2579" w:type="dxa"/>
          </w:tcPr>
          <w:p w14:paraId="28B111E7" w14:textId="77777777" w:rsidR="00B16106" w:rsidRPr="00B16106" w:rsidRDefault="00B16106" w:rsidP="00B16106">
            <w:pPr>
              <w:spacing w:after="0" w:line="240" w:lineRule="auto"/>
              <w:jc w:val="center"/>
              <w:rPr>
                <w:rFonts w:ascii="Times New Roman" w:hAnsi="Times New Roman" w:cs="Times New Roman"/>
                <w:sz w:val="22"/>
                <w:szCs w:val="22"/>
              </w:rPr>
            </w:pPr>
            <w:r w:rsidRPr="00B16106">
              <w:rPr>
                <w:rFonts w:ascii="Times New Roman" w:hAnsi="Times New Roman" w:cs="Times New Roman"/>
                <w:sz w:val="22"/>
                <w:szCs w:val="22"/>
              </w:rPr>
              <w:t>Reģistrēti</w:t>
            </w:r>
          </w:p>
        </w:tc>
      </w:tr>
      <w:tr w:rsidR="00B16106" w:rsidRPr="00B16106" w14:paraId="7AD4815B" w14:textId="77777777" w:rsidTr="00DE1E44">
        <w:tc>
          <w:tcPr>
            <w:tcW w:w="3466" w:type="dxa"/>
          </w:tcPr>
          <w:p w14:paraId="61E4E0D0" w14:textId="5BDFD684" w:rsidR="00B16106" w:rsidRPr="00B16106" w:rsidRDefault="000B59B0" w:rsidP="00CA7411">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3202" w:type="dxa"/>
          </w:tcPr>
          <w:p w14:paraId="24916C86" w14:textId="36148C8A" w:rsidR="00B16106" w:rsidRPr="00B16106" w:rsidRDefault="000B59B0" w:rsidP="00C1575C">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144</w:t>
            </w:r>
          </w:p>
        </w:tc>
        <w:tc>
          <w:tcPr>
            <w:tcW w:w="2579" w:type="dxa"/>
          </w:tcPr>
          <w:p w14:paraId="79FD05CD" w14:textId="14AF741C" w:rsidR="00B16106" w:rsidRPr="00B16106" w:rsidRDefault="00184279" w:rsidP="00B1610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385</w:t>
            </w:r>
          </w:p>
        </w:tc>
      </w:tr>
    </w:tbl>
    <w:p w14:paraId="457371E0" w14:textId="77777777" w:rsidR="00B16106" w:rsidRDefault="00B16106" w:rsidP="00D23A8C">
      <w:pPr>
        <w:rPr>
          <w:rFonts w:eastAsia="Times New Roman"/>
          <w:sz w:val="22"/>
          <w:szCs w:val="22"/>
        </w:rPr>
      </w:pPr>
    </w:p>
    <w:p w14:paraId="78E474EA" w14:textId="61A049EF" w:rsidR="00D23A8C" w:rsidRPr="00D23A8C" w:rsidRDefault="00D23A8C" w:rsidP="00D23A8C">
      <w:pPr>
        <w:rPr>
          <w:rFonts w:eastAsia="Times New Roman"/>
          <w:sz w:val="22"/>
          <w:szCs w:val="22"/>
        </w:rPr>
      </w:pPr>
      <w:r w:rsidRPr="00D23A8C">
        <w:rPr>
          <w:rFonts w:eastAsia="Times New Roman"/>
          <w:sz w:val="22"/>
          <w:szCs w:val="22"/>
        </w:rPr>
        <w:t>Kopumā līdz 20</w:t>
      </w:r>
      <w:r w:rsidR="00A8171A">
        <w:rPr>
          <w:rFonts w:eastAsia="Times New Roman"/>
          <w:sz w:val="22"/>
          <w:szCs w:val="22"/>
        </w:rPr>
        <w:t>2</w:t>
      </w:r>
      <w:r w:rsidR="002362E1">
        <w:rPr>
          <w:rFonts w:eastAsia="Times New Roman"/>
          <w:sz w:val="22"/>
          <w:szCs w:val="22"/>
        </w:rPr>
        <w:t>1</w:t>
      </w:r>
      <w:r w:rsidRPr="00D23A8C">
        <w:rPr>
          <w:rFonts w:eastAsia="Times New Roman"/>
          <w:sz w:val="22"/>
          <w:szCs w:val="22"/>
        </w:rPr>
        <w:t xml:space="preserve">. gada 31. decembrim </w:t>
      </w:r>
      <w:r w:rsidR="00895FA2" w:rsidRPr="00895FA2">
        <w:rPr>
          <w:rFonts w:eastAsia="Times New Roman"/>
          <w:sz w:val="22"/>
          <w:szCs w:val="22"/>
        </w:rPr>
        <w:t xml:space="preserve">Bērnu uzraudzības pakalpojuma sniedzēju reģistrā bija reģistrētas </w:t>
      </w:r>
      <w:r w:rsidR="00D12D54">
        <w:rPr>
          <w:rFonts w:eastAsia="Times New Roman"/>
          <w:sz w:val="22"/>
          <w:szCs w:val="22"/>
        </w:rPr>
        <w:t>4978</w:t>
      </w:r>
      <w:r w:rsidR="00895FA2" w:rsidRPr="00895FA2">
        <w:rPr>
          <w:rFonts w:eastAsia="Times New Roman"/>
          <w:sz w:val="22"/>
          <w:szCs w:val="22"/>
        </w:rPr>
        <w:t xml:space="preserve"> personas, t.sk. </w:t>
      </w:r>
      <w:r w:rsidR="00D12D54">
        <w:rPr>
          <w:rFonts w:eastAsia="Times New Roman"/>
          <w:sz w:val="22"/>
          <w:szCs w:val="22"/>
        </w:rPr>
        <w:t>4653</w:t>
      </w:r>
      <w:r w:rsidR="00895FA2" w:rsidRPr="00895FA2">
        <w:rPr>
          <w:rFonts w:eastAsia="Times New Roman"/>
          <w:sz w:val="22"/>
          <w:szCs w:val="22"/>
        </w:rPr>
        <w:t xml:space="preserve"> fiziskās personas un individuālie komersanti, kā arī </w:t>
      </w:r>
      <w:r w:rsidR="00D12D54">
        <w:rPr>
          <w:rFonts w:eastAsia="Times New Roman"/>
          <w:sz w:val="22"/>
          <w:szCs w:val="22"/>
        </w:rPr>
        <w:t>325</w:t>
      </w:r>
      <w:r w:rsidR="00895FA2" w:rsidRPr="00895FA2">
        <w:rPr>
          <w:rFonts w:eastAsia="Times New Roman"/>
          <w:sz w:val="22"/>
          <w:szCs w:val="22"/>
        </w:rPr>
        <w:t xml:space="preserve"> juridiskās personas.</w:t>
      </w:r>
    </w:p>
    <w:p w14:paraId="48CB8392" w14:textId="583A583E" w:rsidR="00895FA2" w:rsidRDefault="00D979B6" w:rsidP="00895FA2">
      <w:pPr>
        <w:rPr>
          <w:rFonts w:eastAsia="Times New Roman"/>
          <w:sz w:val="22"/>
          <w:szCs w:val="22"/>
        </w:rPr>
      </w:pPr>
      <w:r>
        <w:rPr>
          <w:rFonts w:eastAsia="Times New Roman"/>
          <w:sz w:val="22"/>
          <w:szCs w:val="22"/>
        </w:rPr>
        <w:lastRenderedPageBreak/>
        <w:t>Tāpat kā iepriekšējos gados</w:t>
      </w:r>
      <w:r w:rsidR="003273DB">
        <w:rPr>
          <w:rFonts w:eastAsia="Times New Roman"/>
          <w:sz w:val="22"/>
          <w:szCs w:val="22"/>
        </w:rPr>
        <w:t xml:space="preserve"> kvalitātes dienesta </w:t>
      </w:r>
      <w:r w:rsidR="003273DB" w:rsidRPr="00A67B06">
        <w:rPr>
          <w:rFonts w:eastAsia="Times New Roman"/>
          <w:sz w:val="22"/>
          <w:szCs w:val="22"/>
        </w:rPr>
        <w:t xml:space="preserve">eksperti regulāri </w:t>
      </w:r>
      <w:r w:rsidR="006A5825" w:rsidRPr="00A67B06">
        <w:rPr>
          <w:rFonts w:eastAsia="Times New Roman"/>
          <w:sz w:val="22"/>
          <w:szCs w:val="22"/>
        </w:rPr>
        <w:t xml:space="preserve">konsultēja </w:t>
      </w:r>
      <w:r w:rsidR="003273DB" w:rsidRPr="00A67B06">
        <w:rPr>
          <w:rFonts w:eastAsia="Times New Roman"/>
          <w:sz w:val="22"/>
          <w:szCs w:val="22"/>
        </w:rPr>
        <w:t xml:space="preserve">bērnu </w:t>
      </w:r>
      <w:r w:rsidR="003273DB">
        <w:rPr>
          <w:rFonts w:eastAsia="Times New Roman"/>
          <w:sz w:val="22"/>
          <w:szCs w:val="22"/>
        </w:rPr>
        <w:t>uzraudzības pakalpojuma sniedzējus pa tālruni</w:t>
      </w:r>
      <w:r w:rsidR="00BA1EDB">
        <w:rPr>
          <w:rFonts w:eastAsia="Times New Roman"/>
          <w:sz w:val="22"/>
          <w:szCs w:val="22"/>
        </w:rPr>
        <w:t xml:space="preserve"> un</w:t>
      </w:r>
      <w:r w:rsidR="003273DB">
        <w:rPr>
          <w:rFonts w:eastAsia="Times New Roman"/>
          <w:sz w:val="22"/>
          <w:szCs w:val="22"/>
        </w:rPr>
        <w:t xml:space="preserve"> elektroniski. Vairākkārt sniegta informācija un skaidrojumi plašsaziņas līdzekļiem</w:t>
      </w:r>
      <w:r w:rsidR="00BA1EDB">
        <w:rPr>
          <w:rFonts w:eastAsia="Times New Roman"/>
          <w:sz w:val="22"/>
          <w:szCs w:val="22"/>
        </w:rPr>
        <w:t>,</w:t>
      </w:r>
      <w:r w:rsidR="003273DB">
        <w:rPr>
          <w:rFonts w:eastAsia="Times New Roman"/>
          <w:sz w:val="22"/>
          <w:szCs w:val="22"/>
        </w:rPr>
        <w:t xml:space="preserve"> </w:t>
      </w:r>
      <w:r w:rsidR="00BA1EDB">
        <w:rPr>
          <w:rFonts w:eastAsia="Times New Roman"/>
          <w:sz w:val="22"/>
          <w:szCs w:val="22"/>
        </w:rPr>
        <w:t>t</w:t>
      </w:r>
      <w:r w:rsidR="003273DB">
        <w:rPr>
          <w:rFonts w:eastAsia="Times New Roman"/>
          <w:sz w:val="22"/>
          <w:szCs w:val="22"/>
        </w:rPr>
        <w:t xml:space="preserve">urpināta sadarbība ar </w:t>
      </w:r>
      <w:r w:rsidR="00D23A8C" w:rsidRPr="00D23A8C">
        <w:rPr>
          <w:rFonts w:eastAsia="Times New Roman"/>
          <w:sz w:val="22"/>
          <w:szCs w:val="22"/>
        </w:rPr>
        <w:t>Valsts bērnu tiesību aizsardzības inspekciju</w:t>
      </w:r>
      <w:r w:rsidR="003273DB">
        <w:rPr>
          <w:rFonts w:eastAsia="Times New Roman"/>
          <w:sz w:val="22"/>
          <w:szCs w:val="22"/>
        </w:rPr>
        <w:t xml:space="preserve">, </w:t>
      </w:r>
      <w:r w:rsidR="00D23A8C" w:rsidRPr="00D23A8C">
        <w:rPr>
          <w:rFonts w:eastAsia="Times New Roman"/>
          <w:sz w:val="22"/>
          <w:szCs w:val="22"/>
        </w:rPr>
        <w:t>Veselības inspekciju</w:t>
      </w:r>
      <w:r w:rsidR="002362E1">
        <w:rPr>
          <w:rFonts w:eastAsia="Times New Roman"/>
          <w:sz w:val="22"/>
          <w:szCs w:val="22"/>
        </w:rPr>
        <w:t xml:space="preserve"> un pašvaldībām</w:t>
      </w:r>
      <w:r w:rsidR="00D23A8C" w:rsidRPr="00D23A8C">
        <w:rPr>
          <w:rFonts w:eastAsia="Times New Roman"/>
          <w:sz w:val="22"/>
          <w:szCs w:val="22"/>
        </w:rPr>
        <w:t>, lai panāktu drošu un uzticamu uzraudzības pakalpojumu un primāri ievērotu bērnu intereses un vajadzības.</w:t>
      </w:r>
      <w:r w:rsidR="00895FA2">
        <w:rPr>
          <w:rFonts w:eastAsia="Times New Roman"/>
          <w:sz w:val="22"/>
          <w:szCs w:val="22"/>
        </w:rPr>
        <w:t xml:space="preserve"> </w:t>
      </w:r>
    </w:p>
    <w:p w14:paraId="5158225B" w14:textId="77777777" w:rsidR="00A40D99" w:rsidRPr="00D23A8C" w:rsidRDefault="00A40D99" w:rsidP="00895FA2">
      <w:pPr>
        <w:rPr>
          <w:rFonts w:eastAsia="Times New Roman"/>
          <w:sz w:val="22"/>
          <w:szCs w:val="22"/>
        </w:rPr>
      </w:pPr>
    </w:p>
    <w:p w14:paraId="42834404" w14:textId="77777777" w:rsidR="00CA3A97" w:rsidRPr="00CA3A97" w:rsidRDefault="008F7F8D" w:rsidP="00CA3A97">
      <w:pPr>
        <w:rPr>
          <w:rFonts w:eastAsia="Times New Roman"/>
          <w:b/>
          <w:i/>
          <w:color w:val="500E8D"/>
        </w:rPr>
      </w:pPr>
      <w:r>
        <w:rPr>
          <w:rFonts w:eastAsia="Times New Roman"/>
          <w:b/>
          <w:i/>
          <w:color w:val="500E8D"/>
        </w:rPr>
        <w:t>Psihologu reģistrācija un sertifikācija</w:t>
      </w:r>
    </w:p>
    <w:p w14:paraId="11C29484" w14:textId="4C176362" w:rsidR="009B3AA0" w:rsidRPr="003614BC" w:rsidRDefault="009B3AA0" w:rsidP="009B3AA0">
      <w:pPr>
        <w:rPr>
          <w:sz w:val="22"/>
          <w:szCs w:val="22"/>
        </w:rPr>
      </w:pPr>
      <w:r w:rsidRPr="003614BC">
        <w:rPr>
          <w:sz w:val="22"/>
          <w:szCs w:val="22"/>
        </w:rPr>
        <w:t>Saskaņā ar Psihologu likumu, Ministru kabineta 2018. gada 29. maija noteikumiem Nr. 301 “Psihologu noteikumi” un Ministru kabineta 2018. gada 29. maija noteikumiem Nr. 302 “Psihologu sertifikācijas padomes nolikums” kvalitātes dienests turpināj</w:t>
      </w:r>
      <w:r w:rsidR="004F5A5C">
        <w:rPr>
          <w:sz w:val="22"/>
          <w:szCs w:val="22"/>
        </w:rPr>
        <w:t>a</w:t>
      </w:r>
      <w:r w:rsidRPr="003614BC">
        <w:rPr>
          <w:sz w:val="22"/>
          <w:szCs w:val="22"/>
        </w:rPr>
        <w:t xml:space="preserve"> pildīt Psihologu sertifikācijas padomes sekretariāta funkcijas. Reizi mēnesī notikušas Psihologu sertifikācijas padomes sēdes. </w:t>
      </w:r>
    </w:p>
    <w:p w14:paraId="70C844BF" w14:textId="146CB623" w:rsidR="009B3AA0" w:rsidRPr="003614BC" w:rsidRDefault="009B3AA0" w:rsidP="009B3AA0">
      <w:pPr>
        <w:rPr>
          <w:sz w:val="22"/>
          <w:szCs w:val="22"/>
        </w:rPr>
      </w:pPr>
      <w:r w:rsidRPr="003614BC">
        <w:rPr>
          <w:sz w:val="22"/>
          <w:szCs w:val="22"/>
        </w:rPr>
        <w:t>Psihologu sertifikācijas komisijas sēdes klātienē notik</w:t>
      </w:r>
      <w:r w:rsidR="004F5A5C">
        <w:rPr>
          <w:sz w:val="22"/>
          <w:szCs w:val="22"/>
        </w:rPr>
        <w:t>a</w:t>
      </w:r>
      <w:r w:rsidRPr="003614BC">
        <w:rPr>
          <w:sz w:val="22"/>
          <w:szCs w:val="22"/>
        </w:rPr>
        <w:t xml:space="preserve"> jūnijā, augustā un oktobrī</w:t>
      </w:r>
      <w:r w:rsidR="004F5A5C">
        <w:rPr>
          <w:sz w:val="22"/>
          <w:szCs w:val="22"/>
        </w:rPr>
        <w:t xml:space="preserve"> (pārējā laikā – attālināti)</w:t>
      </w:r>
      <w:r w:rsidRPr="003614BC">
        <w:rPr>
          <w:sz w:val="22"/>
          <w:szCs w:val="22"/>
        </w:rPr>
        <w:t xml:space="preserve">. Šajā periodā, kārtojot psihologa sertifikācijas pārbaudījumu, </w:t>
      </w:r>
      <w:r w:rsidR="00D92948">
        <w:rPr>
          <w:sz w:val="22"/>
          <w:szCs w:val="22"/>
        </w:rPr>
        <w:t xml:space="preserve">psihologa </w:t>
      </w:r>
      <w:r w:rsidRPr="003614BC">
        <w:rPr>
          <w:sz w:val="22"/>
          <w:szCs w:val="22"/>
        </w:rPr>
        <w:t>sertifikātu ieguvuš</w:t>
      </w:r>
      <w:r w:rsidR="0060495C">
        <w:rPr>
          <w:sz w:val="22"/>
          <w:szCs w:val="22"/>
        </w:rPr>
        <w:t>as</w:t>
      </w:r>
      <w:r w:rsidRPr="003614BC">
        <w:rPr>
          <w:sz w:val="22"/>
          <w:szCs w:val="22"/>
        </w:rPr>
        <w:t xml:space="preserve"> 10 </w:t>
      </w:r>
      <w:r w:rsidR="00D92948">
        <w:rPr>
          <w:sz w:val="22"/>
          <w:szCs w:val="22"/>
        </w:rPr>
        <w:t>personas</w:t>
      </w:r>
      <w:r w:rsidRPr="003614BC">
        <w:rPr>
          <w:sz w:val="22"/>
          <w:szCs w:val="22"/>
        </w:rPr>
        <w:t>, divi psihologi ieguvuši psihologa-pārrauga tiesības. Sertifikācijas pārbaudījumi attālināti nav notikuši.</w:t>
      </w:r>
    </w:p>
    <w:p w14:paraId="4E024773" w14:textId="77777777" w:rsidR="009B3AA0" w:rsidRPr="003614BC" w:rsidRDefault="009B3AA0" w:rsidP="009B3AA0">
      <w:pPr>
        <w:pStyle w:val="Pamatteksts"/>
      </w:pPr>
      <w:r w:rsidRPr="003614BC">
        <w:t>2021. gadā saņemti 97 reģistrācijas iesniegumi un reģistrēti 90 psihologi. 2021. gada beigās Psihologu reģistrā ir aktīvas 1127 personas, tostarp 387 psihologi-pārraugi.</w:t>
      </w:r>
    </w:p>
    <w:p w14:paraId="487BEE8E" w14:textId="77777777" w:rsidR="009B3AA0" w:rsidRPr="003614BC" w:rsidRDefault="009B3AA0" w:rsidP="009B3AA0">
      <w:pPr>
        <w:pStyle w:val="Pamatteksts"/>
      </w:pPr>
      <w:r w:rsidRPr="003614BC">
        <w:t>Ievērojot Ministru kabineta 2017. gada 19. septembra noteikumu Nr. 566 “Noteikumi par informācijas institūcijām un institūcijām, kas izsniedz ārvalstīs iegūtās profesionālās kvalifikācijas atzīšanas apliecības reglamentētajās profesijās” 2. pielikuma 34. punktā noteikto pilnvarojumu, atbilstoši Ministru kabineta 2016. gada 20. decembra noteikumiem Nr. 827 “Kārtība, kādā atzīst profesionālo kvalifikāciju pastāvīgai profesionālajai darbība Latvijas Republikā”, 2021. gadā ir veikta psihologa profesionālās kvalifikācijas atzīšana trīs personām, divas no tām ieguvušas profesionālās kvalifikācijas atzīšanas apliecību, viena persona saņēmusi lēmumu par kvalifikācijas atzīšanas atteikumu.</w:t>
      </w:r>
    </w:p>
    <w:p w14:paraId="557B8704" w14:textId="187BBBB3" w:rsidR="009B3AA0" w:rsidRDefault="009B3AA0" w:rsidP="009B3AA0">
      <w:pPr>
        <w:rPr>
          <w:sz w:val="22"/>
          <w:szCs w:val="22"/>
        </w:rPr>
      </w:pPr>
      <w:r w:rsidRPr="003614BC">
        <w:rPr>
          <w:sz w:val="22"/>
          <w:szCs w:val="22"/>
        </w:rPr>
        <w:t>Izglītības kvalitātes dienests sniedzis atbalstu vairāku normatīvo aktu izstrādē. Pārskata periodā ir apstiprinātas un publicētas Psihologu profesionālās darbības vadlīnijas, sniedzot pakalpojumus attālināti (2021.</w:t>
      </w:r>
      <w:r w:rsidR="0060495C">
        <w:rPr>
          <w:sz w:val="22"/>
          <w:szCs w:val="22"/>
        </w:rPr>
        <w:t xml:space="preserve"> </w:t>
      </w:r>
      <w:r w:rsidRPr="003614BC">
        <w:rPr>
          <w:sz w:val="22"/>
          <w:szCs w:val="22"/>
        </w:rPr>
        <w:t>gada 1.</w:t>
      </w:r>
      <w:r w:rsidR="0060495C">
        <w:rPr>
          <w:sz w:val="22"/>
          <w:szCs w:val="22"/>
        </w:rPr>
        <w:t xml:space="preserve"> </w:t>
      </w:r>
      <w:r w:rsidRPr="003614BC">
        <w:rPr>
          <w:sz w:val="22"/>
          <w:szCs w:val="22"/>
        </w:rPr>
        <w:t xml:space="preserve">aprīlī, precizējums </w:t>
      </w:r>
      <w:r w:rsidR="0060495C">
        <w:rPr>
          <w:sz w:val="22"/>
          <w:szCs w:val="22"/>
        </w:rPr>
        <w:t xml:space="preserve">– </w:t>
      </w:r>
      <w:r w:rsidRPr="003614BC">
        <w:rPr>
          <w:sz w:val="22"/>
          <w:szCs w:val="22"/>
        </w:rPr>
        <w:t>2021.</w:t>
      </w:r>
      <w:r w:rsidR="0060495C">
        <w:rPr>
          <w:sz w:val="22"/>
          <w:szCs w:val="22"/>
        </w:rPr>
        <w:t xml:space="preserve"> </w:t>
      </w:r>
      <w:r w:rsidRPr="003614BC">
        <w:rPr>
          <w:sz w:val="22"/>
          <w:szCs w:val="22"/>
        </w:rPr>
        <w:t>gada 28.</w:t>
      </w:r>
      <w:r w:rsidR="0060495C">
        <w:rPr>
          <w:sz w:val="22"/>
          <w:szCs w:val="22"/>
        </w:rPr>
        <w:t xml:space="preserve"> </w:t>
      </w:r>
      <w:r w:rsidRPr="003614BC">
        <w:rPr>
          <w:sz w:val="22"/>
          <w:szCs w:val="22"/>
        </w:rPr>
        <w:t>novembrī), Vadlīnijas par ieteicamo darba noslodzi klīniskās un veselības jomas un konsultatīvās jomas psihologiem (2021.</w:t>
      </w:r>
      <w:r w:rsidR="0060495C">
        <w:rPr>
          <w:sz w:val="22"/>
          <w:szCs w:val="22"/>
        </w:rPr>
        <w:t xml:space="preserve"> </w:t>
      </w:r>
      <w:r w:rsidRPr="003614BC">
        <w:rPr>
          <w:sz w:val="22"/>
          <w:szCs w:val="22"/>
        </w:rPr>
        <w:t>gada 21.</w:t>
      </w:r>
      <w:r w:rsidR="0060495C">
        <w:rPr>
          <w:sz w:val="22"/>
          <w:szCs w:val="22"/>
        </w:rPr>
        <w:t xml:space="preserve"> </w:t>
      </w:r>
      <w:r w:rsidRPr="003614BC">
        <w:rPr>
          <w:sz w:val="22"/>
          <w:szCs w:val="22"/>
        </w:rPr>
        <w:t>janvārī, papildināts 2021.</w:t>
      </w:r>
      <w:r w:rsidR="0060495C">
        <w:rPr>
          <w:sz w:val="22"/>
          <w:szCs w:val="22"/>
        </w:rPr>
        <w:t> </w:t>
      </w:r>
      <w:r w:rsidRPr="003614BC">
        <w:rPr>
          <w:sz w:val="22"/>
          <w:szCs w:val="22"/>
        </w:rPr>
        <w:t>gada 25.</w:t>
      </w:r>
      <w:r w:rsidR="0060495C">
        <w:rPr>
          <w:sz w:val="22"/>
          <w:szCs w:val="22"/>
        </w:rPr>
        <w:t xml:space="preserve"> </w:t>
      </w:r>
      <w:r w:rsidRPr="003614BC">
        <w:rPr>
          <w:sz w:val="22"/>
          <w:szCs w:val="22"/>
        </w:rPr>
        <w:t>novembrī), un Vadlīnijas par ieteicamo darba noslodzi juridiskās jomas psihologiem (2021.</w:t>
      </w:r>
      <w:r w:rsidR="0060495C">
        <w:rPr>
          <w:sz w:val="22"/>
          <w:szCs w:val="22"/>
        </w:rPr>
        <w:t> </w:t>
      </w:r>
      <w:r w:rsidRPr="003614BC">
        <w:rPr>
          <w:sz w:val="22"/>
          <w:szCs w:val="22"/>
        </w:rPr>
        <w:t>gada 28.</w:t>
      </w:r>
      <w:r w:rsidR="0060495C">
        <w:rPr>
          <w:sz w:val="22"/>
          <w:szCs w:val="22"/>
        </w:rPr>
        <w:t> </w:t>
      </w:r>
      <w:r w:rsidRPr="003614BC">
        <w:rPr>
          <w:sz w:val="22"/>
          <w:szCs w:val="22"/>
        </w:rPr>
        <w:t>novembrī).</w:t>
      </w:r>
    </w:p>
    <w:p w14:paraId="5DDC7A5F" w14:textId="77777777" w:rsidR="00502C77" w:rsidRPr="003614BC" w:rsidRDefault="00502C77" w:rsidP="009B3AA0">
      <w:pPr>
        <w:rPr>
          <w:sz w:val="22"/>
          <w:szCs w:val="22"/>
        </w:rPr>
      </w:pPr>
    </w:p>
    <w:p w14:paraId="10265D18" w14:textId="77777777" w:rsidR="00AD5A3C" w:rsidRPr="00AD5A3C" w:rsidRDefault="00AD5A3C" w:rsidP="00AD5A3C">
      <w:pPr>
        <w:rPr>
          <w:rFonts w:eastAsia="Times New Roman"/>
          <w:b/>
          <w:i/>
          <w:color w:val="500E8D"/>
          <w:lang w:eastAsia="lv-LV"/>
        </w:rPr>
      </w:pPr>
      <w:bookmarkStart w:id="34" w:name="_Toc456011950"/>
      <w:bookmarkStart w:id="35" w:name="_Toc456012537"/>
      <w:r w:rsidRPr="008F397D">
        <w:rPr>
          <w:rFonts w:eastAsia="Times New Roman"/>
          <w:b/>
          <w:i/>
          <w:color w:val="500E8D"/>
          <w:lang w:eastAsia="lv-LV"/>
        </w:rPr>
        <w:t>Pedag</w:t>
      </w:r>
      <w:r w:rsidRPr="00AD5A3C">
        <w:rPr>
          <w:rFonts w:eastAsia="Times New Roman"/>
          <w:b/>
          <w:i/>
          <w:color w:val="500E8D"/>
          <w:lang w:eastAsia="lv-LV"/>
        </w:rPr>
        <w:t>oga privātprakses sertificēšana</w:t>
      </w:r>
    </w:p>
    <w:p w14:paraId="2ACE0A55" w14:textId="77777777" w:rsidR="008330B6" w:rsidRPr="008330B6" w:rsidRDefault="008330B6" w:rsidP="00E34320">
      <w:pPr>
        <w:rPr>
          <w:sz w:val="22"/>
          <w:szCs w:val="22"/>
        </w:rPr>
      </w:pPr>
      <w:r w:rsidRPr="008330B6">
        <w:rPr>
          <w:sz w:val="22"/>
          <w:szCs w:val="22"/>
        </w:rPr>
        <w:t>Atbilstoši Ministru kabineta 2016.</w:t>
      </w:r>
      <w:r w:rsidR="00230588">
        <w:rPr>
          <w:sz w:val="22"/>
          <w:szCs w:val="22"/>
        </w:rPr>
        <w:t xml:space="preserve"> </w:t>
      </w:r>
      <w:r w:rsidRPr="008330B6">
        <w:rPr>
          <w:sz w:val="22"/>
          <w:szCs w:val="22"/>
        </w:rPr>
        <w:t>gada 25.</w:t>
      </w:r>
      <w:r w:rsidR="00230588">
        <w:rPr>
          <w:sz w:val="22"/>
          <w:szCs w:val="22"/>
        </w:rPr>
        <w:t xml:space="preserve"> </w:t>
      </w:r>
      <w:r w:rsidRPr="008330B6">
        <w:rPr>
          <w:sz w:val="22"/>
          <w:szCs w:val="22"/>
        </w:rPr>
        <w:t xml:space="preserve">oktobra noteikumos Nr. 682 “Kārtība, kādā izsniedz sertifikātu pedagoga privātprakses uzsākšanai, pagarina tā derīguma termiņu vai anulē to” noteiktajam par pedagoga privātprakses sertifikātu izsniegšanu lemj kvalitātes dienesta Pedagogu privātprakses uzsākšanas sertifikāta izsniegšanas komisija, kas izskata pretendenta iesniegumu un pieņem lēmumu – izsniegt, pagarināt, izsniegt atkārtoti vai arī atteikt pedagoga privātprakses uzsākšanas sertifikāta (turpmāk – sertifikāts) saņemšanu. Īpašu uzmanību komisija pievērš pedagogu izstrādāto izglītības programmu kvalitātei, kā arī pedagoga izglītības, profesionālās kvalifikācijas un profesionālās kompetences pilnveides atbilstībai normatīvo aktu prasībām. </w:t>
      </w:r>
    </w:p>
    <w:p w14:paraId="56C785D2" w14:textId="6E4F7F20" w:rsidR="00E34320" w:rsidRDefault="00E34320" w:rsidP="00E34320">
      <w:pPr>
        <w:rPr>
          <w:bCs/>
          <w:sz w:val="22"/>
          <w:szCs w:val="22"/>
        </w:rPr>
      </w:pPr>
      <w:r w:rsidRPr="00E34320">
        <w:rPr>
          <w:sz w:val="22"/>
          <w:szCs w:val="22"/>
        </w:rPr>
        <w:t>2021.</w:t>
      </w:r>
      <w:r>
        <w:rPr>
          <w:sz w:val="22"/>
          <w:szCs w:val="22"/>
        </w:rPr>
        <w:t> </w:t>
      </w:r>
      <w:r w:rsidRPr="00E34320">
        <w:rPr>
          <w:sz w:val="22"/>
          <w:szCs w:val="22"/>
        </w:rPr>
        <w:t>gadā ir izsniegti 233 sertifikāti (kopskaitā 162 pedagogiem)</w:t>
      </w:r>
      <w:r>
        <w:rPr>
          <w:sz w:val="22"/>
          <w:szCs w:val="22"/>
        </w:rPr>
        <w:t xml:space="preserve"> (skat. 5. tabulu)</w:t>
      </w:r>
      <w:r w:rsidRPr="00E34320">
        <w:rPr>
          <w:sz w:val="22"/>
          <w:szCs w:val="22"/>
        </w:rPr>
        <w:t xml:space="preserve"> 213 interešu un 20 pieaugušo neformālās izglītības programmu īstenošanai</w:t>
      </w:r>
      <w:r w:rsidR="00644AB1">
        <w:rPr>
          <w:sz w:val="22"/>
          <w:szCs w:val="22"/>
        </w:rPr>
        <w:t>,</w:t>
      </w:r>
      <w:r w:rsidRPr="00E34320">
        <w:rPr>
          <w:sz w:val="22"/>
          <w:szCs w:val="22"/>
        </w:rPr>
        <w:t xml:space="preserve"> t.sk. 178 sertifikāti izsniegti no jauna, 55 sertifikātu darbības laiks pagarināts.</w:t>
      </w:r>
      <w:r w:rsidRPr="00E34320">
        <w:rPr>
          <w:bCs/>
          <w:sz w:val="22"/>
          <w:szCs w:val="22"/>
        </w:rPr>
        <w:t xml:space="preserve"> Sniegts konsultatīvs atbalsts pretendentiem, sagatavotas un protokolētas 18 Pedagogu privātprakses uzsākšanas sertifikātu izsniegšanas komisijas sēdes. </w:t>
      </w:r>
    </w:p>
    <w:p w14:paraId="7ACCEF0D" w14:textId="77777777" w:rsidR="00502C77" w:rsidRDefault="00502C77" w:rsidP="00E34320">
      <w:pPr>
        <w:rPr>
          <w:bCs/>
          <w:sz w:val="22"/>
          <w:szCs w:val="22"/>
        </w:rPr>
      </w:pPr>
    </w:p>
    <w:p w14:paraId="018022B0" w14:textId="77777777" w:rsidR="00E34320" w:rsidRPr="00AD5A3C" w:rsidRDefault="00E34320" w:rsidP="00E34320">
      <w:pPr>
        <w:contextualSpacing/>
        <w:jc w:val="right"/>
        <w:rPr>
          <w:i/>
          <w:sz w:val="22"/>
          <w:szCs w:val="22"/>
        </w:rPr>
      </w:pPr>
      <w:r w:rsidRPr="00AD5A3C">
        <w:rPr>
          <w:i/>
          <w:sz w:val="22"/>
          <w:szCs w:val="22"/>
        </w:rPr>
        <w:t xml:space="preserve">5. tabula </w:t>
      </w:r>
    </w:p>
    <w:p w14:paraId="2BBF5883" w14:textId="69EF461C" w:rsidR="00E34320" w:rsidRPr="00AD5A3C" w:rsidRDefault="00E34320" w:rsidP="00E34320">
      <w:pPr>
        <w:spacing w:after="120"/>
        <w:jc w:val="center"/>
        <w:rPr>
          <w:i/>
          <w:sz w:val="22"/>
          <w:szCs w:val="22"/>
        </w:rPr>
      </w:pPr>
      <w:r w:rsidRPr="00AD5A3C">
        <w:rPr>
          <w:i/>
          <w:sz w:val="22"/>
          <w:szCs w:val="22"/>
        </w:rPr>
        <w:t>20</w:t>
      </w:r>
      <w:r>
        <w:rPr>
          <w:i/>
          <w:sz w:val="22"/>
          <w:szCs w:val="22"/>
        </w:rPr>
        <w:t>21</w:t>
      </w:r>
      <w:r w:rsidRPr="00AD5A3C">
        <w:rPr>
          <w:i/>
          <w:sz w:val="22"/>
          <w:szCs w:val="22"/>
        </w:rPr>
        <w:t>. gadā izsniegtie pedagogu privātprakses sertifikāti</w:t>
      </w:r>
    </w:p>
    <w:tbl>
      <w:tblPr>
        <w:tblStyle w:val="Reatabula"/>
        <w:tblW w:w="9363" w:type="dxa"/>
        <w:tblInd w:w="-12" w:type="dxa"/>
        <w:tblLayout w:type="fixed"/>
        <w:tblLook w:val="04A0" w:firstRow="1" w:lastRow="0" w:firstColumn="1" w:lastColumn="0" w:noHBand="0" w:noVBand="1"/>
      </w:tblPr>
      <w:tblGrid>
        <w:gridCol w:w="1283"/>
        <w:gridCol w:w="1276"/>
        <w:gridCol w:w="1843"/>
        <w:gridCol w:w="1417"/>
        <w:gridCol w:w="1276"/>
        <w:gridCol w:w="1134"/>
        <w:gridCol w:w="1134"/>
      </w:tblGrid>
      <w:tr w:rsidR="00E34320" w:rsidRPr="00146AEC" w14:paraId="3206B625" w14:textId="77777777" w:rsidTr="00D55753">
        <w:tc>
          <w:tcPr>
            <w:tcW w:w="9363" w:type="dxa"/>
            <w:gridSpan w:val="7"/>
          </w:tcPr>
          <w:p w14:paraId="74CE8665" w14:textId="77777777" w:rsidR="00E34320" w:rsidRPr="00E34320" w:rsidRDefault="00E34320" w:rsidP="00DE1362">
            <w:pPr>
              <w:spacing w:after="0"/>
              <w:jc w:val="center"/>
              <w:rPr>
                <w:rFonts w:ascii="Times New Roman" w:hAnsi="Times New Roman"/>
                <w:b/>
                <w:sz w:val="22"/>
                <w:szCs w:val="22"/>
              </w:rPr>
            </w:pPr>
            <w:r w:rsidRPr="00E34320">
              <w:rPr>
                <w:rFonts w:ascii="Times New Roman" w:hAnsi="Times New Roman"/>
                <w:b/>
                <w:sz w:val="22"/>
                <w:szCs w:val="22"/>
              </w:rPr>
              <w:t>Pedagoga privātprakses sertifikāti</w:t>
            </w:r>
          </w:p>
        </w:tc>
      </w:tr>
      <w:tr w:rsidR="00E34320" w:rsidRPr="00146AEC" w14:paraId="665FE625" w14:textId="77777777" w:rsidTr="00D55753">
        <w:trPr>
          <w:trHeight w:val="331"/>
        </w:trPr>
        <w:tc>
          <w:tcPr>
            <w:tcW w:w="2559" w:type="dxa"/>
            <w:gridSpan w:val="2"/>
          </w:tcPr>
          <w:p w14:paraId="4686812F" w14:textId="77777777" w:rsidR="00E34320" w:rsidRPr="00E34320" w:rsidRDefault="00E34320" w:rsidP="00DE1362">
            <w:pPr>
              <w:spacing w:after="0"/>
              <w:jc w:val="center"/>
              <w:rPr>
                <w:rFonts w:ascii="Times New Roman" w:hAnsi="Times New Roman"/>
                <w:b/>
                <w:i/>
                <w:sz w:val="22"/>
                <w:szCs w:val="22"/>
              </w:rPr>
            </w:pPr>
            <w:r w:rsidRPr="00E34320">
              <w:rPr>
                <w:rFonts w:ascii="Times New Roman" w:hAnsi="Times New Roman"/>
                <w:b/>
                <w:i/>
                <w:sz w:val="22"/>
                <w:szCs w:val="22"/>
              </w:rPr>
              <w:t>Izsniegti no jauna</w:t>
            </w:r>
          </w:p>
        </w:tc>
        <w:tc>
          <w:tcPr>
            <w:tcW w:w="3260" w:type="dxa"/>
            <w:gridSpan w:val="2"/>
          </w:tcPr>
          <w:p w14:paraId="3116B673" w14:textId="77777777" w:rsidR="00E34320" w:rsidRPr="00E34320" w:rsidRDefault="00E34320" w:rsidP="00DE1362">
            <w:pPr>
              <w:spacing w:after="0"/>
              <w:jc w:val="center"/>
              <w:rPr>
                <w:rFonts w:ascii="Times New Roman" w:hAnsi="Times New Roman"/>
                <w:b/>
                <w:i/>
                <w:sz w:val="22"/>
                <w:szCs w:val="22"/>
              </w:rPr>
            </w:pPr>
            <w:r w:rsidRPr="00E34320">
              <w:rPr>
                <w:rFonts w:ascii="Times New Roman" w:hAnsi="Times New Roman"/>
                <w:b/>
                <w:i/>
                <w:sz w:val="22"/>
                <w:szCs w:val="22"/>
              </w:rPr>
              <w:t>Pagarināti</w:t>
            </w:r>
          </w:p>
        </w:tc>
        <w:tc>
          <w:tcPr>
            <w:tcW w:w="2410" w:type="dxa"/>
            <w:gridSpan w:val="2"/>
          </w:tcPr>
          <w:p w14:paraId="4F623377" w14:textId="77777777" w:rsidR="00E34320" w:rsidRPr="00E34320" w:rsidRDefault="00E34320" w:rsidP="00DE1362">
            <w:pPr>
              <w:spacing w:after="0"/>
              <w:jc w:val="center"/>
              <w:rPr>
                <w:rFonts w:ascii="Times New Roman" w:hAnsi="Times New Roman"/>
                <w:b/>
                <w:i/>
                <w:sz w:val="22"/>
                <w:szCs w:val="22"/>
              </w:rPr>
            </w:pPr>
            <w:r w:rsidRPr="00E34320">
              <w:rPr>
                <w:rFonts w:ascii="Times New Roman" w:hAnsi="Times New Roman"/>
                <w:b/>
                <w:i/>
                <w:sz w:val="22"/>
                <w:szCs w:val="22"/>
              </w:rPr>
              <w:t xml:space="preserve">Kopā </w:t>
            </w:r>
          </w:p>
        </w:tc>
        <w:tc>
          <w:tcPr>
            <w:tcW w:w="1134" w:type="dxa"/>
          </w:tcPr>
          <w:p w14:paraId="055D4655" w14:textId="77777777" w:rsidR="00E34320" w:rsidRPr="00E34320" w:rsidRDefault="00E34320" w:rsidP="00DE1362">
            <w:pPr>
              <w:spacing w:after="0"/>
              <w:jc w:val="center"/>
              <w:rPr>
                <w:rFonts w:ascii="Times New Roman" w:hAnsi="Times New Roman"/>
                <w:b/>
                <w:i/>
                <w:sz w:val="22"/>
                <w:szCs w:val="22"/>
              </w:rPr>
            </w:pPr>
            <w:r w:rsidRPr="00E34320">
              <w:rPr>
                <w:rFonts w:ascii="Times New Roman" w:hAnsi="Times New Roman"/>
                <w:b/>
                <w:i/>
                <w:sz w:val="22"/>
                <w:szCs w:val="22"/>
              </w:rPr>
              <w:t>Atteikumi</w:t>
            </w:r>
          </w:p>
        </w:tc>
      </w:tr>
      <w:tr w:rsidR="00E34320" w:rsidRPr="00146AEC" w14:paraId="31CCD186" w14:textId="77777777" w:rsidTr="00D55753">
        <w:tc>
          <w:tcPr>
            <w:tcW w:w="2559" w:type="dxa"/>
            <w:gridSpan w:val="2"/>
          </w:tcPr>
          <w:p w14:paraId="080D0D49" w14:textId="77777777" w:rsidR="00E34320" w:rsidRPr="00E34320" w:rsidRDefault="00E34320" w:rsidP="00DE1362">
            <w:pPr>
              <w:spacing w:after="0"/>
              <w:jc w:val="center"/>
              <w:rPr>
                <w:rFonts w:ascii="Times New Roman" w:hAnsi="Times New Roman"/>
                <w:b/>
                <w:sz w:val="22"/>
                <w:szCs w:val="22"/>
              </w:rPr>
            </w:pPr>
            <w:r w:rsidRPr="00E34320">
              <w:rPr>
                <w:rFonts w:ascii="Times New Roman" w:hAnsi="Times New Roman"/>
                <w:b/>
                <w:sz w:val="22"/>
                <w:szCs w:val="22"/>
              </w:rPr>
              <w:t>178</w:t>
            </w:r>
          </w:p>
        </w:tc>
        <w:tc>
          <w:tcPr>
            <w:tcW w:w="3260" w:type="dxa"/>
            <w:gridSpan w:val="2"/>
          </w:tcPr>
          <w:p w14:paraId="77C355F3" w14:textId="77777777" w:rsidR="00E34320" w:rsidRPr="00E34320" w:rsidRDefault="00E34320" w:rsidP="00DE1362">
            <w:pPr>
              <w:spacing w:after="0"/>
              <w:jc w:val="center"/>
              <w:rPr>
                <w:rFonts w:ascii="Times New Roman" w:hAnsi="Times New Roman"/>
                <w:b/>
                <w:sz w:val="22"/>
                <w:szCs w:val="22"/>
              </w:rPr>
            </w:pPr>
            <w:r w:rsidRPr="00E34320">
              <w:rPr>
                <w:rFonts w:ascii="Times New Roman" w:hAnsi="Times New Roman"/>
                <w:b/>
                <w:sz w:val="22"/>
                <w:szCs w:val="22"/>
              </w:rPr>
              <w:t>55</w:t>
            </w:r>
          </w:p>
        </w:tc>
        <w:tc>
          <w:tcPr>
            <w:tcW w:w="2410" w:type="dxa"/>
            <w:gridSpan w:val="2"/>
          </w:tcPr>
          <w:p w14:paraId="1BC54078" w14:textId="77777777" w:rsidR="00E34320" w:rsidRPr="00E34320" w:rsidRDefault="00E34320" w:rsidP="00DE1362">
            <w:pPr>
              <w:spacing w:after="0"/>
              <w:jc w:val="center"/>
              <w:rPr>
                <w:rFonts w:ascii="Times New Roman" w:hAnsi="Times New Roman"/>
                <w:b/>
                <w:sz w:val="22"/>
                <w:szCs w:val="22"/>
              </w:rPr>
            </w:pPr>
            <w:r w:rsidRPr="00E34320">
              <w:rPr>
                <w:rFonts w:ascii="Times New Roman" w:hAnsi="Times New Roman"/>
                <w:b/>
                <w:sz w:val="22"/>
                <w:szCs w:val="22"/>
              </w:rPr>
              <w:t>233</w:t>
            </w:r>
          </w:p>
        </w:tc>
        <w:tc>
          <w:tcPr>
            <w:tcW w:w="1134" w:type="dxa"/>
          </w:tcPr>
          <w:p w14:paraId="7946F25D" w14:textId="77777777" w:rsidR="00E34320" w:rsidRPr="00E34320" w:rsidRDefault="00E34320" w:rsidP="00DE1362">
            <w:pPr>
              <w:spacing w:after="0"/>
              <w:jc w:val="center"/>
              <w:rPr>
                <w:rFonts w:ascii="Times New Roman" w:hAnsi="Times New Roman"/>
                <w:b/>
                <w:sz w:val="22"/>
                <w:szCs w:val="22"/>
              </w:rPr>
            </w:pPr>
            <w:r w:rsidRPr="00E34320">
              <w:rPr>
                <w:rFonts w:ascii="Times New Roman" w:hAnsi="Times New Roman"/>
                <w:b/>
                <w:sz w:val="22"/>
                <w:szCs w:val="22"/>
              </w:rPr>
              <w:t>0</w:t>
            </w:r>
          </w:p>
        </w:tc>
      </w:tr>
      <w:tr w:rsidR="00E34320" w:rsidRPr="00146AEC" w14:paraId="66430C2A" w14:textId="77777777" w:rsidTr="00D55753">
        <w:tc>
          <w:tcPr>
            <w:tcW w:w="1283" w:type="dxa"/>
          </w:tcPr>
          <w:p w14:paraId="198EBF59" w14:textId="77777777" w:rsidR="00E34320" w:rsidRPr="00E34320" w:rsidRDefault="00E34320" w:rsidP="00DE1362">
            <w:pPr>
              <w:spacing w:after="0"/>
              <w:jc w:val="center"/>
              <w:rPr>
                <w:rFonts w:ascii="Times New Roman" w:hAnsi="Times New Roman"/>
                <w:sz w:val="22"/>
                <w:szCs w:val="22"/>
              </w:rPr>
            </w:pPr>
            <w:r w:rsidRPr="00E34320">
              <w:rPr>
                <w:rFonts w:ascii="Times New Roman" w:hAnsi="Times New Roman"/>
                <w:sz w:val="22"/>
                <w:szCs w:val="22"/>
              </w:rPr>
              <w:t>165</w:t>
            </w:r>
          </w:p>
          <w:p w14:paraId="144F7F9E" w14:textId="77777777" w:rsidR="00E34320" w:rsidRPr="00E34320" w:rsidRDefault="00E34320" w:rsidP="00DE1362">
            <w:pPr>
              <w:spacing w:after="0"/>
              <w:jc w:val="center"/>
              <w:rPr>
                <w:rFonts w:ascii="Times New Roman" w:hAnsi="Times New Roman"/>
                <w:sz w:val="22"/>
                <w:szCs w:val="22"/>
              </w:rPr>
            </w:pPr>
            <w:r w:rsidRPr="00E34320">
              <w:rPr>
                <w:rFonts w:ascii="Times New Roman" w:hAnsi="Times New Roman"/>
                <w:sz w:val="22"/>
                <w:szCs w:val="22"/>
              </w:rPr>
              <w:t>Interešu izglītībai</w:t>
            </w:r>
          </w:p>
        </w:tc>
        <w:tc>
          <w:tcPr>
            <w:tcW w:w="1276" w:type="dxa"/>
          </w:tcPr>
          <w:p w14:paraId="48DF9269" w14:textId="77777777" w:rsidR="00E34320" w:rsidRPr="00E34320" w:rsidRDefault="00E34320" w:rsidP="00DE1362">
            <w:pPr>
              <w:spacing w:after="0"/>
              <w:jc w:val="center"/>
              <w:rPr>
                <w:rFonts w:ascii="Times New Roman" w:hAnsi="Times New Roman"/>
                <w:sz w:val="22"/>
                <w:szCs w:val="22"/>
              </w:rPr>
            </w:pPr>
            <w:r w:rsidRPr="00E34320">
              <w:rPr>
                <w:rFonts w:ascii="Times New Roman" w:hAnsi="Times New Roman"/>
                <w:sz w:val="22"/>
                <w:szCs w:val="22"/>
              </w:rPr>
              <w:t>13</w:t>
            </w:r>
          </w:p>
          <w:p w14:paraId="4400A0F5" w14:textId="77777777" w:rsidR="00E34320" w:rsidRPr="00E34320" w:rsidRDefault="00E34320" w:rsidP="00DE1362">
            <w:pPr>
              <w:spacing w:after="0"/>
              <w:jc w:val="center"/>
              <w:rPr>
                <w:rFonts w:ascii="Times New Roman" w:hAnsi="Times New Roman"/>
                <w:sz w:val="22"/>
                <w:szCs w:val="22"/>
              </w:rPr>
            </w:pPr>
            <w:r w:rsidRPr="00E34320">
              <w:rPr>
                <w:rFonts w:ascii="Times New Roman" w:hAnsi="Times New Roman"/>
                <w:sz w:val="22"/>
                <w:szCs w:val="22"/>
              </w:rPr>
              <w:t>Pieaugušo neformālai izglītībai</w:t>
            </w:r>
          </w:p>
        </w:tc>
        <w:tc>
          <w:tcPr>
            <w:tcW w:w="1843" w:type="dxa"/>
          </w:tcPr>
          <w:p w14:paraId="672BB689" w14:textId="77777777" w:rsidR="00E34320" w:rsidRPr="00E34320" w:rsidRDefault="00E34320" w:rsidP="00DE1362">
            <w:pPr>
              <w:spacing w:after="0"/>
              <w:jc w:val="center"/>
              <w:rPr>
                <w:rFonts w:ascii="Times New Roman" w:hAnsi="Times New Roman"/>
                <w:sz w:val="22"/>
                <w:szCs w:val="22"/>
              </w:rPr>
            </w:pPr>
            <w:r w:rsidRPr="00E34320">
              <w:rPr>
                <w:rFonts w:ascii="Times New Roman" w:hAnsi="Times New Roman"/>
                <w:sz w:val="22"/>
                <w:szCs w:val="22"/>
              </w:rPr>
              <w:t>48</w:t>
            </w:r>
          </w:p>
          <w:p w14:paraId="13069651" w14:textId="77777777" w:rsidR="00E34320" w:rsidRPr="00E34320" w:rsidRDefault="00E34320" w:rsidP="00DE1362">
            <w:pPr>
              <w:spacing w:after="0"/>
              <w:jc w:val="center"/>
              <w:rPr>
                <w:rFonts w:ascii="Times New Roman" w:hAnsi="Times New Roman"/>
                <w:sz w:val="22"/>
                <w:szCs w:val="22"/>
              </w:rPr>
            </w:pPr>
            <w:r w:rsidRPr="00E34320">
              <w:rPr>
                <w:rFonts w:ascii="Times New Roman" w:hAnsi="Times New Roman"/>
                <w:sz w:val="22"/>
                <w:szCs w:val="22"/>
              </w:rPr>
              <w:t>interešu izglītībai</w:t>
            </w:r>
          </w:p>
        </w:tc>
        <w:tc>
          <w:tcPr>
            <w:tcW w:w="1417" w:type="dxa"/>
          </w:tcPr>
          <w:p w14:paraId="7EC14E28" w14:textId="77777777" w:rsidR="00E34320" w:rsidRPr="00E34320" w:rsidRDefault="00E34320" w:rsidP="00DE1362">
            <w:pPr>
              <w:spacing w:after="0"/>
              <w:jc w:val="center"/>
              <w:rPr>
                <w:rFonts w:ascii="Times New Roman" w:hAnsi="Times New Roman"/>
                <w:sz w:val="22"/>
                <w:szCs w:val="22"/>
              </w:rPr>
            </w:pPr>
            <w:r w:rsidRPr="00E34320">
              <w:rPr>
                <w:rFonts w:ascii="Times New Roman" w:hAnsi="Times New Roman"/>
                <w:sz w:val="22"/>
                <w:szCs w:val="22"/>
              </w:rPr>
              <w:t>7</w:t>
            </w:r>
          </w:p>
          <w:p w14:paraId="58E03F3A" w14:textId="77777777" w:rsidR="00E34320" w:rsidRPr="00E34320" w:rsidRDefault="00E34320" w:rsidP="00DE1362">
            <w:pPr>
              <w:spacing w:after="0"/>
              <w:jc w:val="center"/>
              <w:rPr>
                <w:rFonts w:ascii="Times New Roman" w:hAnsi="Times New Roman"/>
                <w:sz w:val="22"/>
                <w:szCs w:val="22"/>
              </w:rPr>
            </w:pPr>
            <w:r w:rsidRPr="00E34320">
              <w:rPr>
                <w:rFonts w:ascii="Times New Roman" w:hAnsi="Times New Roman"/>
                <w:sz w:val="22"/>
                <w:szCs w:val="22"/>
              </w:rPr>
              <w:t>pieaugušo neformālai izglītībai</w:t>
            </w:r>
          </w:p>
        </w:tc>
        <w:tc>
          <w:tcPr>
            <w:tcW w:w="1276" w:type="dxa"/>
          </w:tcPr>
          <w:p w14:paraId="2DE68716" w14:textId="77777777" w:rsidR="00E34320" w:rsidRPr="00E34320" w:rsidRDefault="00E34320" w:rsidP="00DE1362">
            <w:pPr>
              <w:spacing w:after="0"/>
              <w:jc w:val="center"/>
              <w:rPr>
                <w:rFonts w:ascii="Times New Roman" w:hAnsi="Times New Roman"/>
                <w:sz w:val="22"/>
                <w:szCs w:val="22"/>
              </w:rPr>
            </w:pPr>
            <w:r w:rsidRPr="00E34320">
              <w:rPr>
                <w:rFonts w:ascii="Times New Roman" w:hAnsi="Times New Roman"/>
                <w:sz w:val="22"/>
                <w:szCs w:val="22"/>
              </w:rPr>
              <w:t>213</w:t>
            </w:r>
          </w:p>
          <w:p w14:paraId="7FD929DC" w14:textId="77777777" w:rsidR="00E34320" w:rsidRPr="00E34320" w:rsidRDefault="00E34320" w:rsidP="00DE1362">
            <w:pPr>
              <w:spacing w:after="0"/>
              <w:jc w:val="center"/>
              <w:rPr>
                <w:rFonts w:ascii="Times New Roman" w:hAnsi="Times New Roman"/>
                <w:sz w:val="22"/>
                <w:szCs w:val="22"/>
              </w:rPr>
            </w:pPr>
            <w:r w:rsidRPr="00E34320">
              <w:rPr>
                <w:rFonts w:ascii="Times New Roman" w:hAnsi="Times New Roman"/>
                <w:sz w:val="22"/>
                <w:szCs w:val="22"/>
              </w:rPr>
              <w:t>Interešu izglītībai</w:t>
            </w:r>
          </w:p>
        </w:tc>
        <w:tc>
          <w:tcPr>
            <w:tcW w:w="1134" w:type="dxa"/>
          </w:tcPr>
          <w:p w14:paraId="4927D914" w14:textId="77777777" w:rsidR="00E34320" w:rsidRPr="00E34320" w:rsidRDefault="00E34320" w:rsidP="00DE1362">
            <w:pPr>
              <w:spacing w:after="0"/>
              <w:jc w:val="center"/>
              <w:rPr>
                <w:rFonts w:ascii="Times New Roman" w:hAnsi="Times New Roman"/>
                <w:sz w:val="22"/>
                <w:szCs w:val="22"/>
              </w:rPr>
            </w:pPr>
            <w:r w:rsidRPr="00E34320">
              <w:rPr>
                <w:rFonts w:ascii="Times New Roman" w:hAnsi="Times New Roman"/>
                <w:sz w:val="22"/>
                <w:szCs w:val="22"/>
              </w:rPr>
              <w:t>20</w:t>
            </w:r>
          </w:p>
          <w:p w14:paraId="18BFAD5C" w14:textId="77777777" w:rsidR="00E34320" w:rsidRPr="00E34320" w:rsidRDefault="00E34320" w:rsidP="00DE1362">
            <w:pPr>
              <w:spacing w:after="0"/>
              <w:jc w:val="center"/>
              <w:rPr>
                <w:rFonts w:ascii="Times New Roman" w:hAnsi="Times New Roman"/>
                <w:sz w:val="22"/>
                <w:szCs w:val="22"/>
              </w:rPr>
            </w:pPr>
            <w:r w:rsidRPr="00E34320">
              <w:rPr>
                <w:rFonts w:ascii="Times New Roman" w:hAnsi="Times New Roman"/>
                <w:sz w:val="22"/>
                <w:szCs w:val="22"/>
              </w:rPr>
              <w:t>pieaugušo neformālai</w:t>
            </w:r>
          </w:p>
        </w:tc>
        <w:tc>
          <w:tcPr>
            <w:tcW w:w="1134" w:type="dxa"/>
          </w:tcPr>
          <w:p w14:paraId="0C6A54C7" w14:textId="77777777" w:rsidR="00E34320" w:rsidRPr="00E34320" w:rsidRDefault="00E34320" w:rsidP="00DE1362">
            <w:pPr>
              <w:spacing w:after="0"/>
              <w:jc w:val="center"/>
              <w:rPr>
                <w:rFonts w:ascii="Times New Roman" w:hAnsi="Times New Roman"/>
                <w:sz w:val="22"/>
                <w:szCs w:val="22"/>
              </w:rPr>
            </w:pPr>
            <w:r w:rsidRPr="00E34320">
              <w:rPr>
                <w:rFonts w:ascii="Times New Roman" w:hAnsi="Times New Roman"/>
                <w:sz w:val="22"/>
                <w:szCs w:val="22"/>
              </w:rPr>
              <w:t>0</w:t>
            </w:r>
          </w:p>
        </w:tc>
      </w:tr>
      <w:tr w:rsidR="00E34320" w:rsidRPr="00146AEC" w14:paraId="0A75E60E" w14:textId="77777777" w:rsidTr="00D55753">
        <w:tc>
          <w:tcPr>
            <w:tcW w:w="9363" w:type="dxa"/>
            <w:gridSpan w:val="7"/>
          </w:tcPr>
          <w:p w14:paraId="3536981A" w14:textId="77777777" w:rsidR="00E34320" w:rsidRPr="00E34320" w:rsidRDefault="00E34320" w:rsidP="00DE1362">
            <w:pPr>
              <w:spacing w:after="0"/>
              <w:rPr>
                <w:rFonts w:ascii="Times New Roman" w:hAnsi="Times New Roman"/>
                <w:b/>
                <w:bCs/>
                <w:sz w:val="22"/>
                <w:szCs w:val="22"/>
              </w:rPr>
            </w:pPr>
            <w:r w:rsidRPr="00E34320">
              <w:rPr>
                <w:rFonts w:ascii="Times New Roman" w:hAnsi="Times New Roman"/>
                <w:b/>
                <w:bCs/>
                <w:sz w:val="22"/>
                <w:szCs w:val="22"/>
              </w:rPr>
              <w:t xml:space="preserve">2021.gadā </w:t>
            </w:r>
            <w:r w:rsidRPr="00E34320">
              <w:rPr>
                <w:rFonts w:ascii="Times New Roman" w:hAnsi="Times New Roman"/>
                <w:sz w:val="22"/>
                <w:szCs w:val="22"/>
              </w:rPr>
              <w:t>izsniegti un pagarināti</w:t>
            </w:r>
            <w:r w:rsidRPr="00E34320">
              <w:rPr>
                <w:rFonts w:ascii="Times New Roman" w:hAnsi="Times New Roman"/>
                <w:b/>
                <w:bCs/>
                <w:sz w:val="22"/>
                <w:szCs w:val="22"/>
              </w:rPr>
              <w:t xml:space="preserve"> 233 PP </w:t>
            </w:r>
            <w:r w:rsidRPr="00E34320">
              <w:rPr>
                <w:rFonts w:ascii="Times New Roman" w:hAnsi="Times New Roman"/>
                <w:sz w:val="22"/>
                <w:szCs w:val="22"/>
              </w:rPr>
              <w:t>uzsākšanas sertifikāti kopā</w:t>
            </w:r>
            <w:r w:rsidRPr="00E34320">
              <w:rPr>
                <w:rFonts w:ascii="Times New Roman" w:hAnsi="Times New Roman"/>
                <w:b/>
                <w:bCs/>
                <w:sz w:val="22"/>
                <w:szCs w:val="22"/>
              </w:rPr>
              <w:t xml:space="preserve"> 162 pedagogiem.</w:t>
            </w:r>
          </w:p>
        </w:tc>
      </w:tr>
    </w:tbl>
    <w:p w14:paraId="7DFB62A0" w14:textId="77777777" w:rsidR="00D55753" w:rsidRDefault="00D55753" w:rsidP="00E34320">
      <w:pPr>
        <w:rPr>
          <w:bCs/>
          <w:sz w:val="22"/>
          <w:szCs w:val="22"/>
        </w:rPr>
      </w:pPr>
    </w:p>
    <w:p w14:paraId="3F65AB85" w14:textId="64431EA4" w:rsidR="00E34320" w:rsidRPr="00E34320" w:rsidRDefault="00E34320" w:rsidP="00E34320">
      <w:pPr>
        <w:rPr>
          <w:bCs/>
          <w:sz w:val="22"/>
          <w:szCs w:val="22"/>
        </w:rPr>
      </w:pPr>
      <w:r w:rsidRPr="00E34320">
        <w:rPr>
          <w:bCs/>
          <w:sz w:val="22"/>
          <w:szCs w:val="22"/>
        </w:rPr>
        <w:t>Salīdzinājumā ar iepriekšējiem gadiem, izsniegto sertifikātu skaits ir sarucis par aptuveni trešo daļu</w:t>
      </w:r>
      <w:r>
        <w:rPr>
          <w:bCs/>
          <w:sz w:val="22"/>
          <w:szCs w:val="22"/>
        </w:rPr>
        <w:t xml:space="preserve">. Tas </w:t>
      </w:r>
      <w:r w:rsidRPr="00E34320">
        <w:rPr>
          <w:bCs/>
          <w:sz w:val="22"/>
          <w:szCs w:val="22"/>
        </w:rPr>
        <w:t>skaidrojams ar Covid-19 pandēmiju un valstī noteiktajiem ierobežojumiem interešu izglītības īstenošanai.</w:t>
      </w:r>
      <w:r w:rsidRPr="00E34320">
        <w:rPr>
          <w:sz w:val="22"/>
          <w:szCs w:val="22"/>
        </w:rPr>
        <w:t xml:space="preserve"> Tādējādi </w:t>
      </w:r>
      <w:r w:rsidRPr="00E34320">
        <w:rPr>
          <w:bCs/>
          <w:sz w:val="22"/>
          <w:szCs w:val="22"/>
        </w:rPr>
        <w:t>2021.</w:t>
      </w:r>
      <w:r>
        <w:rPr>
          <w:bCs/>
          <w:sz w:val="22"/>
          <w:szCs w:val="22"/>
        </w:rPr>
        <w:t> </w:t>
      </w:r>
      <w:r w:rsidRPr="00E34320">
        <w:rPr>
          <w:bCs/>
          <w:sz w:val="22"/>
          <w:szCs w:val="22"/>
        </w:rPr>
        <w:t>gada noslēgumā kopumā (trīs gadu griezumā) bija aktīvi 972 sertifikāti, t.sk. 887 interešu izglītības programmu un 85 pieaugušo neformālās izglītības programmu īstenošanai, ko privātpraksē īstenoja 553 pedagogi.</w:t>
      </w:r>
    </w:p>
    <w:p w14:paraId="1EBF482E" w14:textId="267ED462" w:rsidR="00AD5A3C" w:rsidRPr="00E34320" w:rsidRDefault="00E34320" w:rsidP="00E34320">
      <w:pPr>
        <w:pStyle w:val="Pamatteksts"/>
      </w:pPr>
      <w:r w:rsidRPr="00E34320">
        <w:t xml:space="preserve">Tendences un jautājumi, kas tematiski iezīmējās izstrādāto izglītības programmu saturā: 1) nepieciešamība sniegt atbalstu mācību saturā, 2) veidot </w:t>
      </w:r>
      <w:r w:rsidR="00644AB1">
        <w:t xml:space="preserve">izglītības </w:t>
      </w:r>
      <w:r w:rsidRPr="00E34320">
        <w:t xml:space="preserve">programmas </w:t>
      </w:r>
      <w:r w:rsidR="00644AB1">
        <w:t xml:space="preserve">īstenošanai </w:t>
      </w:r>
      <w:r w:rsidRPr="00E34320">
        <w:t>tiešsaistē, 3) izstrādāt un īstenot kompleksas programmas, sadarbojoties vairākiem pedagogiem.</w:t>
      </w:r>
    </w:p>
    <w:p w14:paraId="4E1C1928" w14:textId="07609F4D" w:rsidR="00AD5A3C" w:rsidRDefault="009C2700" w:rsidP="00AD5A3C">
      <w:pPr>
        <w:rPr>
          <w:sz w:val="22"/>
          <w:szCs w:val="22"/>
        </w:rPr>
      </w:pPr>
      <w:r w:rsidRPr="009C2700">
        <w:rPr>
          <w:sz w:val="22"/>
          <w:szCs w:val="22"/>
        </w:rPr>
        <w:t>1</w:t>
      </w:r>
      <w:r w:rsidR="00F04105">
        <w:rPr>
          <w:sz w:val="22"/>
          <w:szCs w:val="22"/>
        </w:rPr>
        <w:t>14</w:t>
      </w:r>
      <w:r w:rsidRPr="009C2700">
        <w:rPr>
          <w:sz w:val="22"/>
          <w:szCs w:val="22"/>
        </w:rPr>
        <w:t xml:space="preserve"> no privātpraks</w:t>
      </w:r>
      <w:r w:rsidR="003B5210">
        <w:rPr>
          <w:sz w:val="22"/>
          <w:szCs w:val="22"/>
        </w:rPr>
        <w:t>ē</w:t>
      </w:r>
      <w:r w:rsidRPr="009C2700">
        <w:rPr>
          <w:sz w:val="22"/>
          <w:szCs w:val="22"/>
        </w:rPr>
        <w:t xml:space="preserve"> īstenotajām </w:t>
      </w:r>
      <w:r w:rsidR="00230588">
        <w:rPr>
          <w:sz w:val="22"/>
          <w:szCs w:val="22"/>
        </w:rPr>
        <w:t xml:space="preserve">izglītības </w:t>
      </w:r>
      <w:r w:rsidRPr="009C2700">
        <w:rPr>
          <w:sz w:val="22"/>
          <w:szCs w:val="22"/>
        </w:rPr>
        <w:t xml:space="preserve">programmām ir paredzētas pirmsskolas izglītības vecuma bērniem, </w:t>
      </w:r>
      <w:r w:rsidR="00F04105">
        <w:rPr>
          <w:sz w:val="22"/>
          <w:szCs w:val="22"/>
        </w:rPr>
        <w:t>80</w:t>
      </w:r>
      <w:r w:rsidRPr="009C2700">
        <w:rPr>
          <w:sz w:val="22"/>
          <w:szCs w:val="22"/>
        </w:rPr>
        <w:t xml:space="preserve"> izglītības programmas – obligātās izglītības vecuma bērniem, </w:t>
      </w:r>
      <w:r w:rsidR="00F04105">
        <w:rPr>
          <w:sz w:val="22"/>
          <w:szCs w:val="22"/>
        </w:rPr>
        <w:t>22</w:t>
      </w:r>
      <w:r w:rsidRPr="009C2700">
        <w:rPr>
          <w:sz w:val="22"/>
          <w:szCs w:val="22"/>
        </w:rPr>
        <w:t xml:space="preserve"> izglītības programmas – jauniešiem vidējās izglītības pakāpē, </w:t>
      </w:r>
      <w:r w:rsidR="00F04105">
        <w:rPr>
          <w:sz w:val="22"/>
          <w:szCs w:val="22"/>
        </w:rPr>
        <w:t>13</w:t>
      </w:r>
      <w:r w:rsidRPr="009C2700">
        <w:rPr>
          <w:sz w:val="22"/>
          <w:szCs w:val="22"/>
        </w:rPr>
        <w:t xml:space="preserve"> izglītības programmas – pieaugušajiem</w:t>
      </w:r>
      <w:r>
        <w:rPr>
          <w:sz w:val="22"/>
          <w:szCs w:val="22"/>
        </w:rPr>
        <w:t>,</w:t>
      </w:r>
      <w:r w:rsidRPr="009C2700">
        <w:rPr>
          <w:sz w:val="22"/>
          <w:szCs w:val="22"/>
        </w:rPr>
        <w:t xml:space="preserve"> </w:t>
      </w:r>
      <w:r w:rsidR="00F04105">
        <w:rPr>
          <w:sz w:val="22"/>
          <w:szCs w:val="22"/>
        </w:rPr>
        <w:t>4</w:t>
      </w:r>
      <w:r w:rsidRPr="009C2700">
        <w:rPr>
          <w:sz w:val="22"/>
          <w:szCs w:val="22"/>
        </w:rPr>
        <w:t xml:space="preserve"> interešu izglītības programmas paredzētas</w:t>
      </w:r>
      <w:r>
        <w:rPr>
          <w:sz w:val="22"/>
          <w:szCs w:val="22"/>
        </w:rPr>
        <w:t xml:space="preserve"> gan bērniem, gan pieaugušajiem (skat. 6. tabulu)</w:t>
      </w:r>
      <w:r w:rsidR="00230588">
        <w:rPr>
          <w:sz w:val="22"/>
          <w:szCs w:val="22"/>
        </w:rPr>
        <w:t>.</w:t>
      </w:r>
    </w:p>
    <w:p w14:paraId="26FDF1F1" w14:textId="77777777" w:rsidR="009C2700" w:rsidRPr="009C2700" w:rsidRDefault="009C2700" w:rsidP="009C2700">
      <w:pPr>
        <w:contextualSpacing/>
        <w:jc w:val="right"/>
        <w:rPr>
          <w:i/>
          <w:sz w:val="22"/>
          <w:szCs w:val="22"/>
        </w:rPr>
      </w:pPr>
      <w:r w:rsidRPr="009C2700">
        <w:rPr>
          <w:i/>
          <w:sz w:val="22"/>
          <w:szCs w:val="22"/>
        </w:rPr>
        <w:t>6. tabula</w:t>
      </w:r>
    </w:p>
    <w:p w14:paraId="77377F4B" w14:textId="28D74A8C" w:rsidR="009C2700" w:rsidRPr="009C2700" w:rsidRDefault="009C2700" w:rsidP="009C2700">
      <w:pPr>
        <w:jc w:val="center"/>
        <w:rPr>
          <w:i/>
          <w:sz w:val="22"/>
          <w:szCs w:val="22"/>
        </w:rPr>
      </w:pPr>
      <w:r w:rsidRPr="009C2700">
        <w:rPr>
          <w:i/>
          <w:sz w:val="22"/>
          <w:szCs w:val="22"/>
        </w:rPr>
        <w:t>Privātprakses pedagogu izstrādāto izglītības programmu mērķauditorija (201</w:t>
      </w:r>
      <w:r>
        <w:rPr>
          <w:i/>
          <w:sz w:val="22"/>
          <w:szCs w:val="22"/>
        </w:rPr>
        <w:t>8</w:t>
      </w:r>
      <w:r w:rsidRPr="009C2700">
        <w:rPr>
          <w:i/>
          <w:sz w:val="22"/>
          <w:szCs w:val="22"/>
        </w:rPr>
        <w:t>-202</w:t>
      </w:r>
      <w:r w:rsidR="00F04105">
        <w:rPr>
          <w:i/>
          <w:sz w:val="22"/>
          <w:szCs w:val="22"/>
        </w:rPr>
        <w:t>1</w:t>
      </w:r>
      <w:r w:rsidRPr="009C2700">
        <w:rPr>
          <w:i/>
          <w:sz w:val="22"/>
          <w:szCs w:val="22"/>
        </w:rPr>
        <w:t>)</w:t>
      </w:r>
    </w:p>
    <w:tbl>
      <w:tblPr>
        <w:tblStyle w:val="Reatabula"/>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9"/>
        <w:gridCol w:w="851"/>
        <w:gridCol w:w="1461"/>
        <w:gridCol w:w="1134"/>
        <w:gridCol w:w="1559"/>
      </w:tblGrid>
      <w:tr w:rsidR="00F04105" w:rsidRPr="001B3612" w14:paraId="0652A207" w14:textId="77777777" w:rsidTr="00D55753">
        <w:tc>
          <w:tcPr>
            <w:tcW w:w="4209" w:type="dxa"/>
            <w:hideMark/>
          </w:tcPr>
          <w:p w14:paraId="3B0713B0" w14:textId="77777777" w:rsidR="00F04105" w:rsidRPr="001B3612" w:rsidRDefault="00F04105" w:rsidP="00DE1362">
            <w:pPr>
              <w:spacing w:after="0"/>
              <w:jc w:val="center"/>
              <w:rPr>
                <w:rFonts w:ascii="Times New Roman" w:hAnsi="Times New Roman"/>
                <w:b/>
                <w:sz w:val="22"/>
                <w:szCs w:val="22"/>
              </w:rPr>
            </w:pPr>
            <w:r w:rsidRPr="001B3612">
              <w:rPr>
                <w:rFonts w:ascii="Times New Roman" w:hAnsi="Times New Roman"/>
                <w:b/>
                <w:sz w:val="22"/>
                <w:szCs w:val="22"/>
              </w:rPr>
              <w:t>Mērķauditorija</w:t>
            </w:r>
          </w:p>
        </w:tc>
        <w:tc>
          <w:tcPr>
            <w:tcW w:w="851" w:type="dxa"/>
          </w:tcPr>
          <w:p w14:paraId="4F692502" w14:textId="77777777" w:rsidR="00F04105" w:rsidRPr="001B3612" w:rsidRDefault="00F04105" w:rsidP="00DE1362">
            <w:pPr>
              <w:spacing w:after="0"/>
              <w:jc w:val="center"/>
              <w:rPr>
                <w:rFonts w:ascii="Times New Roman" w:hAnsi="Times New Roman"/>
                <w:b/>
                <w:sz w:val="22"/>
                <w:szCs w:val="22"/>
              </w:rPr>
            </w:pPr>
            <w:r w:rsidRPr="001B3612">
              <w:rPr>
                <w:rFonts w:ascii="Times New Roman" w:hAnsi="Times New Roman"/>
                <w:b/>
                <w:sz w:val="22"/>
                <w:szCs w:val="22"/>
              </w:rPr>
              <w:t>2018.</w:t>
            </w:r>
          </w:p>
        </w:tc>
        <w:tc>
          <w:tcPr>
            <w:tcW w:w="1461" w:type="dxa"/>
          </w:tcPr>
          <w:p w14:paraId="0FBD9AB7" w14:textId="77777777" w:rsidR="00F04105" w:rsidRPr="001B3612" w:rsidRDefault="00F04105" w:rsidP="00DE1362">
            <w:pPr>
              <w:spacing w:after="0"/>
              <w:jc w:val="center"/>
              <w:rPr>
                <w:rFonts w:ascii="Times New Roman" w:hAnsi="Times New Roman"/>
                <w:b/>
                <w:sz w:val="22"/>
                <w:szCs w:val="22"/>
              </w:rPr>
            </w:pPr>
            <w:r w:rsidRPr="001B3612">
              <w:rPr>
                <w:rFonts w:ascii="Times New Roman" w:hAnsi="Times New Roman"/>
                <w:b/>
                <w:sz w:val="22"/>
                <w:szCs w:val="22"/>
              </w:rPr>
              <w:t>2019.</w:t>
            </w:r>
          </w:p>
        </w:tc>
        <w:tc>
          <w:tcPr>
            <w:tcW w:w="1134" w:type="dxa"/>
            <w:shd w:val="clear" w:color="auto" w:fill="auto"/>
          </w:tcPr>
          <w:p w14:paraId="77E521EA" w14:textId="77777777" w:rsidR="00F04105" w:rsidRPr="001B3612" w:rsidRDefault="00F04105" w:rsidP="00DE1362">
            <w:pPr>
              <w:spacing w:after="0"/>
              <w:jc w:val="center"/>
              <w:rPr>
                <w:rFonts w:ascii="Times New Roman" w:hAnsi="Times New Roman"/>
                <w:b/>
                <w:sz w:val="22"/>
                <w:szCs w:val="22"/>
              </w:rPr>
            </w:pPr>
            <w:r w:rsidRPr="001B3612">
              <w:rPr>
                <w:rFonts w:ascii="Times New Roman" w:hAnsi="Times New Roman"/>
                <w:b/>
                <w:sz w:val="22"/>
                <w:szCs w:val="22"/>
              </w:rPr>
              <w:t>2020.</w:t>
            </w:r>
          </w:p>
        </w:tc>
        <w:tc>
          <w:tcPr>
            <w:tcW w:w="1559" w:type="dxa"/>
            <w:shd w:val="clear" w:color="auto" w:fill="auto"/>
          </w:tcPr>
          <w:p w14:paraId="2C52FA22" w14:textId="77777777" w:rsidR="00F04105" w:rsidRPr="001B3612" w:rsidRDefault="00F04105" w:rsidP="00DE1362">
            <w:pPr>
              <w:spacing w:after="0"/>
              <w:jc w:val="center"/>
              <w:rPr>
                <w:rFonts w:ascii="Times New Roman" w:hAnsi="Times New Roman"/>
                <w:b/>
                <w:sz w:val="22"/>
                <w:szCs w:val="22"/>
              </w:rPr>
            </w:pPr>
            <w:r w:rsidRPr="001B3612">
              <w:rPr>
                <w:rFonts w:ascii="Times New Roman" w:hAnsi="Times New Roman"/>
                <w:b/>
                <w:sz w:val="22"/>
                <w:szCs w:val="22"/>
              </w:rPr>
              <w:t>2021.</w:t>
            </w:r>
          </w:p>
        </w:tc>
      </w:tr>
      <w:tr w:rsidR="00F04105" w:rsidRPr="001B3612" w14:paraId="58BDFF36" w14:textId="77777777" w:rsidTr="00D55753">
        <w:tc>
          <w:tcPr>
            <w:tcW w:w="4209" w:type="dxa"/>
            <w:hideMark/>
          </w:tcPr>
          <w:p w14:paraId="2B1E9872" w14:textId="77777777" w:rsidR="00F04105" w:rsidRPr="001B3612" w:rsidRDefault="00F04105" w:rsidP="00DE1362">
            <w:pPr>
              <w:spacing w:after="0"/>
              <w:rPr>
                <w:rFonts w:ascii="Times New Roman" w:hAnsi="Times New Roman"/>
                <w:sz w:val="22"/>
                <w:szCs w:val="22"/>
              </w:rPr>
            </w:pPr>
            <w:r w:rsidRPr="001B3612">
              <w:rPr>
                <w:rFonts w:ascii="Times New Roman" w:hAnsi="Times New Roman"/>
                <w:sz w:val="22"/>
                <w:szCs w:val="22"/>
              </w:rPr>
              <w:t>Pirmsskolas vecuma bērni</w:t>
            </w:r>
          </w:p>
        </w:tc>
        <w:tc>
          <w:tcPr>
            <w:tcW w:w="851" w:type="dxa"/>
          </w:tcPr>
          <w:p w14:paraId="7EF69170" w14:textId="77777777" w:rsidR="00F04105" w:rsidRPr="001B3612" w:rsidRDefault="00F04105" w:rsidP="00DE1362">
            <w:pPr>
              <w:spacing w:after="0"/>
              <w:jc w:val="center"/>
              <w:rPr>
                <w:rFonts w:ascii="Times New Roman" w:hAnsi="Times New Roman"/>
                <w:sz w:val="22"/>
                <w:szCs w:val="22"/>
              </w:rPr>
            </w:pPr>
            <w:r w:rsidRPr="001B3612">
              <w:rPr>
                <w:rFonts w:ascii="Times New Roman" w:hAnsi="Times New Roman"/>
                <w:sz w:val="22"/>
                <w:szCs w:val="22"/>
              </w:rPr>
              <w:t>147</w:t>
            </w:r>
          </w:p>
        </w:tc>
        <w:tc>
          <w:tcPr>
            <w:tcW w:w="1461" w:type="dxa"/>
          </w:tcPr>
          <w:p w14:paraId="54366508" w14:textId="77777777" w:rsidR="00F04105" w:rsidRPr="001B3612" w:rsidRDefault="00F04105" w:rsidP="00DE1362">
            <w:pPr>
              <w:spacing w:after="0"/>
              <w:jc w:val="center"/>
              <w:rPr>
                <w:rFonts w:ascii="Times New Roman" w:hAnsi="Times New Roman"/>
                <w:sz w:val="22"/>
                <w:szCs w:val="22"/>
              </w:rPr>
            </w:pPr>
            <w:r w:rsidRPr="001B3612">
              <w:rPr>
                <w:rFonts w:ascii="Times New Roman" w:hAnsi="Times New Roman"/>
                <w:sz w:val="22"/>
                <w:szCs w:val="22"/>
              </w:rPr>
              <w:t>250</w:t>
            </w:r>
          </w:p>
        </w:tc>
        <w:tc>
          <w:tcPr>
            <w:tcW w:w="1134" w:type="dxa"/>
            <w:shd w:val="clear" w:color="auto" w:fill="auto"/>
          </w:tcPr>
          <w:p w14:paraId="45CEBAC0" w14:textId="77777777" w:rsidR="00F04105" w:rsidRPr="001B3612" w:rsidRDefault="00F04105" w:rsidP="00DE1362">
            <w:pPr>
              <w:spacing w:after="0"/>
              <w:jc w:val="center"/>
              <w:rPr>
                <w:rFonts w:ascii="Times New Roman" w:hAnsi="Times New Roman"/>
                <w:bCs/>
                <w:sz w:val="22"/>
                <w:szCs w:val="22"/>
              </w:rPr>
            </w:pPr>
            <w:r w:rsidRPr="001B3612">
              <w:rPr>
                <w:rFonts w:ascii="Times New Roman" w:hAnsi="Times New Roman"/>
                <w:bCs/>
                <w:sz w:val="22"/>
                <w:szCs w:val="22"/>
              </w:rPr>
              <w:t>183</w:t>
            </w:r>
          </w:p>
        </w:tc>
        <w:tc>
          <w:tcPr>
            <w:tcW w:w="1559" w:type="dxa"/>
            <w:shd w:val="clear" w:color="auto" w:fill="auto"/>
          </w:tcPr>
          <w:p w14:paraId="26DF1F3C" w14:textId="77777777" w:rsidR="00F04105" w:rsidRPr="001B3612" w:rsidRDefault="00F04105" w:rsidP="00DE1362">
            <w:pPr>
              <w:spacing w:after="0"/>
              <w:jc w:val="center"/>
              <w:rPr>
                <w:rFonts w:ascii="Times New Roman" w:hAnsi="Times New Roman"/>
                <w:b/>
                <w:sz w:val="22"/>
                <w:szCs w:val="22"/>
              </w:rPr>
            </w:pPr>
            <w:r w:rsidRPr="001B3612">
              <w:rPr>
                <w:rFonts w:ascii="Times New Roman" w:hAnsi="Times New Roman"/>
                <w:b/>
                <w:sz w:val="22"/>
                <w:szCs w:val="22"/>
              </w:rPr>
              <w:t>114</w:t>
            </w:r>
          </w:p>
        </w:tc>
      </w:tr>
      <w:tr w:rsidR="00F04105" w:rsidRPr="001B3612" w14:paraId="5239D322" w14:textId="77777777" w:rsidTr="00D55753">
        <w:tc>
          <w:tcPr>
            <w:tcW w:w="4209" w:type="dxa"/>
            <w:hideMark/>
          </w:tcPr>
          <w:p w14:paraId="0BF4A039" w14:textId="77777777" w:rsidR="00F04105" w:rsidRPr="001B3612" w:rsidRDefault="00F04105" w:rsidP="00DE1362">
            <w:pPr>
              <w:spacing w:after="0"/>
              <w:rPr>
                <w:rFonts w:ascii="Times New Roman" w:hAnsi="Times New Roman"/>
                <w:sz w:val="22"/>
                <w:szCs w:val="22"/>
              </w:rPr>
            </w:pPr>
            <w:r w:rsidRPr="001B3612">
              <w:rPr>
                <w:rFonts w:ascii="Times New Roman" w:hAnsi="Times New Roman"/>
                <w:sz w:val="22"/>
                <w:szCs w:val="22"/>
              </w:rPr>
              <w:t>Obligātā izglītības vecuma bērni un jaunieši</w:t>
            </w:r>
          </w:p>
        </w:tc>
        <w:tc>
          <w:tcPr>
            <w:tcW w:w="851" w:type="dxa"/>
          </w:tcPr>
          <w:p w14:paraId="042BB9B9" w14:textId="77777777" w:rsidR="00F04105" w:rsidRPr="001B3612" w:rsidRDefault="00F04105" w:rsidP="00DE1362">
            <w:pPr>
              <w:spacing w:after="0"/>
              <w:jc w:val="center"/>
              <w:rPr>
                <w:rFonts w:ascii="Times New Roman" w:hAnsi="Times New Roman"/>
                <w:sz w:val="22"/>
                <w:szCs w:val="22"/>
              </w:rPr>
            </w:pPr>
            <w:r w:rsidRPr="001B3612">
              <w:rPr>
                <w:rFonts w:ascii="Times New Roman" w:hAnsi="Times New Roman"/>
                <w:sz w:val="22"/>
                <w:szCs w:val="22"/>
              </w:rPr>
              <w:t>78</w:t>
            </w:r>
          </w:p>
        </w:tc>
        <w:tc>
          <w:tcPr>
            <w:tcW w:w="1461" w:type="dxa"/>
          </w:tcPr>
          <w:p w14:paraId="1C80AA3A" w14:textId="77777777" w:rsidR="00F04105" w:rsidRPr="001B3612" w:rsidRDefault="00F04105" w:rsidP="00DE1362">
            <w:pPr>
              <w:spacing w:after="0"/>
              <w:jc w:val="center"/>
              <w:rPr>
                <w:rFonts w:ascii="Times New Roman" w:hAnsi="Times New Roman"/>
                <w:sz w:val="22"/>
                <w:szCs w:val="22"/>
              </w:rPr>
            </w:pPr>
            <w:r w:rsidRPr="001B3612">
              <w:rPr>
                <w:rFonts w:ascii="Times New Roman" w:hAnsi="Times New Roman"/>
                <w:sz w:val="22"/>
                <w:szCs w:val="22"/>
              </w:rPr>
              <w:t>87</w:t>
            </w:r>
          </w:p>
        </w:tc>
        <w:tc>
          <w:tcPr>
            <w:tcW w:w="1134" w:type="dxa"/>
            <w:shd w:val="clear" w:color="auto" w:fill="auto"/>
          </w:tcPr>
          <w:p w14:paraId="0F0F3982" w14:textId="77777777" w:rsidR="00F04105" w:rsidRPr="001B3612" w:rsidRDefault="00F04105" w:rsidP="00DE1362">
            <w:pPr>
              <w:spacing w:after="0"/>
              <w:jc w:val="center"/>
              <w:rPr>
                <w:rFonts w:ascii="Times New Roman" w:hAnsi="Times New Roman"/>
                <w:sz w:val="22"/>
                <w:szCs w:val="22"/>
              </w:rPr>
            </w:pPr>
            <w:r w:rsidRPr="001B3612">
              <w:rPr>
                <w:rFonts w:ascii="Times New Roman" w:hAnsi="Times New Roman"/>
                <w:sz w:val="22"/>
                <w:szCs w:val="22"/>
              </w:rPr>
              <w:t>92</w:t>
            </w:r>
          </w:p>
        </w:tc>
        <w:tc>
          <w:tcPr>
            <w:tcW w:w="1559" w:type="dxa"/>
            <w:shd w:val="clear" w:color="auto" w:fill="auto"/>
          </w:tcPr>
          <w:p w14:paraId="561DD9D0" w14:textId="77777777" w:rsidR="00F04105" w:rsidRPr="001B3612" w:rsidRDefault="00F04105" w:rsidP="00DE1362">
            <w:pPr>
              <w:spacing w:after="0"/>
              <w:jc w:val="center"/>
              <w:rPr>
                <w:rFonts w:ascii="Times New Roman" w:hAnsi="Times New Roman"/>
                <w:sz w:val="22"/>
                <w:szCs w:val="22"/>
              </w:rPr>
            </w:pPr>
            <w:r w:rsidRPr="001B3612">
              <w:rPr>
                <w:rFonts w:ascii="Times New Roman" w:hAnsi="Times New Roman"/>
                <w:sz w:val="22"/>
                <w:szCs w:val="22"/>
              </w:rPr>
              <w:t>80</w:t>
            </w:r>
          </w:p>
        </w:tc>
      </w:tr>
      <w:tr w:rsidR="00F04105" w:rsidRPr="001B3612" w14:paraId="204FF4D1" w14:textId="77777777" w:rsidTr="00D55753">
        <w:tc>
          <w:tcPr>
            <w:tcW w:w="4209" w:type="dxa"/>
            <w:hideMark/>
          </w:tcPr>
          <w:p w14:paraId="0F659FA3" w14:textId="77777777" w:rsidR="00F04105" w:rsidRPr="001B3612" w:rsidRDefault="00F04105" w:rsidP="00DE1362">
            <w:pPr>
              <w:spacing w:after="0"/>
              <w:rPr>
                <w:rFonts w:ascii="Times New Roman" w:hAnsi="Times New Roman"/>
                <w:sz w:val="22"/>
                <w:szCs w:val="22"/>
              </w:rPr>
            </w:pPr>
            <w:r w:rsidRPr="001B3612">
              <w:rPr>
                <w:rFonts w:ascii="Times New Roman" w:hAnsi="Times New Roman"/>
                <w:sz w:val="22"/>
                <w:szCs w:val="22"/>
              </w:rPr>
              <w:t xml:space="preserve">Jaunieši </w:t>
            </w:r>
          </w:p>
        </w:tc>
        <w:tc>
          <w:tcPr>
            <w:tcW w:w="851" w:type="dxa"/>
          </w:tcPr>
          <w:p w14:paraId="2DDD72FF" w14:textId="77777777" w:rsidR="00F04105" w:rsidRPr="001B3612" w:rsidRDefault="00F04105" w:rsidP="00DE1362">
            <w:pPr>
              <w:spacing w:after="0"/>
              <w:jc w:val="center"/>
              <w:rPr>
                <w:rFonts w:ascii="Times New Roman" w:hAnsi="Times New Roman"/>
                <w:sz w:val="22"/>
                <w:szCs w:val="22"/>
              </w:rPr>
            </w:pPr>
            <w:r w:rsidRPr="001B3612">
              <w:rPr>
                <w:rFonts w:ascii="Times New Roman" w:hAnsi="Times New Roman"/>
                <w:sz w:val="22"/>
                <w:szCs w:val="22"/>
              </w:rPr>
              <w:t>11</w:t>
            </w:r>
          </w:p>
        </w:tc>
        <w:tc>
          <w:tcPr>
            <w:tcW w:w="1461" w:type="dxa"/>
          </w:tcPr>
          <w:p w14:paraId="23917070" w14:textId="77777777" w:rsidR="00F04105" w:rsidRPr="001B3612" w:rsidRDefault="00F04105" w:rsidP="00DE1362">
            <w:pPr>
              <w:spacing w:after="0"/>
              <w:jc w:val="center"/>
              <w:rPr>
                <w:rFonts w:ascii="Times New Roman" w:hAnsi="Times New Roman"/>
                <w:sz w:val="22"/>
                <w:szCs w:val="22"/>
              </w:rPr>
            </w:pPr>
            <w:r w:rsidRPr="001B3612">
              <w:rPr>
                <w:rFonts w:ascii="Times New Roman" w:hAnsi="Times New Roman"/>
                <w:sz w:val="22"/>
                <w:szCs w:val="22"/>
              </w:rPr>
              <w:t>25</w:t>
            </w:r>
          </w:p>
        </w:tc>
        <w:tc>
          <w:tcPr>
            <w:tcW w:w="1134" w:type="dxa"/>
            <w:shd w:val="clear" w:color="auto" w:fill="auto"/>
          </w:tcPr>
          <w:p w14:paraId="1D933D53" w14:textId="77777777" w:rsidR="00F04105" w:rsidRPr="001B3612" w:rsidRDefault="00F04105" w:rsidP="00DE1362">
            <w:pPr>
              <w:spacing w:after="0"/>
              <w:jc w:val="center"/>
              <w:rPr>
                <w:rFonts w:ascii="Times New Roman" w:hAnsi="Times New Roman"/>
                <w:sz w:val="22"/>
                <w:szCs w:val="22"/>
              </w:rPr>
            </w:pPr>
            <w:r w:rsidRPr="001B3612">
              <w:rPr>
                <w:rFonts w:ascii="Times New Roman" w:hAnsi="Times New Roman"/>
                <w:sz w:val="22"/>
                <w:szCs w:val="22"/>
              </w:rPr>
              <w:t>14</w:t>
            </w:r>
          </w:p>
        </w:tc>
        <w:tc>
          <w:tcPr>
            <w:tcW w:w="1559" w:type="dxa"/>
            <w:shd w:val="clear" w:color="auto" w:fill="auto"/>
          </w:tcPr>
          <w:p w14:paraId="34A45B51" w14:textId="77777777" w:rsidR="00F04105" w:rsidRPr="001B3612" w:rsidRDefault="00F04105" w:rsidP="00DE1362">
            <w:pPr>
              <w:spacing w:after="0"/>
              <w:jc w:val="center"/>
              <w:rPr>
                <w:rFonts w:ascii="Times New Roman" w:hAnsi="Times New Roman"/>
                <w:sz w:val="22"/>
                <w:szCs w:val="22"/>
              </w:rPr>
            </w:pPr>
            <w:r w:rsidRPr="001B3612">
              <w:rPr>
                <w:rFonts w:ascii="Times New Roman" w:hAnsi="Times New Roman"/>
                <w:sz w:val="22"/>
                <w:szCs w:val="22"/>
              </w:rPr>
              <w:t>22</w:t>
            </w:r>
          </w:p>
        </w:tc>
      </w:tr>
      <w:tr w:rsidR="00F04105" w:rsidRPr="001B3612" w14:paraId="076BBBD8" w14:textId="77777777" w:rsidTr="00D55753">
        <w:tc>
          <w:tcPr>
            <w:tcW w:w="4209" w:type="dxa"/>
            <w:hideMark/>
          </w:tcPr>
          <w:p w14:paraId="366FA6DB" w14:textId="77777777" w:rsidR="00F04105" w:rsidRPr="001B3612" w:rsidRDefault="00F04105" w:rsidP="00DE1362">
            <w:pPr>
              <w:spacing w:after="0"/>
              <w:rPr>
                <w:rFonts w:ascii="Times New Roman" w:hAnsi="Times New Roman"/>
                <w:sz w:val="22"/>
                <w:szCs w:val="22"/>
              </w:rPr>
            </w:pPr>
            <w:r w:rsidRPr="001B3612">
              <w:rPr>
                <w:rFonts w:ascii="Times New Roman" w:hAnsi="Times New Roman"/>
                <w:sz w:val="22"/>
                <w:szCs w:val="22"/>
              </w:rPr>
              <w:t>Bērni, jaunieši, pieaugušie</w:t>
            </w:r>
          </w:p>
        </w:tc>
        <w:tc>
          <w:tcPr>
            <w:tcW w:w="851" w:type="dxa"/>
          </w:tcPr>
          <w:p w14:paraId="26765BCB" w14:textId="77777777" w:rsidR="00F04105" w:rsidRPr="001B3612" w:rsidRDefault="00F04105" w:rsidP="00DE1362">
            <w:pPr>
              <w:spacing w:after="0"/>
              <w:jc w:val="center"/>
              <w:rPr>
                <w:rFonts w:ascii="Times New Roman" w:hAnsi="Times New Roman"/>
                <w:sz w:val="22"/>
                <w:szCs w:val="22"/>
              </w:rPr>
            </w:pPr>
            <w:r w:rsidRPr="001B3612">
              <w:rPr>
                <w:rFonts w:ascii="Times New Roman" w:hAnsi="Times New Roman"/>
                <w:sz w:val="22"/>
                <w:szCs w:val="22"/>
              </w:rPr>
              <w:t>3</w:t>
            </w:r>
          </w:p>
        </w:tc>
        <w:tc>
          <w:tcPr>
            <w:tcW w:w="1461" w:type="dxa"/>
          </w:tcPr>
          <w:p w14:paraId="25AC521D" w14:textId="77777777" w:rsidR="00F04105" w:rsidRPr="001B3612" w:rsidRDefault="00F04105" w:rsidP="00DE1362">
            <w:pPr>
              <w:spacing w:after="0"/>
              <w:jc w:val="center"/>
              <w:rPr>
                <w:rFonts w:ascii="Times New Roman" w:hAnsi="Times New Roman"/>
                <w:sz w:val="22"/>
                <w:szCs w:val="22"/>
              </w:rPr>
            </w:pPr>
            <w:r w:rsidRPr="001B3612">
              <w:rPr>
                <w:rFonts w:ascii="Times New Roman" w:hAnsi="Times New Roman"/>
                <w:sz w:val="22"/>
                <w:szCs w:val="22"/>
              </w:rPr>
              <w:t>11</w:t>
            </w:r>
          </w:p>
        </w:tc>
        <w:tc>
          <w:tcPr>
            <w:tcW w:w="1134" w:type="dxa"/>
            <w:shd w:val="clear" w:color="auto" w:fill="auto"/>
          </w:tcPr>
          <w:p w14:paraId="5ED6F46E" w14:textId="77777777" w:rsidR="00F04105" w:rsidRPr="001B3612" w:rsidRDefault="00F04105" w:rsidP="00DE1362">
            <w:pPr>
              <w:spacing w:after="0"/>
              <w:jc w:val="center"/>
              <w:rPr>
                <w:rFonts w:ascii="Times New Roman" w:hAnsi="Times New Roman"/>
                <w:sz w:val="22"/>
                <w:szCs w:val="22"/>
              </w:rPr>
            </w:pPr>
            <w:r w:rsidRPr="001B3612">
              <w:rPr>
                <w:rFonts w:ascii="Times New Roman" w:hAnsi="Times New Roman"/>
                <w:sz w:val="22"/>
                <w:szCs w:val="22"/>
              </w:rPr>
              <w:t>5</w:t>
            </w:r>
          </w:p>
        </w:tc>
        <w:tc>
          <w:tcPr>
            <w:tcW w:w="1559" w:type="dxa"/>
            <w:shd w:val="clear" w:color="auto" w:fill="auto"/>
          </w:tcPr>
          <w:p w14:paraId="776C0E41" w14:textId="77777777" w:rsidR="00F04105" w:rsidRPr="001B3612" w:rsidRDefault="00F04105" w:rsidP="00DE1362">
            <w:pPr>
              <w:spacing w:after="0"/>
              <w:jc w:val="center"/>
              <w:rPr>
                <w:rFonts w:ascii="Times New Roman" w:hAnsi="Times New Roman"/>
                <w:sz w:val="22"/>
                <w:szCs w:val="22"/>
              </w:rPr>
            </w:pPr>
            <w:r w:rsidRPr="001B3612">
              <w:rPr>
                <w:rFonts w:ascii="Times New Roman" w:hAnsi="Times New Roman"/>
                <w:sz w:val="22"/>
                <w:szCs w:val="22"/>
              </w:rPr>
              <w:t>4</w:t>
            </w:r>
          </w:p>
        </w:tc>
      </w:tr>
      <w:tr w:rsidR="00F04105" w:rsidRPr="001B3612" w14:paraId="5D328039" w14:textId="77777777" w:rsidTr="00D55753">
        <w:tc>
          <w:tcPr>
            <w:tcW w:w="4209" w:type="dxa"/>
            <w:hideMark/>
          </w:tcPr>
          <w:p w14:paraId="4B11F40E" w14:textId="77777777" w:rsidR="00F04105" w:rsidRPr="001B3612" w:rsidRDefault="00F04105" w:rsidP="00DE1362">
            <w:pPr>
              <w:spacing w:after="0"/>
              <w:rPr>
                <w:rFonts w:ascii="Times New Roman" w:hAnsi="Times New Roman"/>
                <w:sz w:val="22"/>
                <w:szCs w:val="22"/>
              </w:rPr>
            </w:pPr>
            <w:r w:rsidRPr="001B3612">
              <w:rPr>
                <w:rFonts w:ascii="Times New Roman" w:hAnsi="Times New Roman"/>
                <w:sz w:val="22"/>
                <w:szCs w:val="22"/>
              </w:rPr>
              <w:t>Pieaugušie</w:t>
            </w:r>
          </w:p>
        </w:tc>
        <w:tc>
          <w:tcPr>
            <w:tcW w:w="851" w:type="dxa"/>
          </w:tcPr>
          <w:p w14:paraId="46746D73" w14:textId="77777777" w:rsidR="00F04105" w:rsidRPr="001B3612" w:rsidRDefault="00F04105" w:rsidP="00DE1362">
            <w:pPr>
              <w:spacing w:after="0"/>
              <w:jc w:val="center"/>
              <w:rPr>
                <w:rFonts w:ascii="Times New Roman" w:hAnsi="Times New Roman"/>
                <w:sz w:val="22"/>
                <w:szCs w:val="22"/>
              </w:rPr>
            </w:pPr>
            <w:r w:rsidRPr="001B3612">
              <w:rPr>
                <w:rFonts w:ascii="Times New Roman" w:hAnsi="Times New Roman"/>
                <w:sz w:val="22"/>
                <w:szCs w:val="22"/>
              </w:rPr>
              <w:t>21</w:t>
            </w:r>
          </w:p>
        </w:tc>
        <w:tc>
          <w:tcPr>
            <w:tcW w:w="1461" w:type="dxa"/>
          </w:tcPr>
          <w:p w14:paraId="7B97BECC" w14:textId="77777777" w:rsidR="00F04105" w:rsidRPr="001B3612" w:rsidRDefault="00F04105" w:rsidP="00DE1362">
            <w:pPr>
              <w:spacing w:after="0"/>
              <w:jc w:val="center"/>
              <w:rPr>
                <w:rFonts w:ascii="Times New Roman" w:hAnsi="Times New Roman"/>
                <w:sz w:val="22"/>
                <w:szCs w:val="22"/>
              </w:rPr>
            </w:pPr>
            <w:r w:rsidRPr="001B3612">
              <w:rPr>
                <w:rFonts w:ascii="Times New Roman" w:hAnsi="Times New Roman"/>
                <w:sz w:val="22"/>
                <w:szCs w:val="22"/>
              </w:rPr>
              <w:t>37</w:t>
            </w:r>
          </w:p>
        </w:tc>
        <w:tc>
          <w:tcPr>
            <w:tcW w:w="1134" w:type="dxa"/>
            <w:shd w:val="clear" w:color="auto" w:fill="auto"/>
          </w:tcPr>
          <w:p w14:paraId="077F9924" w14:textId="77777777" w:rsidR="00F04105" w:rsidRPr="001B3612" w:rsidRDefault="00F04105" w:rsidP="00DE1362">
            <w:pPr>
              <w:spacing w:after="0"/>
              <w:jc w:val="center"/>
              <w:rPr>
                <w:rFonts w:ascii="Times New Roman" w:hAnsi="Times New Roman"/>
                <w:sz w:val="22"/>
                <w:szCs w:val="22"/>
              </w:rPr>
            </w:pPr>
            <w:r w:rsidRPr="001B3612">
              <w:rPr>
                <w:rFonts w:ascii="Times New Roman" w:hAnsi="Times New Roman"/>
                <w:sz w:val="22"/>
                <w:szCs w:val="22"/>
              </w:rPr>
              <w:t>35</w:t>
            </w:r>
          </w:p>
        </w:tc>
        <w:tc>
          <w:tcPr>
            <w:tcW w:w="1559" w:type="dxa"/>
            <w:shd w:val="clear" w:color="auto" w:fill="auto"/>
          </w:tcPr>
          <w:p w14:paraId="4522A576" w14:textId="77777777" w:rsidR="00F04105" w:rsidRPr="001B3612" w:rsidRDefault="00F04105" w:rsidP="00DE1362">
            <w:pPr>
              <w:spacing w:after="0"/>
              <w:jc w:val="center"/>
              <w:rPr>
                <w:rFonts w:ascii="Times New Roman" w:hAnsi="Times New Roman"/>
                <w:sz w:val="22"/>
                <w:szCs w:val="22"/>
              </w:rPr>
            </w:pPr>
            <w:r w:rsidRPr="001B3612">
              <w:rPr>
                <w:rFonts w:ascii="Times New Roman" w:hAnsi="Times New Roman"/>
                <w:sz w:val="22"/>
                <w:szCs w:val="22"/>
              </w:rPr>
              <w:t>13</w:t>
            </w:r>
          </w:p>
        </w:tc>
      </w:tr>
      <w:tr w:rsidR="00F04105" w:rsidRPr="001B3612" w14:paraId="626CFBF8" w14:textId="77777777" w:rsidTr="00D55753">
        <w:tc>
          <w:tcPr>
            <w:tcW w:w="4209" w:type="dxa"/>
            <w:hideMark/>
          </w:tcPr>
          <w:p w14:paraId="756DFB2C" w14:textId="77777777" w:rsidR="00F04105" w:rsidRPr="001B3612" w:rsidRDefault="00F04105" w:rsidP="00DE1362">
            <w:pPr>
              <w:spacing w:after="0"/>
              <w:rPr>
                <w:rFonts w:ascii="Times New Roman" w:hAnsi="Times New Roman"/>
                <w:b/>
                <w:sz w:val="22"/>
                <w:szCs w:val="22"/>
              </w:rPr>
            </w:pPr>
            <w:r w:rsidRPr="001B3612">
              <w:rPr>
                <w:rFonts w:ascii="Times New Roman" w:hAnsi="Times New Roman"/>
                <w:b/>
                <w:bCs/>
                <w:sz w:val="22"/>
                <w:szCs w:val="22"/>
                <w:lang w:eastAsia="lv-LV"/>
              </w:rPr>
              <w:t>Kopā</w:t>
            </w:r>
          </w:p>
        </w:tc>
        <w:tc>
          <w:tcPr>
            <w:tcW w:w="851" w:type="dxa"/>
          </w:tcPr>
          <w:p w14:paraId="4F4AAF92" w14:textId="77777777" w:rsidR="00F04105" w:rsidRPr="001B3612" w:rsidRDefault="00F04105" w:rsidP="00DE1362">
            <w:pPr>
              <w:spacing w:after="0"/>
              <w:jc w:val="center"/>
              <w:rPr>
                <w:rFonts w:ascii="Times New Roman" w:hAnsi="Times New Roman"/>
                <w:b/>
                <w:sz w:val="22"/>
                <w:szCs w:val="22"/>
              </w:rPr>
            </w:pPr>
            <w:r w:rsidRPr="001B3612">
              <w:rPr>
                <w:rFonts w:ascii="Times New Roman" w:hAnsi="Times New Roman"/>
                <w:b/>
                <w:sz w:val="22"/>
                <w:szCs w:val="22"/>
              </w:rPr>
              <w:t>260</w:t>
            </w:r>
          </w:p>
        </w:tc>
        <w:tc>
          <w:tcPr>
            <w:tcW w:w="1461" w:type="dxa"/>
          </w:tcPr>
          <w:p w14:paraId="7F3E4A6E" w14:textId="77777777" w:rsidR="00F04105" w:rsidRPr="001B3612" w:rsidRDefault="00F04105" w:rsidP="00DE1362">
            <w:pPr>
              <w:spacing w:after="0"/>
              <w:jc w:val="center"/>
              <w:rPr>
                <w:rFonts w:ascii="Times New Roman" w:hAnsi="Times New Roman"/>
                <w:b/>
                <w:sz w:val="22"/>
                <w:szCs w:val="22"/>
              </w:rPr>
            </w:pPr>
            <w:r w:rsidRPr="001B3612">
              <w:rPr>
                <w:rFonts w:ascii="Times New Roman" w:hAnsi="Times New Roman"/>
                <w:b/>
                <w:sz w:val="22"/>
                <w:szCs w:val="22"/>
              </w:rPr>
              <w:t>410</w:t>
            </w:r>
          </w:p>
        </w:tc>
        <w:tc>
          <w:tcPr>
            <w:tcW w:w="1134" w:type="dxa"/>
            <w:shd w:val="clear" w:color="auto" w:fill="auto"/>
          </w:tcPr>
          <w:p w14:paraId="13BA5F5D" w14:textId="77777777" w:rsidR="00F04105" w:rsidRPr="001B3612" w:rsidRDefault="00F04105" w:rsidP="00DE1362">
            <w:pPr>
              <w:spacing w:after="0"/>
              <w:jc w:val="center"/>
              <w:rPr>
                <w:rFonts w:ascii="Times New Roman" w:hAnsi="Times New Roman"/>
                <w:b/>
                <w:sz w:val="22"/>
                <w:szCs w:val="22"/>
              </w:rPr>
            </w:pPr>
            <w:r w:rsidRPr="001B3612">
              <w:rPr>
                <w:rFonts w:ascii="Times New Roman" w:hAnsi="Times New Roman"/>
                <w:b/>
                <w:sz w:val="22"/>
                <w:szCs w:val="22"/>
              </w:rPr>
              <w:t>329</w:t>
            </w:r>
          </w:p>
        </w:tc>
        <w:tc>
          <w:tcPr>
            <w:tcW w:w="1559" w:type="dxa"/>
            <w:shd w:val="clear" w:color="auto" w:fill="auto"/>
          </w:tcPr>
          <w:p w14:paraId="6FE940EF" w14:textId="77777777" w:rsidR="00F04105" w:rsidRPr="001B3612" w:rsidRDefault="00F04105" w:rsidP="00DE1362">
            <w:pPr>
              <w:spacing w:after="0"/>
              <w:jc w:val="center"/>
              <w:rPr>
                <w:rFonts w:ascii="Times New Roman" w:hAnsi="Times New Roman"/>
                <w:b/>
                <w:sz w:val="22"/>
                <w:szCs w:val="22"/>
              </w:rPr>
            </w:pPr>
            <w:r w:rsidRPr="001B3612">
              <w:rPr>
                <w:rFonts w:ascii="Times New Roman" w:hAnsi="Times New Roman"/>
                <w:b/>
                <w:sz w:val="22"/>
                <w:szCs w:val="22"/>
              </w:rPr>
              <w:t>233</w:t>
            </w:r>
          </w:p>
        </w:tc>
      </w:tr>
    </w:tbl>
    <w:p w14:paraId="719CCA1C" w14:textId="77777777" w:rsidR="009C2700" w:rsidRPr="001B3612" w:rsidRDefault="009C2700" w:rsidP="00AD5A3C">
      <w:pPr>
        <w:rPr>
          <w:sz w:val="22"/>
          <w:szCs w:val="22"/>
        </w:rPr>
      </w:pPr>
    </w:p>
    <w:p w14:paraId="27028444" w14:textId="02FC262F" w:rsidR="009C2700" w:rsidRDefault="00245A2C" w:rsidP="00AD5A3C">
      <w:pPr>
        <w:rPr>
          <w:sz w:val="22"/>
          <w:szCs w:val="22"/>
        </w:rPr>
      </w:pPr>
      <w:r w:rsidRPr="001B3612">
        <w:rPr>
          <w:sz w:val="22"/>
          <w:szCs w:val="22"/>
        </w:rPr>
        <w:t xml:space="preserve">Vislielākais izsniegto sertifikātu skaita </w:t>
      </w:r>
      <w:r w:rsidR="00F04105" w:rsidRPr="001B3612">
        <w:rPr>
          <w:sz w:val="22"/>
          <w:szCs w:val="22"/>
        </w:rPr>
        <w:t>samazinājums</w:t>
      </w:r>
      <w:r w:rsidRPr="001B3612">
        <w:rPr>
          <w:sz w:val="22"/>
          <w:szCs w:val="22"/>
        </w:rPr>
        <w:t xml:space="preserve"> 202</w:t>
      </w:r>
      <w:r w:rsidR="00F04105" w:rsidRPr="001B3612">
        <w:rPr>
          <w:sz w:val="22"/>
          <w:szCs w:val="22"/>
        </w:rPr>
        <w:t>1</w:t>
      </w:r>
      <w:r w:rsidRPr="001B3612">
        <w:rPr>
          <w:sz w:val="22"/>
          <w:szCs w:val="22"/>
        </w:rPr>
        <w:t xml:space="preserve">. gadā vērojams runas attīstības un valodas korekcijas programmās, </w:t>
      </w:r>
      <w:r w:rsidR="00390126" w:rsidRPr="001B3612">
        <w:rPr>
          <w:sz w:val="22"/>
          <w:szCs w:val="22"/>
        </w:rPr>
        <w:t xml:space="preserve">mākslas, mūzikas un </w:t>
      </w:r>
      <w:r w:rsidR="00F04105" w:rsidRPr="001B3612">
        <w:rPr>
          <w:sz w:val="22"/>
          <w:szCs w:val="22"/>
        </w:rPr>
        <w:t>pirmsskolas programmās</w:t>
      </w:r>
      <w:r w:rsidR="00390126" w:rsidRPr="001B3612">
        <w:rPr>
          <w:sz w:val="22"/>
          <w:szCs w:val="22"/>
        </w:rPr>
        <w:t xml:space="preserve"> (skat. 7. tabulu)</w:t>
      </w:r>
      <w:r w:rsidR="00502C77">
        <w:rPr>
          <w:sz w:val="22"/>
          <w:szCs w:val="22"/>
        </w:rPr>
        <w:t>.</w:t>
      </w:r>
    </w:p>
    <w:p w14:paraId="1E5186EF" w14:textId="38B23899" w:rsidR="00502C77" w:rsidRDefault="00502C77" w:rsidP="00AD5A3C">
      <w:pPr>
        <w:rPr>
          <w:sz w:val="22"/>
          <w:szCs w:val="22"/>
        </w:rPr>
      </w:pPr>
    </w:p>
    <w:p w14:paraId="283211C9" w14:textId="23E11B72" w:rsidR="00502C77" w:rsidRDefault="00502C77" w:rsidP="00AD5A3C">
      <w:pPr>
        <w:rPr>
          <w:sz w:val="22"/>
          <w:szCs w:val="22"/>
        </w:rPr>
      </w:pPr>
    </w:p>
    <w:p w14:paraId="0DE6AC93" w14:textId="0FFC684E" w:rsidR="00502C77" w:rsidRDefault="00502C77" w:rsidP="00AD5A3C">
      <w:pPr>
        <w:rPr>
          <w:sz w:val="22"/>
          <w:szCs w:val="22"/>
        </w:rPr>
      </w:pPr>
    </w:p>
    <w:p w14:paraId="613A20DF" w14:textId="2974D90F" w:rsidR="009D71BF" w:rsidRDefault="009D71BF" w:rsidP="00AD5A3C">
      <w:pPr>
        <w:rPr>
          <w:sz w:val="22"/>
          <w:szCs w:val="22"/>
        </w:rPr>
      </w:pPr>
    </w:p>
    <w:p w14:paraId="02B7EFCA" w14:textId="77777777" w:rsidR="009D71BF" w:rsidRPr="001B3612" w:rsidRDefault="009D71BF" w:rsidP="00AD5A3C">
      <w:pPr>
        <w:rPr>
          <w:sz w:val="22"/>
          <w:szCs w:val="22"/>
        </w:rPr>
      </w:pPr>
    </w:p>
    <w:p w14:paraId="2698F45B" w14:textId="77777777" w:rsidR="00AD5A3C" w:rsidRPr="001B3612" w:rsidRDefault="00245A2C" w:rsidP="00AD5A3C">
      <w:pPr>
        <w:spacing w:after="0" w:line="240" w:lineRule="auto"/>
        <w:jc w:val="right"/>
        <w:rPr>
          <w:i/>
          <w:sz w:val="22"/>
          <w:szCs w:val="22"/>
        </w:rPr>
      </w:pPr>
      <w:r w:rsidRPr="001B3612">
        <w:rPr>
          <w:i/>
          <w:sz w:val="22"/>
          <w:szCs w:val="22"/>
        </w:rPr>
        <w:lastRenderedPageBreak/>
        <w:t>7</w:t>
      </w:r>
      <w:r w:rsidR="00AD5A3C" w:rsidRPr="001B3612">
        <w:rPr>
          <w:i/>
          <w:sz w:val="22"/>
          <w:szCs w:val="22"/>
        </w:rPr>
        <w:t xml:space="preserve">. tabula. </w:t>
      </w:r>
    </w:p>
    <w:p w14:paraId="54E2FDC1" w14:textId="77777777" w:rsidR="00AD5A3C" w:rsidRPr="001B3612" w:rsidRDefault="00AD5A3C" w:rsidP="00AD5A3C">
      <w:pPr>
        <w:spacing w:after="0" w:line="240" w:lineRule="auto"/>
        <w:jc w:val="center"/>
        <w:rPr>
          <w:i/>
          <w:sz w:val="22"/>
          <w:szCs w:val="22"/>
        </w:rPr>
      </w:pPr>
      <w:r w:rsidRPr="001B3612">
        <w:rPr>
          <w:i/>
          <w:sz w:val="22"/>
          <w:szCs w:val="22"/>
        </w:rPr>
        <w:t xml:space="preserve">Pedagoga privātpraksē sertificēto izglītības programmu sadalījums </w:t>
      </w:r>
    </w:p>
    <w:p w14:paraId="2F6D8B77" w14:textId="657733CE" w:rsidR="00DD3400" w:rsidRPr="001B3612" w:rsidRDefault="00AD5A3C" w:rsidP="00502C77">
      <w:pPr>
        <w:spacing w:after="120" w:line="240" w:lineRule="auto"/>
        <w:jc w:val="center"/>
        <w:rPr>
          <w:i/>
          <w:sz w:val="22"/>
          <w:szCs w:val="22"/>
        </w:rPr>
      </w:pPr>
      <w:r w:rsidRPr="001B3612">
        <w:rPr>
          <w:i/>
          <w:sz w:val="22"/>
          <w:szCs w:val="22"/>
        </w:rPr>
        <w:t xml:space="preserve">pa tematiskajām jomām </w:t>
      </w:r>
      <w:r w:rsidR="001B3612">
        <w:rPr>
          <w:i/>
          <w:sz w:val="22"/>
          <w:szCs w:val="22"/>
        </w:rPr>
        <w:t>(</w:t>
      </w:r>
      <w:r w:rsidRPr="001B3612">
        <w:rPr>
          <w:i/>
          <w:sz w:val="22"/>
          <w:szCs w:val="22"/>
        </w:rPr>
        <w:t>201</w:t>
      </w:r>
      <w:r w:rsidR="001B3612">
        <w:rPr>
          <w:i/>
          <w:sz w:val="22"/>
          <w:szCs w:val="22"/>
        </w:rPr>
        <w:t>8-</w:t>
      </w:r>
      <w:r w:rsidRPr="001B3612">
        <w:rPr>
          <w:i/>
          <w:sz w:val="22"/>
          <w:szCs w:val="22"/>
        </w:rPr>
        <w:t>20</w:t>
      </w:r>
      <w:r w:rsidR="00245A2C" w:rsidRPr="001B3612">
        <w:rPr>
          <w:i/>
          <w:sz w:val="22"/>
          <w:szCs w:val="22"/>
        </w:rPr>
        <w:t>2</w:t>
      </w:r>
      <w:r w:rsidR="001B3612">
        <w:rPr>
          <w:i/>
          <w:sz w:val="22"/>
          <w:szCs w:val="22"/>
        </w:rPr>
        <w:t>1)</w:t>
      </w:r>
    </w:p>
    <w:tbl>
      <w:tblPr>
        <w:tblW w:w="8784" w:type="dxa"/>
        <w:jc w:val="center"/>
        <w:tblLayout w:type="fixed"/>
        <w:tblCellMar>
          <w:left w:w="0" w:type="dxa"/>
          <w:right w:w="0" w:type="dxa"/>
        </w:tblCellMar>
        <w:tblLook w:val="04A0" w:firstRow="1" w:lastRow="0" w:firstColumn="1" w:lastColumn="0" w:noHBand="0" w:noVBand="1"/>
      </w:tblPr>
      <w:tblGrid>
        <w:gridCol w:w="3397"/>
        <w:gridCol w:w="992"/>
        <w:gridCol w:w="1135"/>
        <w:gridCol w:w="1417"/>
        <w:gridCol w:w="1843"/>
      </w:tblGrid>
      <w:tr w:rsidR="00F04105" w:rsidRPr="001B3612" w14:paraId="74B62A7C" w14:textId="77777777" w:rsidTr="001B3612">
        <w:trPr>
          <w:trHeight w:val="516"/>
          <w:jc w:val="center"/>
        </w:trPr>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30FA05" w14:textId="77777777" w:rsidR="00F04105" w:rsidRPr="001B3612" w:rsidRDefault="00F04105" w:rsidP="00DE1362">
            <w:pPr>
              <w:spacing w:after="0"/>
              <w:jc w:val="center"/>
              <w:rPr>
                <w:bCs/>
                <w:sz w:val="22"/>
                <w:szCs w:val="22"/>
                <w:lang w:eastAsia="lv-LV"/>
              </w:rPr>
            </w:pPr>
            <w:r w:rsidRPr="001B3612">
              <w:rPr>
                <w:bCs/>
                <w:sz w:val="22"/>
                <w:szCs w:val="22"/>
                <w:lang w:eastAsia="lv-LV"/>
              </w:rPr>
              <w:t xml:space="preserve">Izglītības programmu </w:t>
            </w:r>
          </w:p>
          <w:p w14:paraId="66F47E63" w14:textId="77777777" w:rsidR="00F04105" w:rsidRPr="001B3612" w:rsidRDefault="00F04105" w:rsidP="00DE1362">
            <w:pPr>
              <w:spacing w:after="0"/>
              <w:jc w:val="center"/>
              <w:rPr>
                <w:b/>
                <w:bCs/>
                <w:sz w:val="22"/>
                <w:szCs w:val="22"/>
                <w:lang w:eastAsia="lv-LV"/>
              </w:rPr>
            </w:pPr>
            <w:r w:rsidRPr="001B3612">
              <w:rPr>
                <w:bCs/>
                <w:sz w:val="22"/>
                <w:szCs w:val="22"/>
                <w:lang w:eastAsia="lv-LV"/>
              </w:rPr>
              <w:t>tematiskās jomas</w:t>
            </w:r>
          </w:p>
        </w:tc>
        <w:tc>
          <w:tcPr>
            <w:tcW w:w="992" w:type="dxa"/>
            <w:tcBorders>
              <w:top w:val="single" w:sz="4" w:space="0" w:color="auto"/>
              <w:left w:val="single" w:sz="4" w:space="0" w:color="auto"/>
              <w:bottom w:val="single" w:sz="4" w:space="0" w:color="auto"/>
              <w:right w:val="single" w:sz="4" w:space="0" w:color="auto"/>
            </w:tcBorders>
          </w:tcPr>
          <w:p w14:paraId="0A8F6D4F" w14:textId="77777777" w:rsidR="00F04105" w:rsidRPr="001B3612" w:rsidRDefault="00F04105" w:rsidP="00DE1362">
            <w:pPr>
              <w:spacing w:after="0"/>
              <w:jc w:val="center"/>
              <w:rPr>
                <w:b/>
                <w:bCs/>
                <w:sz w:val="22"/>
                <w:szCs w:val="22"/>
                <w:lang w:eastAsia="lv-LV"/>
              </w:rPr>
            </w:pPr>
          </w:p>
          <w:p w14:paraId="3B612D84" w14:textId="77777777" w:rsidR="00F04105" w:rsidRPr="001B3612" w:rsidRDefault="00F04105" w:rsidP="00DE1362">
            <w:pPr>
              <w:spacing w:after="0"/>
              <w:jc w:val="center"/>
              <w:rPr>
                <w:b/>
                <w:bCs/>
                <w:sz w:val="22"/>
                <w:szCs w:val="22"/>
                <w:lang w:eastAsia="lv-LV"/>
              </w:rPr>
            </w:pPr>
            <w:r w:rsidRPr="001B3612">
              <w:rPr>
                <w:b/>
                <w:bCs/>
                <w:sz w:val="22"/>
                <w:szCs w:val="22"/>
                <w:lang w:eastAsia="lv-LV"/>
              </w:rPr>
              <w:t>2018.</w:t>
            </w:r>
          </w:p>
        </w:tc>
        <w:tc>
          <w:tcPr>
            <w:tcW w:w="1135" w:type="dxa"/>
            <w:tcBorders>
              <w:top w:val="single" w:sz="4" w:space="0" w:color="auto"/>
              <w:left w:val="single" w:sz="4" w:space="0" w:color="auto"/>
              <w:bottom w:val="single" w:sz="4" w:space="0" w:color="auto"/>
              <w:right w:val="single" w:sz="4" w:space="0" w:color="auto"/>
            </w:tcBorders>
          </w:tcPr>
          <w:p w14:paraId="1A1BF52D" w14:textId="77777777" w:rsidR="00F04105" w:rsidRPr="001B3612" w:rsidRDefault="00F04105" w:rsidP="00DE1362">
            <w:pPr>
              <w:spacing w:after="0"/>
              <w:jc w:val="center"/>
              <w:rPr>
                <w:b/>
                <w:bCs/>
                <w:sz w:val="22"/>
                <w:szCs w:val="22"/>
                <w:lang w:eastAsia="lv-LV"/>
              </w:rPr>
            </w:pPr>
          </w:p>
          <w:p w14:paraId="3D99791E" w14:textId="77777777" w:rsidR="00F04105" w:rsidRPr="001B3612" w:rsidRDefault="00F04105" w:rsidP="00DE1362">
            <w:pPr>
              <w:spacing w:after="0"/>
              <w:jc w:val="center"/>
              <w:rPr>
                <w:b/>
                <w:bCs/>
                <w:sz w:val="22"/>
                <w:szCs w:val="22"/>
                <w:lang w:eastAsia="lv-LV"/>
              </w:rPr>
            </w:pPr>
            <w:r w:rsidRPr="001B3612">
              <w:rPr>
                <w:b/>
                <w:bCs/>
                <w:sz w:val="22"/>
                <w:szCs w:val="22"/>
                <w:lang w:eastAsia="lv-LV"/>
              </w:rPr>
              <w:t>2019.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C84F76" w14:textId="77777777" w:rsidR="00F04105" w:rsidRPr="001B3612" w:rsidRDefault="00F04105" w:rsidP="00DE1362">
            <w:pPr>
              <w:spacing w:after="0"/>
              <w:contextualSpacing/>
              <w:jc w:val="center"/>
              <w:rPr>
                <w:b/>
                <w:bCs/>
                <w:sz w:val="22"/>
                <w:szCs w:val="22"/>
                <w:lang w:eastAsia="lv-LV"/>
              </w:rPr>
            </w:pPr>
          </w:p>
          <w:p w14:paraId="769D3A5B" w14:textId="77777777" w:rsidR="00F04105" w:rsidRPr="001B3612" w:rsidRDefault="00F04105" w:rsidP="00DE1362">
            <w:pPr>
              <w:spacing w:after="0"/>
              <w:contextualSpacing/>
              <w:jc w:val="center"/>
              <w:rPr>
                <w:b/>
                <w:bCs/>
                <w:sz w:val="22"/>
                <w:szCs w:val="22"/>
                <w:lang w:eastAsia="lv-LV"/>
              </w:rPr>
            </w:pPr>
            <w:r w:rsidRPr="001B3612">
              <w:rPr>
                <w:b/>
                <w:bCs/>
                <w:sz w:val="22"/>
                <w:szCs w:val="22"/>
                <w:lang w:eastAsia="lv-LV"/>
              </w:rPr>
              <w:t>2020.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D4A2C2" w14:textId="77777777" w:rsidR="00F04105" w:rsidRPr="001B3612" w:rsidRDefault="00F04105" w:rsidP="00DE1362">
            <w:pPr>
              <w:spacing w:after="0"/>
              <w:contextualSpacing/>
              <w:jc w:val="center"/>
              <w:rPr>
                <w:b/>
                <w:bCs/>
                <w:sz w:val="22"/>
                <w:szCs w:val="22"/>
                <w:lang w:eastAsia="lv-LV"/>
              </w:rPr>
            </w:pPr>
          </w:p>
          <w:p w14:paraId="60749CF4" w14:textId="77777777" w:rsidR="00F04105" w:rsidRPr="001B3612" w:rsidRDefault="00F04105" w:rsidP="00DE1362">
            <w:pPr>
              <w:spacing w:after="0"/>
              <w:contextualSpacing/>
              <w:jc w:val="center"/>
              <w:rPr>
                <w:b/>
                <w:bCs/>
                <w:sz w:val="22"/>
                <w:szCs w:val="22"/>
                <w:lang w:eastAsia="lv-LV"/>
              </w:rPr>
            </w:pPr>
            <w:r w:rsidRPr="001B3612">
              <w:rPr>
                <w:b/>
                <w:bCs/>
                <w:sz w:val="22"/>
                <w:szCs w:val="22"/>
                <w:lang w:eastAsia="lv-LV"/>
              </w:rPr>
              <w:t>2021.</w:t>
            </w:r>
          </w:p>
        </w:tc>
      </w:tr>
      <w:tr w:rsidR="00F04105" w:rsidRPr="001B3612" w14:paraId="11421BF5" w14:textId="77777777" w:rsidTr="001B3612">
        <w:trPr>
          <w:jc w:val="center"/>
        </w:trPr>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8BBD4" w14:textId="77777777" w:rsidR="00F04105" w:rsidRPr="001B3612" w:rsidRDefault="00F04105" w:rsidP="00DE1362">
            <w:pPr>
              <w:spacing w:after="0"/>
              <w:rPr>
                <w:sz w:val="22"/>
                <w:szCs w:val="22"/>
                <w:lang w:eastAsia="lv-LV"/>
              </w:rPr>
            </w:pPr>
            <w:r w:rsidRPr="001B3612">
              <w:rPr>
                <w:sz w:val="22"/>
                <w:szCs w:val="22"/>
                <w:lang w:eastAsia="lv-LV"/>
              </w:rPr>
              <w:t>Valodas</w:t>
            </w:r>
          </w:p>
        </w:tc>
        <w:tc>
          <w:tcPr>
            <w:tcW w:w="992" w:type="dxa"/>
            <w:tcBorders>
              <w:top w:val="single" w:sz="4" w:space="0" w:color="auto"/>
              <w:left w:val="single" w:sz="4" w:space="0" w:color="auto"/>
              <w:bottom w:val="single" w:sz="4" w:space="0" w:color="auto"/>
              <w:right w:val="single" w:sz="4" w:space="0" w:color="auto"/>
            </w:tcBorders>
          </w:tcPr>
          <w:p w14:paraId="18EF2F88" w14:textId="77777777" w:rsidR="00F04105" w:rsidRPr="001B3612" w:rsidRDefault="00F04105" w:rsidP="00DE1362">
            <w:pPr>
              <w:spacing w:after="0"/>
              <w:jc w:val="center"/>
              <w:rPr>
                <w:sz w:val="22"/>
                <w:szCs w:val="22"/>
                <w:lang w:eastAsia="lv-LV"/>
              </w:rPr>
            </w:pPr>
            <w:r w:rsidRPr="001B3612">
              <w:rPr>
                <w:sz w:val="22"/>
                <w:szCs w:val="22"/>
                <w:lang w:eastAsia="lv-LV"/>
              </w:rPr>
              <w:t>49</w:t>
            </w:r>
          </w:p>
        </w:tc>
        <w:tc>
          <w:tcPr>
            <w:tcW w:w="1135" w:type="dxa"/>
            <w:tcBorders>
              <w:top w:val="single" w:sz="4" w:space="0" w:color="auto"/>
              <w:left w:val="single" w:sz="4" w:space="0" w:color="auto"/>
              <w:bottom w:val="single" w:sz="4" w:space="0" w:color="auto"/>
              <w:right w:val="single" w:sz="4" w:space="0" w:color="auto"/>
            </w:tcBorders>
          </w:tcPr>
          <w:p w14:paraId="2AFF311A" w14:textId="77777777" w:rsidR="00F04105" w:rsidRPr="001B3612" w:rsidRDefault="00F04105" w:rsidP="00DE1362">
            <w:pPr>
              <w:spacing w:after="0"/>
              <w:jc w:val="center"/>
              <w:rPr>
                <w:sz w:val="22"/>
                <w:szCs w:val="22"/>
                <w:lang w:eastAsia="lv-LV"/>
              </w:rPr>
            </w:pPr>
            <w:r w:rsidRPr="001B3612">
              <w:rPr>
                <w:sz w:val="22"/>
                <w:szCs w:val="22"/>
                <w:lang w:eastAsia="lv-LV"/>
              </w:rPr>
              <w:t>69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0B6ADE" w14:textId="77777777" w:rsidR="00F04105" w:rsidRPr="001B3612" w:rsidRDefault="00F04105" w:rsidP="00DE1362">
            <w:pPr>
              <w:spacing w:after="0"/>
              <w:contextualSpacing/>
              <w:jc w:val="center"/>
              <w:rPr>
                <w:bCs/>
                <w:sz w:val="22"/>
                <w:szCs w:val="22"/>
                <w:lang w:eastAsia="lv-LV"/>
              </w:rPr>
            </w:pPr>
            <w:r w:rsidRPr="001B3612">
              <w:rPr>
                <w:bCs/>
                <w:sz w:val="22"/>
                <w:szCs w:val="22"/>
                <w:lang w:eastAsia="lv-LV"/>
              </w:rPr>
              <w:t>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0F97DF" w14:textId="77777777" w:rsidR="00F04105" w:rsidRPr="001B3612" w:rsidRDefault="00F04105" w:rsidP="00DE1362">
            <w:pPr>
              <w:spacing w:after="0"/>
              <w:contextualSpacing/>
              <w:jc w:val="center"/>
              <w:rPr>
                <w:b/>
                <w:sz w:val="22"/>
                <w:szCs w:val="22"/>
                <w:lang w:eastAsia="lv-LV"/>
              </w:rPr>
            </w:pPr>
            <w:r w:rsidRPr="001B3612">
              <w:rPr>
                <w:b/>
                <w:sz w:val="22"/>
                <w:szCs w:val="22"/>
                <w:lang w:eastAsia="lv-LV"/>
              </w:rPr>
              <w:t>60</w:t>
            </w:r>
          </w:p>
        </w:tc>
      </w:tr>
      <w:tr w:rsidR="00F04105" w:rsidRPr="001B3612" w14:paraId="196C0F0B" w14:textId="77777777" w:rsidTr="001B3612">
        <w:trPr>
          <w:jc w:val="center"/>
        </w:trPr>
        <w:tc>
          <w:tcPr>
            <w:tcW w:w="33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30374698" w14:textId="77777777" w:rsidR="00F04105" w:rsidRPr="001B3612" w:rsidRDefault="00F04105" w:rsidP="00DE1362">
            <w:pPr>
              <w:spacing w:after="0"/>
              <w:rPr>
                <w:sz w:val="22"/>
                <w:szCs w:val="22"/>
                <w:lang w:eastAsia="lv-LV"/>
              </w:rPr>
            </w:pPr>
            <w:r w:rsidRPr="001B3612">
              <w:rPr>
                <w:sz w:val="22"/>
                <w:szCs w:val="22"/>
                <w:lang w:eastAsia="lv-LV"/>
              </w:rPr>
              <w:t>Runas attīstība un valodas korekcija</w:t>
            </w:r>
          </w:p>
        </w:tc>
        <w:tc>
          <w:tcPr>
            <w:tcW w:w="992" w:type="dxa"/>
            <w:tcBorders>
              <w:top w:val="single" w:sz="4" w:space="0" w:color="auto"/>
              <w:left w:val="single" w:sz="4" w:space="0" w:color="auto"/>
              <w:bottom w:val="single" w:sz="4" w:space="0" w:color="auto"/>
              <w:right w:val="single" w:sz="4" w:space="0" w:color="auto"/>
            </w:tcBorders>
          </w:tcPr>
          <w:p w14:paraId="51B5467C" w14:textId="77777777" w:rsidR="00F04105" w:rsidRPr="001B3612" w:rsidRDefault="00F04105" w:rsidP="00DE1362">
            <w:pPr>
              <w:spacing w:after="0"/>
              <w:jc w:val="center"/>
              <w:rPr>
                <w:sz w:val="22"/>
                <w:szCs w:val="22"/>
                <w:lang w:eastAsia="lv-LV"/>
              </w:rPr>
            </w:pPr>
            <w:r w:rsidRPr="001B3612">
              <w:rPr>
                <w:sz w:val="22"/>
                <w:szCs w:val="22"/>
                <w:lang w:eastAsia="lv-LV"/>
              </w:rPr>
              <w:t>30</w:t>
            </w:r>
          </w:p>
        </w:tc>
        <w:tc>
          <w:tcPr>
            <w:tcW w:w="1135" w:type="dxa"/>
            <w:tcBorders>
              <w:top w:val="single" w:sz="4" w:space="0" w:color="auto"/>
              <w:left w:val="single" w:sz="4" w:space="0" w:color="auto"/>
              <w:bottom w:val="single" w:sz="4" w:space="0" w:color="auto"/>
              <w:right w:val="single" w:sz="4" w:space="0" w:color="auto"/>
            </w:tcBorders>
          </w:tcPr>
          <w:p w14:paraId="325DF2B1" w14:textId="77777777" w:rsidR="00F04105" w:rsidRPr="001B3612" w:rsidRDefault="00F04105" w:rsidP="00DE1362">
            <w:pPr>
              <w:spacing w:after="0"/>
              <w:jc w:val="center"/>
              <w:rPr>
                <w:sz w:val="22"/>
                <w:szCs w:val="22"/>
                <w:lang w:eastAsia="lv-LV"/>
              </w:rPr>
            </w:pPr>
            <w:r w:rsidRPr="001B3612">
              <w:rPr>
                <w:sz w:val="22"/>
                <w:szCs w:val="22"/>
                <w:lang w:eastAsia="lv-LV"/>
              </w:rPr>
              <w:t>27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343C80" w14:textId="77777777" w:rsidR="00F04105" w:rsidRPr="001B3612" w:rsidRDefault="00F04105" w:rsidP="00DE1362">
            <w:pPr>
              <w:spacing w:after="0"/>
              <w:contextualSpacing/>
              <w:jc w:val="center"/>
              <w:rPr>
                <w:bCs/>
                <w:sz w:val="22"/>
                <w:szCs w:val="22"/>
                <w:lang w:eastAsia="lv-LV"/>
              </w:rPr>
            </w:pPr>
            <w:r w:rsidRPr="001B3612">
              <w:rPr>
                <w:bCs/>
                <w:sz w:val="22"/>
                <w:szCs w:val="22"/>
                <w:lang w:eastAsia="lv-LV"/>
              </w:rPr>
              <w:t>53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01F04A" w14:textId="77777777" w:rsidR="00F04105" w:rsidRPr="001B3612" w:rsidRDefault="00F04105" w:rsidP="00DE1362">
            <w:pPr>
              <w:spacing w:after="0"/>
              <w:contextualSpacing/>
              <w:jc w:val="center"/>
              <w:rPr>
                <w:b/>
                <w:sz w:val="22"/>
                <w:szCs w:val="22"/>
                <w:lang w:eastAsia="lv-LV"/>
              </w:rPr>
            </w:pPr>
            <w:r w:rsidRPr="001B3612">
              <w:rPr>
                <w:b/>
                <w:sz w:val="22"/>
                <w:szCs w:val="22"/>
                <w:lang w:eastAsia="lv-LV"/>
              </w:rPr>
              <w:t>39</w:t>
            </w:r>
          </w:p>
        </w:tc>
      </w:tr>
      <w:tr w:rsidR="00F04105" w:rsidRPr="001B3612" w14:paraId="7854987B" w14:textId="77777777" w:rsidTr="001B3612">
        <w:trPr>
          <w:jc w:val="center"/>
        </w:trPr>
        <w:tc>
          <w:tcPr>
            <w:tcW w:w="33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6189C966" w14:textId="77777777" w:rsidR="00F04105" w:rsidRPr="001B3612" w:rsidRDefault="00F04105" w:rsidP="00DE1362">
            <w:pPr>
              <w:spacing w:after="0"/>
              <w:rPr>
                <w:sz w:val="22"/>
                <w:szCs w:val="22"/>
                <w:lang w:eastAsia="lv-LV"/>
              </w:rPr>
            </w:pPr>
            <w:r w:rsidRPr="001B3612">
              <w:rPr>
                <w:sz w:val="22"/>
                <w:szCs w:val="22"/>
                <w:lang w:eastAsia="lv-LV"/>
              </w:rPr>
              <w:t>Māksla</w:t>
            </w:r>
          </w:p>
        </w:tc>
        <w:tc>
          <w:tcPr>
            <w:tcW w:w="992" w:type="dxa"/>
            <w:tcBorders>
              <w:top w:val="single" w:sz="4" w:space="0" w:color="auto"/>
              <w:left w:val="single" w:sz="4" w:space="0" w:color="auto"/>
              <w:bottom w:val="single" w:sz="4" w:space="0" w:color="auto"/>
              <w:right w:val="single" w:sz="4" w:space="0" w:color="auto"/>
            </w:tcBorders>
          </w:tcPr>
          <w:p w14:paraId="121EE9A7" w14:textId="77777777" w:rsidR="00F04105" w:rsidRPr="001B3612" w:rsidRDefault="00F04105" w:rsidP="00DE1362">
            <w:pPr>
              <w:spacing w:after="0"/>
              <w:jc w:val="center"/>
              <w:rPr>
                <w:sz w:val="22"/>
                <w:szCs w:val="22"/>
                <w:lang w:eastAsia="lv-LV"/>
              </w:rPr>
            </w:pPr>
            <w:r w:rsidRPr="001B3612">
              <w:rPr>
                <w:sz w:val="22"/>
                <w:szCs w:val="22"/>
                <w:lang w:eastAsia="lv-LV"/>
              </w:rPr>
              <w:t>30</w:t>
            </w:r>
          </w:p>
        </w:tc>
        <w:tc>
          <w:tcPr>
            <w:tcW w:w="1135" w:type="dxa"/>
            <w:tcBorders>
              <w:top w:val="single" w:sz="4" w:space="0" w:color="auto"/>
              <w:left w:val="single" w:sz="4" w:space="0" w:color="auto"/>
              <w:bottom w:val="single" w:sz="4" w:space="0" w:color="auto"/>
              <w:right w:val="single" w:sz="4" w:space="0" w:color="auto"/>
            </w:tcBorders>
          </w:tcPr>
          <w:p w14:paraId="46F66E5B" w14:textId="77777777" w:rsidR="00F04105" w:rsidRPr="001B3612" w:rsidRDefault="00F04105" w:rsidP="00DE1362">
            <w:pPr>
              <w:spacing w:after="0"/>
              <w:jc w:val="center"/>
              <w:rPr>
                <w:sz w:val="22"/>
                <w:szCs w:val="22"/>
                <w:lang w:eastAsia="lv-LV"/>
              </w:rPr>
            </w:pPr>
            <w:r w:rsidRPr="001B3612">
              <w:rPr>
                <w:sz w:val="22"/>
                <w:szCs w:val="22"/>
                <w:lang w:eastAsia="lv-LV"/>
              </w:rPr>
              <w:t>47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F465DB" w14:textId="77777777" w:rsidR="00F04105" w:rsidRPr="001B3612" w:rsidRDefault="00F04105" w:rsidP="00DE1362">
            <w:pPr>
              <w:spacing w:after="0"/>
              <w:contextualSpacing/>
              <w:jc w:val="center"/>
              <w:rPr>
                <w:bCs/>
                <w:sz w:val="22"/>
                <w:szCs w:val="22"/>
                <w:lang w:eastAsia="lv-LV"/>
              </w:rPr>
            </w:pPr>
            <w:r w:rsidRPr="001B3612">
              <w:rPr>
                <w:bCs/>
                <w:sz w:val="22"/>
                <w:szCs w:val="22"/>
                <w:lang w:eastAsia="lv-LV"/>
              </w:rPr>
              <w:t>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F489BB" w14:textId="77777777" w:rsidR="00F04105" w:rsidRPr="001B3612" w:rsidRDefault="00F04105" w:rsidP="00DE1362">
            <w:pPr>
              <w:spacing w:after="0"/>
              <w:contextualSpacing/>
              <w:jc w:val="center"/>
              <w:rPr>
                <w:sz w:val="22"/>
                <w:szCs w:val="22"/>
                <w:lang w:eastAsia="lv-LV"/>
              </w:rPr>
            </w:pPr>
            <w:r w:rsidRPr="001B3612">
              <w:rPr>
                <w:sz w:val="22"/>
                <w:szCs w:val="22"/>
                <w:lang w:eastAsia="lv-LV"/>
              </w:rPr>
              <w:t>11</w:t>
            </w:r>
          </w:p>
        </w:tc>
      </w:tr>
      <w:tr w:rsidR="00F04105" w:rsidRPr="001B3612" w14:paraId="310B6D27" w14:textId="77777777" w:rsidTr="001B3612">
        <w:trPr>
          <w:jc w:val="center"/>
        </w:trPr>
        <w:tc>
          <w:tcPr>
            <w:tcW w:w="33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606AA6CF" w14:textId="77777777" w:rsidR="00F04105" w:rsidRPr="001B3612" w:rsidRDefault="00F04105" w:rsidP="00DE1362">
            <w:pPr>
              <w:spacing w:after="0"/>
              <w:rPr>
                <w:sz w:val="22"/>
                <w:szCs w:val="22"/>
                <w:lang w:eastAsia="lv-LV"/>
              </w:rPr>
            </w:pPr>
            <w:r w:rsidRPr="001B3612">
              <w:rPr>
                <w:sz w:val="22"/>
                <w:szCs w:val="22"/>
                <w:lang w:eastAsia="lv-LV"/>
              </w:rPr>
              <w:t>Mūzika</w:t>
            </w:r>
          </w:p>
        </w:tc>
        <w:tc>
          <w:tcPr>
            <w:tcW w:w="992" w:type="dxa"/>
            <w:tcBorders>
              <w:top w:val="single" w:sz="4" w:space="0" w:color="auto"/>
              <w:left w:val="single" w:sz="4" w:space="0" w:color="auto"/>
              <w:bottom w:val="single" w:sz="4" w:space="0" w:color="auto"/>
              <w:right w:val="single" w:sz="4" w:space="0" w:color="auto"/>
            </w:tcBorders>
          </w:tcPr>
          <w:p w14:paraId="14FD59C4" w14:textId="77777777" w:rsidR="00F04105" w:rsidRPr="001B3612" w:rsidRDefault="00F04105" w:rsidP="00DE1362">
            <w:pPr>
              <w:spacing w:after="0"/>
              <w:jc w:val="center"/>
              <w:rPr>
                <w:sz w:val="22"/>
                <w:szCs w:val="22"/>
                <w:lang w:eastAsia="lv-LV"/>
              </w:rPr>
            </w:pPr>
            <w:r w:rsidRPr="001B3612">
              <w:rPr>
                <w:sz w:val="22"/>
                <w:szCs w:val="22"/>
                <w:lang w:eastAsia="lv-LV"/>
              </w:rPr>
              <w:t>54</w:t>
            </w:r>
          </w:p>
        </w:tc>
        <w:tc>
          <w:tcPr>
            <w:tcW w:w="1135" w:type="dxa"/>
            <w:tcBorders>
              <w:top w:val="single" w:sz="4" w:space="0" w:color="auto"/>
              <w:left w:val="single" w:sz="4" w:space="0" w:color="auto"/>
              <w:bottom w:val="single" w:sz="4" w:space="0" w:color="auto"/>
              <w:right w:val="single" w:sz="4" w:space="0" w:color="auto"/>
            </w:tcBorders>
          </w:tcPr>
          <w:p w14:paraId="56696BCD" w14:textId="77777777" w:rsidR="00F04105" w:rsidRPr="001B3612" w:rsidRDefault="00F04105" w:rsidP="00DE1362">
            <w:pPr>
              <w:spacing w:after="0"/>
              <w:jc w:val="center"/>
              <w:rPr>
                <w:sz w:val="22"/>
                <w:szCs w:val="22"/>
                <w:lang w:eastAsia="lv-LV"/>
              </w:rPr>
            </w:pPr>
            <w:r w:rsidRPr="001B3612">
              <w:rPr>
                <w:sz w:val="22"/>
                <w:szCs w:val="22"/>
                <w:lang w:eastAsia="lv-LV"/>
              </w:rPr>
              <w:t>69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5968C6" w14:textId="77777777" w:rsidR="00F04105" w:rsidRPr="001B3612" w:rsidRDefault="00F04105" w:rsidP="00DE1362">
            <w:pPr>
              <w:spacing w:after="0"/>
              <w:contextualSpacing/>
              <w:jc w:val="center"/>
              <w:rPr>
                <w:bCs/>
                <w:sz w:val="22"/>
                <w:szCs w:val="22"/>
                <w:lang w:eastAsia="lv-LV"/>
              </w:rPr>
            </w:pPr>
            <w:r w:rsidRPr="001B3612">
              <w:rPr>
                <w:bCs/>
                <w:sz w:val="22"/>
                <w:szCs w:val="22"/>
                <w:lang w:eastAsia="lv-LV"/>
              </w:rPr>
              <w:t>72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152A7A" w14:textId="77777777" w:rsidR="00F04105" w:rsidRPr="001B3612" w:rsidRDefault="00F04105" w:rsidP="00DE1362">
            <w:pPr>
              <w:spacing w:after="0"/>
              <w:contextualSpacing/>
              <w:jc w:val="center"/>
              <w:rPr>
                <w:bCs/>
                <w:sz w:val="22"/>
                <w:szCs w:val="22"/>
                <w:lang w:eastAsia="lv-LV"/>
              </w:rPr>
            </w:pPr>
            <w:r w:rsidRPr="001B3612">
              <w:rPr>
                <w:bCs/>
                <w:sz w:val="22"/>
                <w:szCs w:val="22"/>
                <w:lang w:eastAsia="lv-LV"/>
              </w:rPr>
              <w:t>24</w:t>
            </w:r>
          </w:p>
        </w:tc>
      </w:tr>
      <w:tr w:rsidR="00F04105" w:rsidRPr="001B3612" w14:paraId="6934963D" w14:textId="77777777" w:rsidTr="001B3612">
        <w:trPr>
          <w:jc w:val="center"/>
        </w:trPr>
        <w:tc>
          <w:tcPr>
            <w:tcW w:w="33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1E673B20" w14:textId="77777777" w:rsidR="00F04105" w:rsidRPr="001B3612" w:rsidRDefault="00F04105" w:rsidP="00DE1362">
            <w:pPr>
              <w:spacing w:after="0"/>
              <w:rPr>
                <w:sz w:val="22"/>
                <w:szCs w:val="22"/>
                <w:lang w:eastAsia="lv-LV"/>
              </w:rPr>
            </w:pPr>
            <w:r w:rsidRPr="001B3612">
              <w:rPr>
                <w:sz w:val="22"/>
                <w:szCs w:val="22"/>
                <w:lang w:eastAsia="lv-LV"/>
              </w:rPr>
              <w:t>Deja</w:t>
            </w:r>
          </w:p>
        </w:tc>
        <w:tc>
          <w:tcPr>
            <w:tcW w:w="992" w:type="dxa"/>
            <w:tcBorders>
              <w:top w:val="single" w:sz="4" w:space="0" w:color="auto"/>
              <w:left w:val="single" w:sz="4" w:space="0" w:color="auto"/>
              <w:bottom w:val="single" w:sz="4" w:space="0" w:color="auto"/>
              <w:right w:val="single" w:sz="4" w:space="0" w:color="auto"/>
            </w:tcBorders>
          </w:tcPr>
          <w:p w14:paraId="503ED7BA" w14:textId="77777777" w:rsidR="00F04105" w:rsidRPr="001B3612" w:rsidRDefault="00F04105" w:rsidP="00DE1362">
            <w:pPr>
              <w:spacing w:after="0"/>
              <w:jc w:val="center"/>
              <w:rPr>
                <w:sz w:val="22"/>
                <w:szCs w:val="22"/>
                <w:lang w:eastAsia="lv-LV"/>
              </w:rPr>
            </w:pPr>
            <w:r w:rsidRPr="001B3612">
              <w:rPr>
                <w:sz w:val="22"/>
                <w:szCs w:val="22"/>
                <w:lang w:eastAsia="lv-LV"/>
              </w:rPr>
              <w:t>21</w:t>
            </w:r>
          </w:p>
        </w:tc>
        <w:tc>
          <w:tcPr>
            <w:tcW w:w="1135" w:type="dxa"/>
            <w:tcBorders>
              <w:top w:val="single" w:sz="4" w:space="0" w:color="auto"/>
              <w:left w:val="single" w:sz="4" w:space="0" w:color="auto"/>
              <w:bottom w:val="single" w:sz="4" w:space="0" w:color="auto"/>
              <w:right w:val="single" w:sz="4" w:space="0" w:color="auto"/>
            </w:tcBorders>
          </w:tcPr>
          <w:p w14:paraId="15E6DEFA" w14:textId="77777777" w:rsidR="00F04105" w:rsidRPr="001B3612" w:rsidRDefault="00F04105" w:rsidP="00DE1362">
            <w:pPr>
              <w:spacing w:after="0"/>
              <w:jc w:val="center"/>
              <w:rPr>
                <w:sz w:val="22"/>
                <w:szCs w:val="22"/>
                <w:lang w:eastAsia="lv-LV"/>
              </w:rPr>
            </w:pPr>
            <w:r w:rsidRPr="001B3612">
              <w:rPr>
                <w:sz w:val="22"/>
                <w:szCs w:val="22"/>
                <w:lang w:eastAsia="lv-LV"/>
              </w:rPr>
              <w:t>65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04DF95" w14:textId="77777777" w:rsidR="00F04105" w:rsidRPr="001B3612" w:rsidRDefault="00F04105" w:rsidP="00DE1362">
            <w:pPr>
              <w:spacing w:after="0"/>
              <w:contextualSpacing/>
              <w:jc w:val="center"/>
              <w:rPr>
                <w:bCs/>
                <w:sz w:val="22"/>
                <w:szCs w:val="22"/>
                <w:lang w:eastAsia="lv-LV"/>
              </w:rPr>
            </w:pPr>
            <w:r w:rsidRPr="001B3612">
              <w:rPr>
                <w:bCs/>
                <w:sz w:val="22"/>
                <w:szCs w:val="22"/>
                <w:lang w:eastAsia="lv-LV"/>
              </w:rPr>
              <w:t>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022AE6" w14:textId="77777777" w:rsidR="00F04105" w:rsidRPr="001B3612" w:rsidRDefault="00F04105" w:rsidP="00DE1362">
            <w:pPr>
              <w:spacing w:after="0"/>
              <w:contextualSpacing/>
              <w:jc w:val="center"/>
              <w:rPr>
                <w:sz w:val="22"/>
                <w:szCs w:val="22"/>
                <w:lang w:eastAsia="lv-LV"/>
              </w:rPr>
            </w:pPr>
            <w:r w:rsidRPr="001B3612">
              <w:rPr>
                <w:sz w:val="22"/>
                <w:szCs w:val="22"/>
                <w:lang w:eastAsia="lv-LV"/>
              </w:rPr>
              <w:t>27</w:t>
            </w:r>
          </w:p>
        </w:tc>
      </w:tr>
      <w:tr w:rsidR="00F04105" w:rsidRPr="001B3612" w14:paraId="0B62AB36" w14:textId="77777777" w:rsidTr="001B3612">
        <w:trPr>
          <w:jc w:val="center"/>
        </w:trPr>
        <w:tc>
          <w:tcPr>
            <w:tcW w:w="33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21749673" w14:textId="77777777" w:rsidR="00F04105" w:rsidRPr="001B3612" w:rsidRDefault="00F04105" w:rsidP="00DE1362">
            <w:pPr>
              <w:spacing w:after="0"/>
              <w:rPr>
                <w:sz w:val="22"/>
                <w:szCs w:val="22"/>
                <w:lang w:eastAsia="lv-LV"/>
              </w:rPr>
            </w:pPr>
            <w:r w:rsidRPr="001B3612">
              <w:rPr>
                <w:sz w:val="22"/>
                <w:szCs w:val="22"/>
                <w:lang w:eastAsia="lv-LV"/>
              </w:rPr>
              <w:t>Sports</w:t>
            </w:r>
          </w:p>
        </w:tc>
        <w:tc>
          <w:tcPr>
            <w:tcW w:w="992" w:type="dxa"/>
            <w:tcBorders>
              <w:top w:val="single" w:sz="4" w:space="0" w:color="auto"/>
              <w:left w:val="single" w:sz="4" w:space="0" w:color="auto"/>
              <w:bottom w:val="single" w:sz="4" w:space="0" w:color="auto"/>
              <w:right w:val="single" w:sz="4" w:space="0" w:color="auto"/>
            </w:tcBorders>
          </w:tcPr>
          <w:p w14:paraId="3E8E3F2D" w14:textId="77777777" w:rsidR="00F04105" w:rsidRPr="001B3612" w:rsidRDefault="00F04105" w:rsidP="00DE1362">
            <w:pPr>
              <w:spacing w:after="0"/>
              <w:jc w:val="center"/>
              <w:rPr>
                <w:sz w:val="22"/>
                <w:szCs w:val="22"/>
                <w:lang w:eastAsia="lv-LV"/>
              </w:rPr>
            </w:pPr>
            <w:r w:rsidRPr="001B3612">
              <w:rPr>
                <w:sz w:val="22"/>
                <w:szCs w:val="22"/>
                <w:lang w:eastAsia="lv-LV"/>
              </w:rPr>
              <w:t>19</w:t>
            </w:r>
          </w:p>
        </w:tc>
        <w:tc>
          <w:tcPr>
            <w:tcW w:w="1135" w:type="dxa"/>
            <w:tcBorders>
              <w:top w:val="single" w:sz="4" w:space="0" w:color="auto"/>
              <w:left w:val="single" w:sz="4" w:space="0" w:color="auto"/>
              <w:bottom w:val="single" w:sz="4" w:space="0" w:color="auto"/>
              <w:right w:val="single" w:sz="4" w:space="0" w:color="auto"/>
            </w:tcBorders>
          </w:tcPr>
          <w:p w14:paraId="721A83F3" w14:textId="77777777" w:rsidR="00F04105" w:rsidRPr="001B3612" w:rsidRDefault="00F04105" w:rsidP="00DE1362">
            <w:pPr>
              <w:spacing w:after="0"/>
              <w:jc w:val="center"/>
              <w:rPr>
                <w:sz w:val="22"/>
                <w:szCs w:val="22"/>
                <w:lang w:eastAsia="lv-LV"/>
              </w:rPr>
            </w:pPr>
            <w:r w:rsidRPr="001B3612">
              <w:rPr>
                <w:sz w:val="22"/>
                <w:szCs w:val="22"/>
                <w:lang w:eastAsia="lv-LV"/>
              </w:rPr>
              <w:t>33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4502FA" w14:textId="77777777" w:rsidR="00F04105" w:rsidRPr="001B3612" w:rsidRDefault="00F04105" w:rsidP="00DE1362">
            <w:pPr>
              <w:spacing w:after="0"/>
              <w:contextualSpacing/>
              <w:jc w:val="center"/>
              <w:rPr>
                <w:sz w:val="22"/>
                <w:szCs w:val="22"/>
                <w:lang w:eastAsia="lv-LV"/>
              </w:rPr>
            </w:pPr>
            <w:r w:rsidRPr="001B3612">
              <w:rPr>
                <w:sz w:val="22"/>
                <w:szCs w:val="22"/>
                <w:lang w:eastAsia="lv-LV"/>
              </w:rPr>
              <w:t>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901AD8" w14:textId="77777777" w:rsidR="00F04105" w:rsidRPr="001B3612" w:rsidRDefault="00F04105" w:rsidP="00DE1362">
            <w:pPr>
              <w:spacing w:after="0"/>
              <w:contextualSpacing/>
              <w:jc w:val="center"/>
              <w:rPr>
                <w:b/>
                <w:bCs/>
                <w:sz w:val="22"/>
                <w:szCs w:val="22"/>
                <w:lang w:eastAsia="lv-LV"/>
              </w:rPr>
            </w:pPr>
            <w:r w:rsidRPr="001B3612">
              <w:rPr>
                <w:b/>
                <w:bCs/>
                <w:sz w:val="22"/>
                <w:szCs w:val="22"/>
                <w:lang w:eastAsia="lv-LV"/>
              </w:rPr>
              <w:t>30</w:t>
            </w:r>
          </w:p>
        </w:tc>
      </w:tr>
      <w:tr w:rsidR="00F04105" w:rsidRPr="001B3612" w14:paraId="419C4DAF" w14:textId="77777777" w:rsidTr="001B3612">
        <w:trPr>
          <w:trHeight w:val="183"/>
          <w:jc w:val="center"/>
        </w:trPr>
        <w:tc>
          <w:tcPr>
            <w:tcW w:w="33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634EE8D1" w14:textId="77777777" w:rsidR="00F04105" w:rsidRPr="001B3612" w:rsidRDefault="00F04105" w:rsidP="00DE1362">
            <w:pPr>
              <w:spacing w:after="0"/>
              <w:rPr>
                <w:sz w:val="22"/>
                <w:szCs w:val="22"/>
                <w:lang w:eastAsia="lv-LV"/>
              </w:rPr>
            </w:pPr>
            <w:proofErr w:type="spellStart"/>
            <w:r w:rsidRPr="001B3612">
              <w:rPr>
                <w:sz w:val="22"/>
                <w:szCs w:val="22"/>
                <w:lang w:eastAsia="lv-LV"/>
              </w:rPr>
              <w:t>Dabaszinības</w:t>
            </w:r>
            <w:proofErr w:type="spellEnd"/>
          </w:p>
        </w:tc>
        <w:tc>
          <w:tcPr>
            <w:tcW w:w="992" w:type="dxa"/>
            <w:tcBorders>
              <w:top w:val="single" w:sz="4" w:space="0" w:color="auto"/>
              <w:left w:val="single" w:sz="4" w:space="0" w:color="auto"/>
              <w:bottom w:val="single" w:sz="4" w:space="0" w:color="auto"/>
              <w:right w:val="single" w:sz="4" w:space="0" w:color="auto"/>
            </w:tcBorders>
          </w:tcPr>
          <w:p w14:paraId="47513A9F" w14:textId="77777777" w:rsidR="00F04105" w:rsidRPr="001B3612" w:rsidRDefault="00F04105" w:rsidP="00DE1362">
            <w:pPr>
              <w:spacing w:after="0"/>
              <w:jc w:val="center"/>
              <w:rPr>
                <w:sz w:val="22"/>
                <w:szCs w:val="22"/>
                <w:lang w:eastAsia="lv-LV"/>
              </w:rPr>
            </w:pPr>
            <w:r w:rsidRPr="001B3612">
              <w:rPr>
                <w:sz w:val="22"/>
                <w:szCs w:val="22"/>
                <w:lang w:eastAsia="lv-LV"/>
              </w:rPr>
              <w:t>-</w:t>
            </w:r>
          </w:p>
        </w:tc>
        <w:tc>
          <w:tcPr>
            <w:tcW w:w="1135" w:type="dxa"/>
            <w:tcBorders>
              <w:top w:val="single" w:sz="4" w:space="0" w:color="auto"/>
              <w:left w:val="single" w:sz="4" w:space="0" w:color="auto"/>
              <w:bottom w:val="single" w:sz="4" w:space="0" w:color="auto"/>
              <w:right w:val="single" w:sz="4" w:space="0" w:color="auto"/>
            </w:tcBorders>
          </w:tcPr>
          <w:p w14:paraId="1242C706" w14:textId="77777777" w:rsidR="00F04105" w:rsidRPr="001B3612" w:rsidRDefault="00F04105" w:rsidP="00DE1362">
            <w:pPr>
              <w:spacing w:after="0"/>
              <w:jc w:val="center"/>
              <w:rPr>
                <w:sz w:val="22"/>
                <w:szCs w:val="22"/>
                <w:lang w:eastAsia="lv-LV"/>
              </w:rPr>
            </w:pPr>
            <w:r w:rsidRPr="001B3612">
              <w:rPr>
                <w:sz w:val="22"/>
                <w:szCs w:val="22"/>
                <w:lang w:eastAsia="lv-LV"/>
              </w:rPr>
              <w:t>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D9DBD1" w14:textId="77777777" w:rsidR="00F04105" w:rsidRPr="001B3612" w:rsidRDefault="00F04105" w:rsidP="00DE1362">
            <w:pPr>
              <w:spacing w:after="0"/>
              <w:contextualSpacing/>
              <w:jc w:val="center"/>
              <w:rPr>
                <w:sz w:val="22"/>
                <w:szCs w:val="22"/>
                <w:lang w:eastAsia="lv-LV"/>
              </w:rPr>
            </w:pPr>
            <w:r w:rsidRPr="001B3612">
              <w:rPr>
                <w:sz w:val="22"/>
                <w:szCs w:val="22"/>
                <w:lang w:eastAsia="lv-LV"/>
              </w:rPr>
              <w:t>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D2A1F8" w14:textId="77777777" w:rsidR="00F04105" w:rsidRPr="001B3612" w:rsidRDefault="00F04105" w:rsidP="00DE1362">
            <w:pPr>
              <w:spacing w:after="0"/>
              <w:contextualSpacing/>
              <w:jc w:val="center"/>
              <w:rPr>
                <w:sz w:val="22"/>
                <w:szCs w:val="22"/>
                <w:lang w:eastAsia="lv-LV"/>
              </w:rPr>
            </w:pPr>
            <w:r w:rsidRPr="001B3612">
              <w:rPr>
                <w:sz w:val="22"/>
                <w:szCs w:val="22"/>
                <w:lang w:eastAsia="lv-LV"/>
              </w:rPr>
              <w:t>12</w:t>
            </w:r>
          </w:p>
        </w:tc>
      </w:tr>
      <w:tr w:rsidR="00F04105" w:rsidRPr="001B3612" w14:paraId="46AF58CD" w14:textId="77777777" w:rsidTr="001B3612">
        <w:trPr>
          <w:jc w:val="center"/>
        </w:trPr>
        <w:tc>
          <w:tcPr>
            <w:tcW w:w="33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245CFAF5" w14:textId="77777777" w:rsidR="00F04105" w:rsidRPr="001B3612" w:rsidRDefault="00F04105" w:rsidP="00DE1362">
            <w:pPr>
              <w:spacing w:after="0"/>
              <w:ind w:left="312" w:hanging="284"/>
              <w:rPr>
                <w:sz w:val="22"/>
                <w:szCs w:val="22"/>
                <w:lang w:eastAsia="lv-LV"/>
              </w:rPr>
            </w:pPr>
            <w:r w:rsidRPr="001B3612">
              <w:rPr>
                <w:sz w:val="22"/>
                <w:szCs w:val="22"/>
                <w:lang w:eastAsia="lv-LV"/>
              </w:rPr>
              <w:t xml:space="preserve">Pirmsskolas </w:t>
            </w:r>
          </w:p>
        </w:tc>
        <w:tc>
          <w:tcPr>
            <w:tcW w:w="992" w:type="dxa"/>
            <w:tcBorders>
              <w:top w:val="single" w:sz="4" w:space="0" w:color="auto"/>
              <w:left w:val="single" w:sz="4" w:space="0" w:color="auto"/>
              <w:bottom w:val="single" w:sz="4" w:space="0" w:color="auto"/>
              <w:right w:val="single" w:sz="4" w:space="0" w:color="auto"/>
            </w:tcBorders>
          </w:tcPr>
          <w:p w14:paraId="709A4A6C" w14:textId="77777777" w:rsidR="00F04105" w:rsidRPr="001B3612" w:rsidRDefault="00F04105" w:rsidP="00DE1362">
            <w:pPr>
              <w:spacing w:after="0"/>
              <w:jc w:val="center"/>
              <w:rPr>
                <w:sz w:val="22"/>
                <w:szCs w:val="22"/>
                <w:lang w:eastAsia="lv-LV"/>
              </w:rPr>
            </w:pPr>
            <w:r w:rsidRPr="001B3612">
              <w:rPr>
                <w:sz w:val="22"/>
                <w:szCs w:val="22"/>
                <w:lang w:eastAsia="lv-LV"/>
              </w:rPr>
              <w:t>24</w:t>
            </w:r>
          </w:p>
        </w:tc>
        <w:tc>
          <w:tcPr>
            <w:tcW w:w="1135" w:type="dxa"/>
            <w:tcBorders>
              <w:top w:val="single" w:sz="4" w:space="0" w:color="auto"/>
              <w:left w:val="single" w:sz="4" w:space="0" w:color="auto"/>
              <w:bottom w:val="single" w:sz="4" w:space="0" w:color="auto"/>
              <w:right w:val="single" w:sz="4" w:space="0" w:color="auto"/>
            </w:tcBorders>
          </w:tcPr>
          <w:p w14:paraId="6A261242" w14:textId="77777777" w:rsidR="00F04105" w:rsidRPr="001B3612" w:rsidRDefault="00F04105" w:rsidP="00DE1362">
            <w:pPr>
              <w:spacing w:after="0"/>
              <w:jc w:val="center"/>
              <w:rPr>
                <w:sz w:val="22"/>
                <w:szCs w:val="22"/>
                <w:lang w:eastAsia="lv-LV"/>
              </w:rPr>
            </w:pPr>
            <w:r w:rsidRPr="001B3612">
              <w:rPr>
                <w:sz w:val="22"/>
                <w:szCs w:val="22"/>
                <w:lang w:eastAsia="lv-LV"/>
              </w:rPr>
              <w:t>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976616" w14:textId="77777777" w:rsidR="00F04105" w:rsidRPr="001B3612" w:rsidRDefault="00F04105" w:rsidP="00DE1362">
            <w:pPr>
              <w:spacing w:after="0"/>
              <w:contextualSpacing/>
              <w:jc w:val="center"/>
              <w:rPr>
                <w:sz w:val="22"/>
                <w:szCs w:val="22"/>
                <w:lang w:eastAsia="lv-LV"/>
              </w:rPr>
            </w:pPr>
            <w:r w:rsidRPr="001B3612">
              <w:rPr>
                <w:sz w:val="22"/>
                <w:szCs w:val="22"/>
                <w:lang w:eastAsia="lv-LV"/>
              </w:rPr>
              <w:t>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343A5A" w14:textId="77777777" w:rsidR="00F04105" w:rsidRPr="001B3612" w:rsidRDefault="00F04105" w:rsidP="00DE1362">
            <w:pPr>
              <w:spacing w:after="0"/>
              <w:contextualSpacing/>
              <w:jc w:val="center"/>
              <w:rPr>
                <w:sz w:val="22"/>
                <w:szCs w:val="22"/>
                <w:lang w:eastAsia="lv-LV"/>
              </w:rPr>
            </w:pPr>
            <w:r w:rsidRPr="001B3612">
              <w:rPr>
                <w:sz w:val="22"/>
                <w:szCs w:val="22"/>
                <w:lang w:eastAsia="lv-LV"/>
              </w:rPr>
              <w:t>8</w:t>
            </w:r>
          </w:p>
        </w:tc>
      </w:tr>
      <w:tr w:rsidR="00F04105" w:rsidRPr="001B3612" w14:paraId="54FB990A" w14:textId="77777777" w:rsidTr="001B3612">
        <w:trPr>
          <w:jc w:val="center"/>
        </w:trPr>
        <w:tc>
          <w:tcPr>
            <w:tcW w:w="33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4FEE7C99" w14:textId="77777777" w:rsidR="00F04105" w:rsidRPr="001B3612" w:rsidRDefault="00F04105" w:rsidP="00DE1362">
            <w:pPr>
              <w:spacing w:after="0"/>
              <w:rPr>
                <w:sz w:val="22"/>
                <w:szCs w:val="22"/>
                <w:lang w:eastAsia="lv-LV"/>
              </w:rPr>
            </w:pPr>
            <w:r w:rsidRPr="001B3612">
              <w:rPr>
                <w:sz w:val="22"/>
                <w:szCs w:val="22"/>
                <w:lang w:eastAsia="lv-LV"/>
              </w:rPr>
              <w:t>Tiesību zinātnes</w:t>
            </w:r>
          </w:p>
        </w:tc>
        <w:tc>
          <w:tcPr>
            <w:tcW w:w="992" w:type="dxa"/>
            <w:tcBorders>
              <w:top w:val="single" w:sz="4" w:space="0" w:color="auto"/>
              <w:left w:val="single" w:sz="4" w:space="0" w:color="auto"/>
              <w:bottom w:val="single" w:sz="4" w:space="0" w:color="auto"/>
              <w:right w:val="single" w:sz="4" w:space="0" w:color="auto"/>
            </w:tcBorders>
          </w:tcPr>
          <w:p w14:paraId="26471A0F" w14:textId="77777777" w:rsidR="00F04105" w:rsidRPr="001B3612" w:rsidRDefault="00F04105" w:rsidP="00DE1362">
            <w:pPr>
              <w:spacing w:after="0"/>
              <w:jc w:val="center"/>
              <w:rPr>
                <w:sz w:val="22"/>
                <w:szCs w:val="22"/>
                <w:lang w:eastAsia="lv-LV"/>
              </w:rPr>
            </w:pPr>
            <w:r w:rsidRPr="001B3612">
              <w:rPr>
                <w:sz w:val="22"/>
                <w:szCs w:val="22"/>
                <w:lang w:eastAsia="lv-LV"/>
              </w:rPr>
              <w:t>1</w:t>
            </w:r>
          </w:p>
        </w:tc>
        <w:tc>
          <w:tcPr>
            <w:tcW w:w="1135" w:type="dxa"/>
            <w:tcBorders>
              <w:top w:val="single" w:sz="4" w:space="0" w:color="auto"/>
              <w:left w:val="single" w:sz="4" w:space="0" w:color="auto"/>
              <w:bottom w:val="single" w:sz="4" w:space="0" w:color="auto"/>
              <w:right w:val="single" w:sz="4" w:space="0" w:color="auto"/>
            </w:tcBorders>
          </w:tcPr>
          <w:p w14:paraId="10BF757D" w14:textId="77777777" w:rsidR="00F04105" w:rsidRPr="001B3612" w:rsidRDefault="00F04105" w:rsidP="00DE1362">
            <w:pPr>
              <w:spacing w:after="0"/>
              <w:jc w:val="center"/>
              <w:rPr>
                <w:sz w:val="22"/>
                <w:szCs w:val="22"/>
                <w:lang w:eastAsia="lv-LV"/>
              </w:rPr>
            </w:pPr>
            <w:r w:rsidRPr="001B3612">
              <w:rPr>
                <w:sz w:val="22"/>
                <w:szCs w:val="22"/>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0AED31" w14:textId="77777777" w:rsidR="00F04105" w:rsidRPr="001B3612" w:rsidRDefault="00F04105" w:rsidP="00DE1362">
            <w:pPr>
              <w:spacing w:after="0"/>
              <w:jc w:val="center"/>
              <w:rPr>
                <w:sz w:val="22"/>
                <w:szCs w:val="22"/>
                <w:lang w:eastAsia="lv-LV"/>
              </w:rPr>
            </w:pPr>
            <w:r w:rsidRPr="001B3612">
              <w:rPr>
                <w:sz w:val="22"/>
                <w:szCs w:val="22"/>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3A2DCA" w14:textId="77777777" w:rsidR="00F04105" w:rsidRPr="001B3612" w:rsidRDefault="00F04105" w:rsidP="00DE1362">
            <w:pPr>
              <w:spacing w:after="0"/>
              <w:jc w:val="center"/>
              <w:rPr>
                <w:sz w:val="22"/>
                <w:szCs w:val="22"/>
                <w:lang w:eastAsia="lv-LV"/>
              </w:rPr>
            </w:pPr>
            <w:r w:rsidRPr="001B3612">
              <w:rPr>
                <w:sz w:val="22"/>
                <w:szCs w:val="22"/>
                <w:lang w:eastAsia="lv-LV"/>
              </w:rPr>
              <w:t>-</w:t>
            </w:r>
          </w:p>
        </w:tc>
      </w:tr>
      <w:tr w:rsidR="00F04105" w:rsidRPr="001B3612" w14:paraId="72D61C04" w14:textId="77777777" w:rsidTr="001B3612">
        <w:trPr>
          <w:jc w:val="center"/>
        </w:trPr>
        <w:tc>
          <w:tcPr>
            <w:tcW w:w="33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532AFBBC" w14:textId="77777777" w:rsidR="00F04105" w:rsidRPr="001B3612" w:rsidRDefault="00F04105" w:rsidP="00DE1362">
            <w:pPr>
              <w:spacing w:after="0"/>
              <w:rPr>
                <w:sz w:val="22"/>
                <w:szCs w:val="22"/>
                <w:lang w:eastAsia="lv-LV"/>
              </w:rPr>
            </w:pPr>
            <w:r w:rsidRPr="001B3612">
              <w:rPr>
                <w:sz w:val="22"/>
                <w:szCs w:val="22"/>
                <w:lang w:eastAsia="lv-LV"/>
              </w:rPr>
              <w:t>Cits</w:t>
            </w:r>
          </w:p>
        </w:tc>
        <w:tc>
          <w:tcPr>
            <w:tcW w:w="992" w:type="dxa"/>
            <w:tcBorders>
              <w:top w:val="single" w:sz="4" w:space="0" w:color="auto"/>
              <w:left w:val="single" w:sz="4" w:space="0" w:color="auto"/>
              <w:bottom w:val="single" w:sz="4" w:space="0" w:color="auto"/>
              <w:right w:val="single" w:sz="4" w:space="0" w:color="auto"/>
            </w:tcBorders>
          </w:tcPr>
          <w:p w14:paraId="01D0DFDB" w14:textId="77777777" w:rsidR="00F04105" w:rsidRPr="001B3612" w:rsidRDefault="00F04105" w:rsidP="00DE1362">
            <w:pPr>
              <w:spacing w:after="0"/>
              <w:jc w:val="center"/>
              <w:rPr>
                <w:sz w:val="22"/>
                <w:szCs w:val="22"/>
                <w:lang w:eastAsia="lv-LV"/>
              </w:rPr>
            </w:pPr>
            <w:r w:rsidRPr="001B3612">
              <w:rPr>
                <w:sz w:val="22"/>
                <w:szCs w:val="22"/>
                <w:lang w:eastAsia="lv-LV"/>
              </w:rPr>
              <w:t>32</w:t>
            </w:r>
          </w:p>
        </w:tc>
        <w:tc>
          <w:tcPr>
            <w:tcW w:w="1135" w:type="dxa"/>
            <w:tcBorders>
              <w:top w:val="single" w:sz="4" w:space="0" w:color="auto"/>
              <w:left w:val="single" w:sz="4" w:space="0" w:color="auto"/>
              <w:bottom w:val="single" w:sz="4" w:space="0" w:color="auto"/>
              <w:right w:val="single" w:sz="4" w:space="0" w:color="auto"/>
            </w:tcBorders>
          </w:tcPr>
          <w:p w14:paraId="452896CC" w14:textId="77777777" w:rsidR="00F04105" w:rsidRPr="001B3612" w:rsidRDefault="00F04105" w:rsidP="00DE1362">
            <w:pPr>
              <w:spacing w:after="0"/>
              <w:jc w:val="center"/>
              <w:rPr>
                <w:sz w:val="22"/>
                <w:szCs w:val="22"/>
                <w:lang w:eastAsia="lv-LV"/>
              </w:rPr>
            </w:pPr>
            <w:r w:rsidRPr="001B3612">
              <w:rPr>
                <w:sz w:val="22"/>
                <w:szCs w:val="22"/>
                <w:lang w:eastAsia="lv-LV"/>
              </w:rPr>
              <w:t>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2DD977" w14:textId="77777777" w:rsidR="00F04105" w:rsidRPr="001B3612" w:rsidRDefault="00F04105" w:rsidP="00DE1362">
            <w:pPr>
              <w:spacing w:after="0"/>
              <w:contextualSpacing/>
              <w:jc w:val="center"/>
              <w:rPr>
                <w:sz w:val="22"/>
                <w:szCs w:val="22"/>
                <w:lang w:eastAsia="lv-LV"/>
              </w:rPr>
            </w:pPr>
            <w:r w:rsidRPr="001B3612">
              <w:rPr>
                <w:sz w:val="22"/>
                <w:szCs w:val="22"/>
                <w:lang w:eastAsia="lv-LV"/>
              </w:rPr>
              <w:t>36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FC9468" w14:textId="77777777" w:rsidR="00F04105" w:rsidRPr="001B3612" w:rsidRDefault="00F04105" w:rsidP="00DE1362">
            <w:pPr>
              <w:spacing w:after="0"/>
              <w:contextualSpacing/>
              <w:jc w:val="center"/>
              <w:rPr>
                <w:sz w:val="22"/>
                <w:szCs w:val="22"/>
                <w:lang w:eastAsia="lv-LV"/>
              </w:rPr>
            </w:pPr>
            <w:r w:rsidRPr="001B3612">
              <w:rPr>
                <w:sz w:val="22"/>
                <w:szCs w:val="22"/>
                <w:lang w:eastAsia="lv-LV"/>
              </w:rPr>
              <w:t>22</w:t>
            </w:r>
          </w:p>
        </w:tc>
      </w:tr>
      <w:tr w:rsidR="00F04105" w:rsidRPr="00AD3C83" w14:paraId="19CED98F" w14:textId="77777777" w:rsidTr="001B3612">
        <w:trPr>
          <w:jc w:val="center"/>
        </w:trPr>
        <w:tc>
          <w:tcPr>
            <w:tcW w:w="3397"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1AFDB52C" w14:textId="77777777" w:rsidR="00F04105" w:rsidRPr="001B3612" w:rsidRDefault="00F04105" w:rsidP="00DE1362">
            <w:pPr>
              <w:spacing w:after="0"/>
              <w:rPr>
                <w:b/>
                <w:bCs/>
                <w:sz w:val="22"/>
                <w:szCs w:val="22"/>
                <w:lang w:eastAsia="lv-LV"/>
              </w:rPr>
            </w:pPr>
            <w:r w:rsidRPr="001B3612">
              <w:rPr>
                <w:b/>
                <w:bCs/>
                <w:sz w:val="22"/>
                <w:szCs w:val="22"/>
                <w:lang w:eastAsia="lv-LV"/>
              </w:rPr>
              <w:t>Kopā</w:t>
            </w:r>
          </w:p>
        </w:tc>
        <w:tc>
          <w:tcPr>
            <w:tcW w:w="992" w:type="dxa"/>
            <w:tcBorders>
              <w:top w:val="single" w:sz="4" w:space="0" w:color="auto"/>
              <w:left w:val="single" w:sz="4" w:space="0" w:color="auto"/>
              <w:bottom w:val="single" w:sz="8" w:space="0" w:color="auto"/>
              <w:right w:val="single" w:sz="4" w:space="0" w:color="auto"/>
            </w:tcBorders>
          </w:tcPr>
          <w:p w14:paraId="01B6D52B" w14:textId="77777777" w:rsidR="00F04105" w:rsidRPr="001B3612" w:rsidRDefault="00F04105" w:rsidP="00DE1362">
            <w:pPr>
              <w:spacing w:after="0"/>
              <w:jc w:val="center"/>
              <w:rPr>
                <w:b/>
                <w:bCs/>
                <w:sz w:val="22"/>
                <w:szCs w:val="22"/>
                <w:lang w:eastAsia="lv-LV"/>
              </w:rPr>
            </w:pPr>
            <w:r w:rsidRPr="001B3612">
              <w:rPr>
                <w:b/>
                <w:bCs/>
                <w:sz w:val="22"/>
                <w:szCs w:val="22"/>
                <w:lang w:eastAsia="lv-LV"/>
              </w:rPr>
              <w:t>260</w:t>
            </w:r>
          </w:p>
        </w:tc>
        <w:tc>
          <w:tcPr>
            <w:tcW w:w="1135" w:type="dxa"/>
            <w:tcBorders>
              <w:top w:val="single" w:sz="4" w:space="0" w:color="auto"/>
              <w:left w:val="single" w:sz="4" w:space="0" w:color="auto"/>
              <w:bottom w:val="single" w:sz="8" w:space="0" w:color="auto"/>
              <w:right w:val="single" w:sz="4" w:space="0" w:color="auto"/>
            </w:tcBorders>
          </w:tcPr>
          <w:p w14:paraId="5E1C7FE0" w14:textId="77777777" w:rsidR="00F04105" w:rsidRPr="001B3612" w:rsidRDefault="00F04105" w:rsidP="00DE1362">
            <w:pPr>
              <w:spacing w:after="0"/>
              <w:jc w:val="center"/>
              <w:rPr>
                <w:b/>
                <w:bCs/>
                <w:sz w:val="22"/>
                <w:szCs w:val="22"/>
                <w:lang w:eastAsia="lv-LV"/>
              </w:rPr>
            </w:pPr>
            <w:r w:rsidRPr="001B3612">
              <w:rPr>
                <w:b/>
                <w:bCs/>
                <w:sz w:val="22"/>
                <w:szCs w:val="22"/>
                <w:lang w:eastAsia="lv-LV"/>
              </w:rPr>
              <w:t>410</w:t>
            </w:r>
          </w:p>
        </w:tc>
        <w:tc>
          <w:tcPr>
            <w:tcW w:w="1417" w:type="dxa"/>
            <w:tcBorders>
              <w:top w:val="single" w:sz="4" w:space="0" w:color="auto"/>
              <w:left w:val="single" w:sz="4" w:space="0" w:color="auto"/>
              <w:bottom w:val="single" w:sz="8" w:space="0" w:color="auto"/>
              <w:right w:val="single" w:sz="4" w:space="0" w:color="auto"/>
            </w:tcBorders>
            <w:shd w:val="clear" w:color="auto" w:fill="auto"/>
          </w:tcPr>
          <w:p w14:paraId="0662A97E" w14:textId="77777777" w:rsidR="00F04105" w:rsidRPr="001B3612" w:rsidRDefault="00F04105" w:rsidP="00DE1362">
            <w:pPr>
              <w:spacing w:after="0"/>
              <w:contextualSpacing/>
              <w:jc w:val="center"/>
              <w:rPr>
                <w:b/>
                <w:bCs/>
                <w:sz w:val="22"/>
                <w:szCs w:val="22"/>
                <w:lang w:eastAsia="lv-LV"/>
              </w:rPr>
            </w:pPr>
            <w:r w:rsidRPr="001B3612">
              <w:rPr>
                <w:b/>
                <w:bCs/>
                <w:sz w:val="22"/>
                <w:szCs w:val="22"/>
                <w:lang w:eastAsia="lv-LV"/>
              </w:rPr>
              <w:t>329</w:t>
            </w:r>
          </w:p>
        </w:tc>
        <w:tc>
          <w:tcPr>
            <w:tcW w:w="1843" w:type="dxa"/>
            <w:tcBorders>
              <w:top w:val="single" w:sz="4" w:space="0" w:color="auto"/>
              <w:left w:val="single" w:sz="4" w:space="0" w:color="auto"/>
              <w:bottom w:val="single" w:sz="8" w:space="0" w:color="auto"/>
              <w:right w:val="single" w:sz="4" w:space="0" w:color="auto"/>
            </w:tcBorders>
            <w:shd w:val="clear" w:color="auto" w:fill="auto"/>
          </w:tcPr>
          <w:p w14:paraId="120D0D95" w14:textId="77777777" w:rsidR="00F04105" w:rsidRPr="001B3612" w:rsidRDefault="00F04105" w:rsidP="00DE1362">
            <w:pPr>
              <w:spacing w:after="0"/>
              <w:contextualSpacing/>
              <w:jc w:val="center"/>
              <w:rPr>
                <w:b/>
                <w:bCs/>
                <w:sz w:val="22"/>
                <w:szCs w:val="22"/>
                <w:lang w:eastAsia="lv-LV"/>
                <w14:textOutline w14:w="9525" w14:cap="rnd" w14:cmpd="sng" w14:algn="ctr">
                  <w14:solidFill>
                    <w14:srgbClr w14:val="000000"/>
                  </w14:solidFill>
                  <w14:prstDash w14:val="solid"/>
                  <w14:bevel/>
                </w14:textOutline>
              </w:rPr>
            </w:pPr>
            <w:r w:rsidRPr="001B3612">
              <w:rPr>
                <w:b/>
                <w:bCs/>
                <w:sz w:val="22"/>
                <w:szCs w:val="22"/>
                <w:lang w:eastAsia="lv-LV"/>
              </w:rPr>
              <w:t>233</w:t>
            </w:r>
          </w:p>
        </w:tc>
      </w:tr>
    </w:tbl>
    <w:p w14:paraId="311C8AAA" w14:textId="77777777" w:rsidR="00F04105" w:rsidRPr="00DD3400" w:rsidRDefault="00F04105" w:rsidP="006179BB">
      <w:pPr>
        <w:pStyle w:val="virsraksts60"/>
        <w:rPr>
          <w:sz w:val="22"/>
          <w:szCs w:val="22"/>
        </w:rPr>
      </w:pPr>
    </w:p>
    <w:p w14:paraId="43AF7CF8" w14:textId="66539F8B" w:rsidR="00483C6D" w:rsidRPr="00CD0A46" w:rsidRDefault="00483C6D" w:rsidP="006179BB">
      <w:pPr>
        <w:pStyle w:val="virsraksts60"/>
        <w:rPr>
          <w:sz w:val="24"/>
        </w:rPr>
      </w:pPr>
      <w:r w:rsidRPr="004B61B7">
        <w:rPr>
          <w:sz w:val="24"/>
        </w:rPr>
        <w:t>Obligātā izglītības vecum</w:t>
      </w:r>
      <w:r w:rsidR="00CD0A46" w:rsidRPr="004B61B7">
        <w:rPr>
          <w:sz w:val="24"/>
        </w:rPr>
        <w:t>a</w:t>
      </w:r>
      <w:r w:rsidRPr="004B61B7">
        <w:rPr>
          <w:sz w:val="24"/>
        </w:rPr>
        <w:t xml:space="preserve"> bērnu uzskaite</w:t>
      </w:r>
      <w:bookmarkEnd w:id="34"/>
      <w:bookmarkEnd w:id="35"/>
    </w:p>
    <w:p w14:paraId="3E5A0059" w14:textId="3EFC7DE7" w:rsidR="00875E50" w:rsidRPr="00875E50" w:rsidRDefault="003D2952" w:rsidP="00875E50">
      <w:pPr>
        <w:pStyle w:val="Pamatteksts"/>
        <w:rPr>
          <w:rFonts w:eastAsia="Times New Roman"/>
        </w:rPr>
      </w:pPr>
      <w:r w:rsidRPr="00875E50">
        <w:rPr>
          <w:rFonts w:eastAsia="Times New Roman"/>
        </w:rPr>
        <w:t>Tāpat kā katru gadu, arī 20</w:t>
      </w:r>
      <w:r w:rsidR="007F170C">
        <w:rPr>
          <w:rFonts w:eastAsia="Times New Roman"/>
        </w:rPr>
        <w:t>2</w:t>
      </w:r>
      <w:r w:rsidR="00F734A0">
        <w:rPr>
          <w:rFonts w:eastAsia="Times New Roman"/>
        </w:rPr>
        <w:t>1</w:t>
      </w:r>
      <w:r w:rsidRPr="00875E50">
        <w:rPr>
          <w:rFonts w:eastAsia="Times New Roman"/>
        </w:rPr>
        <w:t xml:space="preserve">. gadā kvalitātes dienests apkopoja un analizēja pašvaldību ievadīto informāciju </w:t>
      </w:r>
      <w:r w:rsidR="00C31751">
        <w:rPr>
          <w:rFonts w:eastAsia="Times New Roman"/>
        </w:rPr>
        <w:t xml:space="preserve">VIIS </w:t>
      </w:r>
      <w:r w:rsidRPr="00875E50">
        <w:rPr>
          <w:rFonts w:eastAsia="Times New Roman"/>
        </w:rPr>
        <w:t xml:space="preserve">par izglītības iestādēs nereģistrētiem obligātā izglītības vecuma bērniem. </w:t>
      </w:r>
    </w:p>
    <w:p w14:paraId="558C220C" w14:textId="13FF59E7" w:rsidR="006432AC" w:rsidRPr="006432AC" w:rsidRDefault="006432AC" w:rsidP="006432AC">
      <w:pPr>
        <w:pStyle w:val="Pamatteksts"/>
        <w:rPr>
          <w:rFonts w:eastAsia="Times New Roman"/>
        </w:rPr>
      </w:pPr>
      <w:r w:rsidRPr="006432AC">
        <w:rPr>
          <w:rFonts w:eastAsia="Times New Roman"/>
        </w:rPr>
        <w:t>Ņemot vērā Covid-19 pandēmijas un attālināto mācību radīto iespaidu uz bērnu izglītības procesu, 2021.</w:t>
      </w:r>
      <w:r>
        <w:rPr>
          <w:rFonts w:eastAsia="Times New Roman"/>
        </w:rPr>
        <w:t> </w:t>
      </w:r>
      <w:r w:rsidRPr="006432AC">
        <w:rPr>
          <w:rFonts w:eastAsia="Times New Roman"/>
        </w:rPr>
        <w:t>informācijas noskaidrošanā par izglītības iestādēs nereģistrētiem bērniem aktīvi iesaistījās arī kvalitātes dienests. 2021.</w:t>
      </w:r>
      <w:r>
        <w:rPr>
          <w:rFonts w:eastAsia="Times New Roman"/>
        </w:rPr>
        <w:t xml:space="preserve"> </w:t>
      </w:r>
      <w:r w:rsidRPr="006432AC">
        <w:rPr>
          <w:rFonts w:eastAsia="Times New Roman"/>
        </w:rPr>
        <w:t>gada 18.</w:t>
      </w:r>
      <w:r>
        <w:rPr>
          <w:rFonts w:eastAsia="Times New Roman"/>
        </w:rPr>
        <w:t xml:space="preserve"> </w:t>
      </w:r>
      <w:r w:rsidRPr="006432AC">
        <w:rPr>
          <w:rFonts w:eastAsia="Times New Roman"/>
        </w:rPr>
        <w:t xml:space="preserve">jūnijā kvalitātes dienests nosūtīja vēstuli pašvaldībām, aicinot pievērst īpašu uzmanību bērniem, kuri attālināto mācību laikā nepieslēdzas tiešsaistes stundām, vai kuru piederība izglītības iestādei pārtraukta tieši Covid-19 pandēmijas laikā, jo tas var liecināt, ka bērns no izglītības iestādes izstājies attālināto mācību grūtību vai </w:t>
      </w:r>
      <w:proofErr w:type="spellStart"/>
      <w:r w:rsidRPr="006432AC">
        <w:rPr>
          <w:rFonts w:eastAsia="Times New Roman"/>
        </w:rPr>
        <w:t>psihoemocionālu</w:t>
      </w:r>
      <w:proofErr w:type="spellEnd"/>
      <w:r w:rsidRPr="006432AC">
        <w:rPr>
          <w:rFonts w:eastAsia="Times New Roman"/>
        </w:rPr>
        <w:t xml:space="preserve"> iemeslu dēļ</w:t>
      </w:r>
      <w:r w:rsidR="006C7945">
        <w:rPr>
          <w:rFonts w:eastAsia="Times New Roman"/>
        </w:rPr>
        <w:t>.</w:t>
      </w:r>
      <w:r w:rsidRPr="006432AC">
        <w:rPr>
          <w:rFonts w:eastAsia="Times New Roman"/>
        </w:rPr>
        <w:t xml:space="preserve"> </w:t>
      </w:r>
      <w:r w:rsidR="006C7945">
        <w:rPr>
          <w:rFonts w:eastAsia="Times New Roman"/>
        </w:rPr>
        <w:t>Š</w:t>
      </w:r>
      <w:r w:rsidRPr="006432AC">
        <w:rPr>
          <w:rFonts w:eastAsia="Times New Roman"/>
        </w:rPr>
        <w:t xml:space="preserve">ādiem bērniem un viņu ģimenēm nepieciešams atbalsts, lai tostarp palīdzētu bērnam atsākt izglītības ieguvi. Kvalitātes dienests aicināja veikt papildu pārbaudes vai noskaidrot apstākļus saistībā ar bērniem, kuriem Covid-19 pandēmijas laikā pārtraukta un nav atjaunota piederība izglītības iestādei obligātās pirmsskolas izglītības vai pamatizglītības programmā (ja izglītības iestāde vai ģimene nav sniegusi informāciju par bērna atrašanos ārzemēs vai citu pamatotu informāciju par iemesliem, kādēļ bērns nav reģistrēts izglītības iestādē). </w:t>
      </w:r>
    </w:p>
    <w:p w14:paraId="1DCC3066" w14:textId="1E532718" w:rsidR="00327246" w:rsidRDefault="006432AC" w:rsidP="006432AC">
      <w:pPr>
        <w:pStyle w:val="Pamatteksts"/>
        <w:rPr>
          <w:rFonts w:eastAsia="Times New Roman"/>
        </w:rPr>
      </w:pPr>
      <w:r w:rsidRPr="006432AC">
        <w:rPr>
          <w:rFonts w:eastAsia="Times New Roman"/>
        </w:rPr>
        <w:t>Tāpat 2021.</w:t>
      </w:r>
      <w:r w:rsidR="00A01820">
        <w:rPr>
          <w:rFonts w:eastAsia="Times New Roman"/>
        </w:rPr>
        <w:t> </w:t>
      </w:r>
      <w:r w:rsidRPr="006432AC">
        <w:rPr>
          <w:rFonts w:eastAsia="Times New Roman"/>
        </w:rPr>
        <w:t>gada septembrī kvalitātes dienests īstenoja aktīvu komunikāciju, tostarp 2021.gada 24.</w:t>
      </w:r>
      <w:r w:rsidR="00A01820">
        <w:rPr>
          <w:rFonts w:eastAsia="Times New Roman"/>
        </w:rPr>
        <w:t> </w:t>
      </w:r>
      <w:r w:rsidRPr="006432AC">
        <w:rPr>
          <w:rFonts w:eastAsia="Times New Roman"/>
        </w:rPr>
        <w:t xml:space="preserve">septembrī nosūtīja vēstuli izglītības iestādēm, lai noskaidrotu to bērnu statusu un atrašanās vietu, kuriem pēdējā piederība izglītības iestādei ir izbeigta ar </w:t>
      </w:r>
      <w:proofErr w:type="spellStart"/>
      <w:r w:rsidRPr="006432AC">
        <w:rPr>
          <w:rFonts w:eastAsia="Times New Roman"/>
        </w:rPr>
        <w:t>apakšstatusu</w:t>
      </w:r>
      <w:proofErr w:type="spellEnd"/>
      <w:r w:rsidRPr="006432AC">
        <w:rPr>
          <w:rFonts w:eastAsia="Times New Roman"/>
        </w:rPr>
        <w:t xml:space="preserve"> “Izglītības iestādes maiņa” vai “Cits”</w:t>
      </w:r>
      <w:r>
        <w:rPr>
          <w:rFonts w:eastAsia="Times New Roman"/>
        </w:rPr>
        <w:t>, jo</w:t>
      </w:r>
      <w:r w:rsidRPr="006432AC">
        <w:rPr>
          <w:rFonts w:eastAsia="Times New Roman"/>
        </w:rPr>
        <w:t xml:space="preserve"> izglītojamo</w:t>
      </w:r>
      <w:r>
        <w:rPr>
          <w:rFonts w:eastAsia="Times New Roman"/>
        </w:rPr>
        <w:t xml:space="preserve"> obligātajā izglītības vecumā no pamatizglītības programmas izglītības iestādes maiņas dēļ drīkst atskaitīt tikai gadījumā,</w:t>
      </w:r>
      <w:r w:rsidR="00777707">
        <w:rPr>
          <w:rFonts w:eastAsia="Times New Roman"/>
        </w:rPr>
        <w:t xml:space="preserve"> ja </w:t>
      </w:r>
      <w:r w:rsidRPr="006432AC">
        <w:rPr>
          <w:rFonts w:eastAsia="Times New Roman"/>
        </w:rPr>
        <w:t xml:space="preserve">saņemta informācija no izglītības iestādes, uz kuru izglītojamais pārgājis mācīties, un rīkojumā par atskaitīšanu </w:t>
      </w:r>
      <w:r w:rsidR="00777707">
        <w:rPr>
          <w:rFonts w:eastAsia="Times New Roman"/>
        </w:rPr>
        <w:t>tiek norādīts</w:t>
      </w:r>
      <w:r w:rsidRPr="006432AC">
        <w:rPr>
          <w:rFonts w:eastAsia="Times New Roman"/>
        </w:rPr>
        <w:t xml:space="preserve"> jaunās izglītības iestādes nosaukums.</w:t>
      </w:r>
      <w:r w:rsidR="004E489D">
        <w:rPr>
          <w:rFonts w:eastAsia="Times New Roman"/>
        </w:rPr>
        <w:t xml:space="preserve"> K</w:t>
      </w:r>
      <w:r w:rsidR="004E489D" w:rsidRPr="004E489D">
        <w:rPr>
          <w:rFonts w:eastAsia="Times New Roman"/>
        </w:rPr>
        <w:t xml:space="preserve">valitātes dienests secinājis, ka datu analīzi apgrūtina izglītības iestāžu un pašvaldību dažādā izpratne gan par VIIS ievadāmajiem piederības izbeigšanas statusiem un </w:t>
      </w:r>
      <w:proofErr w:type="spellStart"/>
      <w:r w:rsidR="004E489D" w:rsidRPr="004E489D">
        <w:rPr>
          <w:rFonts w:eastAsia="Times New Roman"/>
        </w:rPr>
        <w:t>apakšstatusiem</w:t>
      </w:r>
      <w:proofErr w:type="spellEnd"/>
      <w:r w:rsidR="004E489D" w:rsidRPr="004E489D">
        <w:rPr>
          <w:rFonts w:eastAsia="Times New Roman"/>
        </w:rPr>
        <w:t>, gan par bērnu meklēšanas statusiem, informāciju un komentāriem, kas jāievada pašvaldībām.</w:t>
      </w:r>
    </w:p>
    <w:p w14:paraId="125E1919" w14:textId="6576DBF7" w:rsidR="00327246" w:rsidRDefault="004E489D" w:rsidP="00A26F05">
      <w:pPr>
        <w:pStyle w:val="Pamatteksts"/>
        <w:rPr>
          <w:rFonts w:eastAsia="Times New Roman"/>
        </w:rPr>
      </w:pPr>
      <w:r w:rsidRPr="004E489D">
        <w:rPr>
          <w:rFonts w:eastAsia="Times New Roman"/>
        </w:rPr>
        <w:t>Tādējādi līdz 2021.</w:t>
      </w:r>
      <w:r w:rsidR="00A01820">
        <w:rPr>
          <w:rFonts w:eastAsia="Times New Roman"/>
        </w:rPr>
        <w:t> </w:t>
      </w:r>
      <w:r w:rsidRPr="004E489D">
        <w:rPr>
          <w:rFonts w:eastAsia="Times New Roman"/>
        </w:rPr>
        <w:t>gada 31.</w:t>
      </w:r>
      <w:r w:rsidR="00A01820">
        <w:rPr>
          <w:rFonts w:eastAsia="Times New Roman"/>
        </w:rPr>
        <w:t> </w:t>
      </w:r>
      <w:r w:rsidRPr="004E489D">
        <w:rPr>
          <w:rFonts w:eastAsia="Times New Roman"/>
        </w:rPr>
        <w:t xml:space="preserve">decembrim VIIS ievadīta informācija par 1605 Latvijā deklarētiem 5–18 gadus veciem bērniem, kuri dažādu iemeslu dēļ nav reģistrēti Latvijas izglītības iestādēs (skat. </w:t>
      </w:r>
      <w:r>
        <w:rPr>
          <w:rFonts w:eastAsia="Times New Roman"/>
        </w:rPr>
        <w:t>8</w:t>
      </w:r>
      <w:r w:rsidRPr="004E489D">
        <w:rPr>
          <w:rFonts w:eastAsia="Times New Roman"/>
        </w:rPr>
        <w:t>.</w:t>
      </w:r>
      <w:r>
        <w:rPr>
          <w:rFonts w:eastAsia="Times New Roman"/>
        </w:rPr>
        <w:t> </w:t>
      </w:r>
      <w:r w:rsidRPr="004E489D">
        <w:rPr>
          <w:rFonts w:eastAsia="Times New Roman"/>
        </w:rPr>
        <w:t xml:space="preserve">tabulu), savukārt vēl 14 455 Latvijā deklarēti bērni dzīvo un mācās ārvalstīs, tostarp 6 bērni – adoptēti uz ārzemēm, 2459 – ir citas valsts pilsoņi ar uzturēšanās atļaujām Latvijā, kas pamatā dzīvo un mācās savas pilsonības valstī, 11990 – bērni, kuru ģimenes dažādos laika periodos izbraukušas no valsts. </w:t>
      </w:r>
    </w:p>
    <w:p w14:paraId="1BE18CCB" w14:textId="77777777" w:rsidR="009D71BF" w:rsidRDefault="009D71BF" w:rsidP="00A26F05">
      <w:pPr>
        <w:pStyle w:val="Pamatteksts"/>
        <w:rPr>
          <w:rFonts w:eastAsia="Times New Roman"/>
        </w:rPr>
      </w:pPr>
    </w:p>
    <w:p w14:paraId="3EF57D11" w14:textId="691F77F8" w:rsidR="00875E50" w:rsidRPr="0079239D" w:rsidRDefault="00D31FBE" w:rsidP="00875E50">
      <w:pPr>
        <w:spacing w:after="0" w:line="240" w:lineRule="auto"/>
        <w:jc w:val="right"/>
        <w:rPr>
          <w:rFonts w:eastAsia="Times New Roman"/>
          <w:i/>
          <w:sz w:val="22"/>
          <w:szCs w:val="22"/>
        </w:rPr>
      </w:pPr>
      <w:r>
        <w:rPr>
          <w:rFonts w:eastAsia="Times New Roman"/>
          <w:i/>
          <w:sz w:val="22"/>
          <w:szCs w:val="22"/>
        </w:rPr>
        <w:lastRenderedPageBreak/>
        <w:t>8</w:t>
      </w:r>
      <w:r w:rsidR="00875E50" w:rsidRPr="0079239D">
        <w:rPr>
          <w:rFonts w:eastAsia="Times New Roman"/>
          <w:i/>
          <w:sz w:val="22"/>
          <w:szCs w:val="22"/>
        </w:rPr>
        <w:t>.</w:t>
      </w:r>
      <w:r w:rsidR="000307E8">
        <w:rPr>
          <w:rFonts w:eastAsia="Times New Roman"/>
          <w:i/>
          <w:sz w:val="22"/>
          <w:szCs w:val="22"/>
        </w:rPr>
        <w:t> </w:t>
      </w:r>
      <w:r w:rsidR="00875E50" w:rsidRPr="0079239D">
        <w:rPr>
          <w:rFonts w:eastAsia="Times New Roman"/>
          <w:i/>
          <w:sz w:val="22"/>
          <w:szCs w:val="22"/>
        </w:rPr>
        <w:t>tabula</w:t>
      </w:r>
    </w:p>
    <w:p w14:paraId="6ACBDCB9" w14:textId="73B49BE9" w:rsidR="00875E50" w:rsidRPr="0079239D" w:rsidRDefault="00875E50" w:rsidP="00875E50">
      <w:pPr>
        <w:spacing w:after="0" w:line="240" w:lineRule="auto"/>
        <w:jc w:val="center"/>
        <w:rPr>
          <w:rFonts w:eastAsia="Times New Roman"/>
          <w:i/>
          <w:sz w:val="22"/>
          <w:szCs w:val="22"/>
        </w:rPr>
      </w:pPr>
      <w:r w:rsidRPr="0079239D">
        <w:rPr>
          <w:rFonts w:eastAsia="Times New Roman"/>
          <w:i/>
          <w:sz w:val="22"/>
          <w:szCs w:val="22"/>
        </w:rPr>
        <w:t>20</w:t>
      </w:r>
      <w:r w:rsidR="00D31FBE">
        <w:rPr>
          <w:rFonts w:eastAsia="Times New Roman"/>
          <w:i/>
          <w:sz w:val="22"/>
          <w:szCs w:val="22"/>
        </w:rPr>
        <w:t>2</w:t>
      </w:r>
      <w:r w:rsidR="004E489D">
        <w:rPr>
          <w:rFonts w:eastAsia="Times New Roman"/>
          <w:i/>
          <w:sz w:val="22"/>
          <w:szCs w:val="22"/>
        </w:rPr>
        <w:t>1</w:t>
      </w:r>
      <w:r w:rsidRPr="0079239D">
        <w:rPr>
          <w:rFonts w:eastAsia="Times New Roman"/>
          <w:i/>
          <w:sz w:val="22"/>
          <w:szCs w:val="22"/>
        </w:rPr>
        <w:t>./202</w:t>
      </w:r>
      <w:r w:rsidR="004E489D">
        <w:rPr>
          <w:rFonts w:eastAsia="Times New Roman"/>
          <w:i/>
          <w:sz w:val="22"/>
          <w:szCs w:val="22"/>
        </w:rPr>
        <w:t>2</w:t>
      </w:r>
      <w:r w:rsidRPr="0079239D">
        <w:rPr>
          <w:rFonts w:eastAsia="Times New Roman"/>
          <w:i/>
          <w:sz w:val="22"/>
          <w:szCs w:val="22"/>
        </w:rPr>
        <w:t xml:space="preserve">. mācību gadā Latvijas izglītības iestādēs nereģistrēti </w:t>
      </w:r>
    </w:p>
    <w:p w14:paraId="4FF67214" w14:textId="349F7473" w:rsidR="00DD3400" w:rsidRDefault="00875E50" w:rsidP="00D55753">
      <w:pPr>
        <w:spacing w:after="120" w:line="240" w:lineRule="auto"/>
        <w:jc w:val="center"/>
        <w:rPr>
          <w:rFonts w:eastAsia="Times New Roman"/>
          <w:i/>
          <w:sz w:val="22"/>
          <w:szCs w:val="22"/>
        </w:rPr>
      </w:pPr>
      <w:r w:rsidRPr="0079239D">
        <w:rPr>
          <w:rFonts w:eastAsia="Times New Roman"/>
          <w:i/>
          <w:sz w:val="22"/>
          <w:szCs w:val="22"/>
        </w:rPr>
        <w:t>obligātā izglītības vecuma (5–18 gadi) bērni</w:t>
      </w:r>
    </w:p>
    <w:tbl>
      <w:tblPr>
        <w:tblW w:w="0" w:type="auto"/>
        <w:jc w:val="center"/>
        <w:tblLook w:val="04A0" w:firstRow="1" w:lastRow="0" w:firstColumn="1" w:lastColumn="0" w:noHBand="0" w:noVBand="1"/>
      </w:tblPr>
      <w:tblGrid>
        <w:gridCol w:w="7787"/>
        <w:gridCol w:w="1339"/>
      </w:tblGrid>
      <w:tr w:rsidR="004F69E4" w:rsidRPr="00A01820" w14:paraId="7CC1671E" w14:textId="77777777" w:rsidTr="00D55753">
        <w:trPr>
          <w:trHeight w:val="234"/>
          <w:jc w:val="center"/>
        </w:trPr>
        <w:tc>
          <w:tcPr>
            <w:tcW w:w="7787" w:type="dxa"/>
            <w:tcBorders>
              <w:top w:val="single" w:sz="4" w:space="0" w:color="auto"/>
              <w:left w:val="single" w:sz="8" w:space="0" w:color="auto"/>
              <w:bottom w:val="single" w:sz="4" w:space="0" w:color="auto"/>
              <w:right w:val="single" w:sz="4" w:space="0" w:color="auto"/>
            </w:tcBorders>
            <w:shd w:val="clear" w:color="auto" w:fill="auto"/>
            <w:noWrap/>
          </w:tcPr>
          <w:p w14:paraId="2BB5E42A" w14:textId="77777777" w:rsidR="004F69E4" w:rsidRPr="00A01820" w:rsidRDefault="004F69E4" w:rsidP="00DE1362">
            <w:pPr>
              <w:spacing w:after="0"/>
              <w:rPr>
                <w:sz w:val="22"/>
                <w:szCs w:val="22"/>
              </w:rPr>
            </w:pPr>
            <w:r w:rsidRPr="00A01820">
              <w:rPr>
                <w:b/>
                <w:sz w:val="22"/>
                <w:szCs w:val="22"/>
              </w:rPr>
              <w:t>Statuss (pašvaldību sniegtā informācija)</w:t>
            </w:r>
          </w:p>
        </w:tc>
        <w:tc>
          <w:tcPr>
            <w:tcW w:w="1339" w:type="dxa"/>
            <w:tcBorders>
              <w:top w:val="single" w:sz="4" w:space="0" w:color="auto"/>
              <w:left w:val="single" w:sz="8" w:space="0" w:color="auto"/>
              <w:bottom w:val="single" w:sz="4" w:space="0" w:color="auto"/>
              <w:right w:val="single" w:sz="4" w:space="0" w:color="auto"/>
            </w:tcBorders>
            <w:shd w:val="clear" w:color="auto" w:fill="auto"/>
          </w:tcPr>
          <w:p w14:paraId="7BFEE5C3" w14:textId="77777777" w:rsidR="004F69E4" w:rsidRPr="00A01820" w:rsidRDefault="004F69E4" w:rsidP="00DE1362">
            <w:pPr>
              <w:spacing w:after="0"/>
              <w:jc w:val="center"/>
              <w:rPr>
                <w:sz w:val="22"/>
                <w:szCs w:val="22"/>
              </w:rPr>
            </w:pPr>
            <w:r w:rsidRPr="00A01820">
              <w:rPr>
                <w:b/>
                <w:sz w:val="22"/>
                <w:szCs w:val="22"/>
              </w:rPr>
              <w:t>Skaits</w:t>
            </w:r>
          </w:p>
        </w:tc>
      </w:tr>
      <w:tr w:rsidR="004F69E4" w:rsidRPr="00A01820" w14:paraId="4B408DC7" w14:textId="77777777" w:rsidTr="00D55753">
        <w:trPr>
          <w:trHeight w:val="234"/>
          <w:jc w:val="center"/>
        </w:trPr>
        <w:tc>
          <w:tcPr>
            <w:tcW w:w="7787" w:type="dxa"/>
            <w:tcBorders>
              <w:top w:val="single" w:sz="4" w:space="0" w:color="auto"/>
              <w:left w:val="single" w:sz="8" w:space="0" w:color="auto"/>
              <w:bottom w:val="single" w:sz="4" w:space="0" w:color="auto"/>
              <w:right w:val="single" w:sz="4" w:space="0" w:color="auto"/>
            </w:tcBorders>
            <w:shd w:val="clear" w:color="auto" w:fill="auto"/>
            <w:noWrap/>
          </w:tcPr>
          <w:p w14:paraId="229DDEB7" w14:textId="77777777" w:rsidR="004F69E4" w:rsidRPr="00A01820" w:rsidRDefault="004F69E4" w:rsidP="00DE1362">
            <w:pPr>
              <w:spacing w:after="0"/>
              <w:rPr>
                <w:sz w:val="22"/>
                <w:szCs w:val="22"/>
              </w:rPr>
            </w:pPr>
            <w:r w:rsidRPr="00A01820">
              <w:rPr>
                <w:sz w:val="22"/>
                <w:szCs w:val="22"/>
              </w:rPr>
              <w:t xml:space="preserve">Bērna mācību motivācijas trūkuma vai ģimenes </w:t>
            </w:r>
            <w:proofErr w:type="spellStart"/>
            <w:r w:rsidRPr="00A01820">
              <w:rPr>
                <w:sz w:val="22"/>
                <w:szCs w:val="22"/>
              </w:rPr>
              <w:t>neieinteresētības</w:t>
            </w:r>
            <w:proofErr w:type="spellEnd"/>
            <w:r w:rsidRPr="00A01820">
              <w:rPr>
                <w:sz w:val="22"/>
                <w:szCs w:val="22"/>
              </w:rPr>
              <w:t xml:space="preserve"> dēļ norit aktīvs pašvaldības sociālā dienesta un bāriņtiesas darbs ar izglītojamā ģimeni</w:t>
            </w:r>
          </w:p>
        </w:tc>
        <w:tc>
          <w:tcPr>
            <w:tcW w:w="1339" w:type="dxa"/>
            <w:tcBorders>
              <w:top w:val="single" w:sz="4" w:space="0" w:color="auto"/>
              <w:left w:val="single" w:sz="8" w:space="0" w:color="auto"/>
              <w:bottom w:val="single" w:sz="4" w:space="0" w:color="auto"/>
              <w:right w:val="single" w:sz="4" w:space="0" w:color="auto"/>
            </w:tcBorders>
            <w:shd w:val="clear" w:color="auto" w:fill="auto"/>
          </w:tcPr>
          <w:p w14:paraId="1D75CCDA" w14:textId="77777777" w:rsidR="004F69E4" w:rsidRPr="00A01820" w:rsidRDefault="004F69E4" w:rsidP="00DE1362">
            <w:pPr>
              <w:spacing w:after="0"/>
              <w:jc w:val="center"/>
              <w:rPr>
                <w:sz w:val="22"/>
                <w:szCs w:val="22"/>
              </w:rPr>
            </w:pPr>
            <w:r w:rsidRPr="00A01820">
              <w:rPr>
                <w:sz w:val="22"/>
                <w:szCs w:val="22"/>
              </w:rPr>
              <w:t>2</w:t>
            </w:r>
          </w:p>
        </w:tc>
      </w:tr>
      <w:tr w:rsidR="004F69E4" w:rsidRPr="00A01820" w14:paraId="230DE4AB" w14:textId="77777777" w:rsidTr="00D55753">
        <w:trPr>
          <w:trHeight w:val="234"/>
          <w:jc w:val="center"/>
        </w:trPr>
        <w:tc>
          <w:tcPr>
            <w:tcW w:w="7787" w:type="dxa"/>
            <w:tcBorders>
              <w:top w:val="single" w:sz="4" w:space="0" w:color="auto"/>
              <w:left w:val="single" w:sz="8" w:space="0" w:color="auto"/>
              <w:bottom w:val="single" w:sz="4" w:space="0" w:color="auto"/>
              <w:right w:val="single" w:sz="4" w:space="0" w:color="auto"/>
            </w:tcBorders>
            <w:shd w:val="clear" w:color="auto" w:fill="auto"/>
            <w:noWrap/>
          </w:tcPr>
          <w:p w14:paraId="068BE92F" w14:textId="77777777" w:rsidR="004F69E4" w:rsidRPr="00A01820" w:rsidRDefault="004F69E4" w:rsidP="00DE1362">
            <w:pPr>
              <w:spacing w:after="0"/>
              <w:rPr>
                <w:sz w:val="22"/>
                <w:szCs w:val="22"/>
              </w:rPr>
            </w:pPr>
            <w:r w:rsidRPr="00A01820">
              <w:rPr>
                <w:sz w:val="22"/>
                <w:szCs w:val="22"/>
              </w:rPr>
              <w:t>Bezvēsts prombūtnē</w:t>
            </w:r>
          </w:p>
        </w:tc>
        <w:tc>
          <w:tcPr>
            <w:tcW w:w="1339" w:type="dxa"/>
            <w:tcBorders>
              <w:top w:val="single" w:sz="4" w:space="0" w:color="auto"/>
              <w:left w:val="single" w:sz="8" w:space="0" w:color="auto"/>
              <w:bottom w:val="single" w:sz="4" w:space="0" w:color="auto"/>
              <w:right w:val="single" w:sz="4" w:space="0" w:color="auto"/>
            </w:tcBorders>
            <w:shd w:val="clear" w:color="auto" w:fill="auto"/>
          </w:tcPr>
          <w:p w14:paraId="407D540A" w14:textId="77777777" w:rsidR="004F69E4" w:rsidRPr="00A01820" w:rsidRDefault="004F69E4" w:rsidP="00DE1362">
            <w:pPr>
              <w:spacing w:after="0"/>
              <w:jc w:val="center"/>
              <w:rPr>
                <w:sz w:val="22"/>
                <w:szCs w:val="22"/>
              </w:rPr>
            </w:pPr>
            <w:r w:rsidRPr="00A01820">
              <w:rPr>
                <w:sz w:val="22"/>
                <w:szCs w:val="22"/>
              </w:rPr>
              <w:t>2</w:t>
            </w:r>
          </w:p>
        </w:tc>
      </w:tr>
      <w:tr w:rsidR="004F69E4" w:rsidRPr="00A01820" w14:paraId="4DD22A6E" w14:textId="77777777" w:rsidTr="00D55753">
        <w:trPr>
          <w:trHeight w:val="234"/>
          <w:jc w:val="center"/>
        </w:trPr>
        <w:tc>
          <w:tcPr>
            <w:tcW w:w="7787" w:type="dxa"/>
            <w:tcBorders>
              <w:top w:val="single" w:sz="4" w:space="0" w:color="auto"/>
              <w:left w:val="single" w:sz="8" w:space="0" w:color="auto"/>
              <w:bottom w:val="single" w:sz="4" w:space="0" w:color="auto"/>
              <w:right w:val="single" w:sz="4" w:space="0" w:color="auto"/>
            </w:tcBorders>
            <w:shd w:val="clear" w:color="auto" w:fill="auto"/>
            <w:noWrap/>
          </w:tcPr>
          <w:p w14:paraId="670A3036" w14:textId="77777777" w:rsidR="004F69E4" w:rsidRPr="00A01820" w:rsidRDefault="004F69E4" w:rsidP="00DE1362">
            <w:pPr>
              <w:spacing w:after="0"/>
              <w:rPr>
                <w:sz w:val="22"/>
                <w:szCs w:val="22"/>
              </w:rPr>
            </w:pPr>
            <w:r w:rsidRPr="00A01820">
              <w:rPr>
                <w:sz w:val="22"/>
                <w:szCs w:val="22"/>
              </w:rPr>
              <w:t xml:space="preserve">Iebraucis no citas valsts </w:t>
            </w:r>
          </w:p>
        </w:tc>
        <w:tc>
          <w:tcPr>
            <w:tcW w:w="1339" w:type="dxa"/>
            <w:tcBorders>
              <w:top w:val="single" w:sz="4" w:space="0" w:color="auto"/>
              <w:left w:val="single" w:sz="8" w:space="0" w:color="auto"/>
              <w:bottom w:val="single" w:sz="4" w:space="0" w:color="auto"/>
              <w:right w:val="single" w:sz="4" w:space="0" w:color="auto"/>
            </w:tcBorders>
            <w:shd w:val="clear" w:color="auto" w:fill="auto"/>
          </w:tcPr>
          <w:p w14:paraId="0CE87B63" w14:textId="77777777" w:rsidR="004F69E4" w:rsidRPr="00A01820" w:rsidRDefault="004F69E4" w:rsidP="00DE1362">
            <w:pPr>
              <w:spacing w:after="0"/>
              <w:jc w:val="center"/>
              <w:rPr>
                <w:sz w:val="22"/>
                <w:szCs w:val="22"/>
              </w:rPr>
            </w:pPr>
            <w:r w:rsidRPr="00A01820">
              <w:rPr>
                <w:sz w:val="22"/>
                <w:szCs w:val="22"/>
              </w:rPr>
              <w:t>6</w:t>
            </w:r>
          </w:p>
        </w:tc>
      </w:tr>
      <w:tr w:rsidR="004F69E4" w:rsidRPr="00A01820" w14:paraId="7FC507E3" w14:textId="77777777" w:rsidTr="00D55753">
        <w:trPr>
          <w:trHeight w:val="234"/>
          <w:jc w:val="center"/>
        </w:trPr>
        <w:tc>
          <w:tcPr>
            <w:tcW w:w="7787" w:type="dxa"/>
            <w:tcBorders>
              <w:top w:val="single" w:sz="4" w:space="0" w:color="auto"/>
              <w:left w:val="single" w:sz="8" w:space="0" w:color="auto"/>
              <w:bottom w:val="single" w:sz="4" w:space="0" w:color="auto"/>
              <w:right w:val="single" w:sz="4" w:space="0" w:color="auto"/>
            </w:tcBorders>
            <w:shd w:val="clear" w:color="auto" w:fill="auto"/>
            <w:noWrap/>
          </w:tcPr>
          <w:p w14:paraId="12B290E9" w14:textId="77777777" w:rsidR="004F69E4" w:rsidRPr="00A01820" w:rsidRDefault="004F69E4" w:rsidP="00DE1362">
            <w:pPr>
              <w:spacing w:after="0"/>
              <w:rPr>
                <w:sz w:val="22"/>
                <w:szCs w:val="22"/>
              </w:rPr>
            </w:pPr>
            <w:r w:rsidRPr="00A01820">
              <w:rPr>
                <w:sz w:val="22"/>
                <w:szCs w:val="22"/>
              </w:rPr>
              <w:t>Ilgstoši slimojošs</w:t>
            </w:r>
          </w:p>
        </w:tc>
        <w:tc>
          <w:tcPr>
            <w:tcW w:w="1339" w:type="dxa"/>
            <w:tcBorders>
              <w:top w:val="single" w:sz="4" w:space="0" w:color="auto"/>
              <w:left w:val="single" w:sz="8" w:space="0" w:color="auto"/>
              <w:bottom w:val="single" w:sz="4" w:space="0" w:color="auto"/>
              <w:right w:val="single" w:sz="4" w:space="0" w:color="auto"/>
            </w:tcBorders>
            <w:shd w:val="clear" w:color="auto" w:fill="auto"/>
          </w:tcPr>
          <w:p w14:paraId="676DF10A" w14:textId="77777777" w:rsidR="004F69E4" w:rsidRPr="00A01820" w:rsidRDefault="004F69E4" w:rsidP="00DE1362">
            <w:pPr>
              <w:spacing w:after="0"/>
              <w:jc w:val="center"/>
              <w:rPr>
                <w:sz w:val="22"/>
                <w:szCs w:val="22"/>
              </w:rPr>
            </w:pPr>
            <w:r w:rsidRPr="00A01820">
              <w:rPr>
                <w:sz w:val="22"/>
                <w:szCs w:val="22"/>
              </w:rPr>
              <w:t>15</w:t>
            </w:r>
          </w:p>
        </w:tc>
      </w:tr>
      <w:tr w:rsidR="004F69E4" w:rsidRPr="00A01820" w14:paraId="09C2FE67" w14:textId="77777777" w:rsidTr="00D55753">
        <w:trPr>
          <w:trHeight w:val="234"/>
          <w:jc w:val="center"/>
        </w:trPr>
        <w:tc>
          <w:tcPr>
            <w:tcW w:w="7787" w:type="dxa"/>
            <w:tcBorders>
              <w:top w:val="single" w:sz="4" w:space="0" w:color="auto"/>
              <w:left w:val="single" w:sz="8" w:space="0" w:color="auto"/>
              <w:bottom w:val="single" w:sz="4" w:space="0" w:color="auto"/>
              <w:right w:val="single" w:sz="4" w:space="0" w:color="auto"/>
            </w:tcBorders>
            <w:shd w:val="clear" w:color="auto" w:fill="auto"/>
            <w:noWrap/>
          </w:tcPr>
          <w:p w14:paraId="44CC87F3" w14:textId="77777777" w:rsidR="004F69E4" w:rsidRPr="00A01820" w:rsidRDefault="004F69E4" w:rsidP="00DE1362">
            <w:pPr>
              <w:spacing w:after="0"/>
              <w:rPr>
                <w:sz w:val="22"/>
                <w:szCs w:val="22"/>
              </w:rPr>
            </w:pPr>
            <w:r w:rsidRPr="00A01820">
              <w:rPr>
                <w:sz w:val="22"/>
                <w:szCs w:val="22"/>
              </w:rPr>
              <w:t>Invalīds</w:t>
            </w:r>
          </w:p>
        </w:tc>
        <w:tc>
          <w:tcPr>
            <w:tcW w:w="1339" w:type="dxa"/>
            <w:tcBorders>
              <w:top w:val="single" w:sz="4" w:space="0" w:color="auto"/>
              <w:left w:val="single" w:sz="8" w:space="0" w:color="auto"/>
              <w:bottom w:val="single" w:sz="4" w:space="0" w:color="auto"/>
              <w:right w:val="single" w:sz="4" w:space="0" w:color="auto"/>
            </w:tcBorders>
            <w:shd w:val="clear" w:color="auto" w:fill="auto"/>
          </w:tcPr>
          <w:p w14:paraId="7588521C" w14:textId="77777777" w:rsidR="004F69E4" w:rsidRPr="00A01820" w:rsidRDefault="004F69E4" w:rsidP="00DE1362">
            <w:pPr>
              <w:spacing w:after="0"/>
              <w:jc w:val="center"/>
              <w:rPr>
                <w:sz w:val="22"/>
                <w:szCs w:val="22"/>
              </w:rPr>
            </w:pPr>
            <w:r w:rsidRPr="00A01820">
              <w:rPr>
                <w:sz w:val="22"/>
                <w:szCs w:val="22"/>
              </w:rPr>
              <w:t>14</w:t>
            </w:r>
          </w:p>
        </w:tc>
      </w:tr>
      <w:tr w:rsidR="004F69E4" w:rsidRPr="00A01820" w14:paraId="14E072BC" w14:textId="77777777" w:rsidTr="00D55753">
        <w:trPr>
          <w:trHeight w:val="234"/>
          <w:jc w:val="center"/>
        </w:trPr>
        <w:tc>
          <w:tcPr>
            <w:tcW w:w="7787" w:type="dxa"/>
            <w:tcBorders>
              <w:top w:val="single" w:sz="4" w:space="0" w:color="auto"/>
              <w:left w:val="single" w:sz="8" w:space="0" w:color="auto"/>
              <w:bottom w:val="single" w:sz="4" w:space="0" w:color="auto"/>
              <w:right w:val="single" w:sz="4" w:space="0" w:color="auto"/>
            </w:tcBorders>
            <w:shd w:val="clear" w:color="auto" w:fill="auto"/>
            <w:noWrap/>
          </w:tcPr>
          <w:p w14:paraId="18A65D35" w14:textId="77777777" w:rsidR="004F69E4" w:rsidRPr="00A01820" w:rsidRDefault="004F69E4" w:rsidP="00DE1362">
            <w:pPr>
              <w:spacing w:after="0"/>
              <w:rPr>
                <w:sz w:val="22"/>
                <w:szCs w:val="22"/>
              </w:rPr>
            </w:pPr>
            <w:r w:rsidRPr="00A01820">
              <w:rPr>
                <w:sz w:val="22"/>
                <w:szCs w:val="22"/>
              </w:rPr>
              <w:t xml:space="preserve">Apmeklē interešu izglītības vai profesionālās ievirzes izglītības iestādi </w:t>
            </w:r>
          </w:p>
        </w:tc>
        <w:tc>
          <w:tcPr>
            <w:tcW w:w="1339" w:type="dxa"/>
            <w:tcBorders>
              <w:top w:val="single" w:sz="4" w:space="0" w:color="auto"/>
              <w:left w:val="single" w:sz="8" w:space="0" w:color="auto"/>
              <w:bottom w:val="single" w:sz="4" w:space="0" w:color="auto"/>
              <w:right w:val="single" w:sz="4" w:space="0" w:color="auto"/>
            </w:tcBorders>
            <w:shd w:val="clear" w:color="auto" w:fill="auto"/>
          </w:tcPr>
          <w:p w14:paraId="41527F0A" w14:textId="77777777" w:rsidR="004F69E4" w:rsidRPr="00A01820" w:rsidRDefault="004F69E4" w:rsidP="00DE1362">
            <w:pPr>
              <w:spacing w:after="0"/>
              <w:jc w:val="center"/>
              <w:rPr>
                <w:sz w:val="22"/>
                <w:szCs w:val="22"/>
              </w:rPr>
            </w:pPr>
            <w:r w:rsidRPr="00A01820">
              <w:rPr>
                <w:sz w:val="22"/>
                <w:szCs w:val="22"/>
              </w:rPr>
              <w:t>17</w:t>
            </w:r>
          </w:p>
        </w:tc>
      </w:tr>
      <w:tr w:rsidR="004F69E4" w:rsidRPr="00A01820" w14:paraId="36C8779B" w14:textId="77777777" w:rsidTr="00D55753">
        <w:trPr>
          <w:trHeight w:val="234"/>
          <w:jc w:val="center"/>
        </w:trPr>
        <w:tc>
          <w:tcPr>
            <w:tcW w:w="7787" w:type="dxa"/>
            <w:tcBorders>
              <w:top w:val="single" w:sz="4" w:space="0" w:color="auto"/>
              <w:left w:val="single" w:sz="8" w:space="0" w:color="auto"/>
              <w:bottom w:val="single" w:sz="4" w:space="0" w:color="auto"/>
              <w:right w:val="single" w:sz="4" w:space="0" w:color="auto"/>
            </w:tcBorders>
            <w:shd w:val="clear" w:color="auto" w:fill="auto"/>
            <w:noWrap/>
          </w:tcPr>
          <w:p w14:paraId="019E5072" w14:textId="77777777" w:rsidR="004F69E4" w:rsidRPr="00A01820" w:rsidRDefault="004F69E4" w:rsidP="00DE1362">
            <w:pPr>
              <w:spacing w:after="0"/>
              <w:rPr>
                <w:sz w:val="22"/>
                <w:szCs w:val="22"/>
              </w:rPr>
            </w:pPr>
            <w:r w:rsidRPr="00A01820">
              <w:rPr>
                <w:sz w:val="22"/>
                <w:szCs w:val="22"/>
              </w:rPr>
              <w:t>Pirmsskolas izglītības apguve ģimenē</w:t>
            </w:r>
          </w:p>
        </w:tc>
        <w:tc>
          <w:tcPr>
            <w:tcW w:w="1339" w:type="dxa"/>
            <w:tcBorders>
              <w:top w:val="single" w:sz="4" w:space="0" w:color="auto"/>
              <w:left w:val="single" w:sz="8" w:space="0" w:color="auto"/>
              <w:bottom w:val="single" w:sz="4" w:space="0" w:color="auto"/>
              <w:right w:val="single" w:sz="4" w:space="0" w:color="auto"/>
            </w:tcBorders>
            <w:shd w:val="clear" w:color="auto" w:fill="auto"/>
          </w:tcPr>
          <w:p w14:paraId="3180D718" w14:textId="77777777" w:rsidR="004F69E4" w:rsidRPr="00A01820" w:rsidRDefault="004F69E4" w:rsidP="00DE1362">
            <w:pPr>
              <w:spacing w:after="0"/>
              <w:jc w:val="center"/>
              <w:rPr>
                <w:sz w:val="22"/>
                <w:szCs w:val="22"/>
              </w:rPr>
            </w:pPr>
            <w:r w:rsidRPr="00A01820">
              <w:rPr>
                <w:sz w:val="22"/>
                <w:szCs w:val="22"/>
              </w:rPr>
              <w:t>21</w:t>
            </w:r>
          </w:p>
        </w:tc>
      </w:tr>
      <w:tr w:rsidR="004F69E4" w:rsidRPr="00A01820" w14:paraId="506EDA22" w14:textId="77777777" w:rsidTr="00D55753">
        <w:trPr>
          <w:trHeight w:val="234"/>
          <w:jc w:val="center"/>
        </w:trPr>
        <w:tc>
          <w:tcPr>
            <w:tcW w:w="7787" w:type="dxa"/>
            <w:tcBorders>
              <w:top w:val="single" w:sz="4" w:space="0" w:color="auto"/>
              <w:left w:val="single" w:sz="8" w:space="0" w:color="auto"/>
              <w:bottom w:val="single" w:sz="4" w:space="0" w:color="auto"/>
              <w:right w:val="single" w:sz="4" w:space="0" w:color="auto"/>
            </w:tcBorders>
            <w:shd w:val="clear" w:color="auto" w:fill="auto"/>
            <w:noWrap/>
          </w:tcPr>
          <w:p w14:paraId="43A14A04" w14:textId="77777777" w:rsidR="004F69E4" w:rsidRPr="00A01820" w:rsidRDefault="004F69E4" w:rsidP="00DE1362">
            <w:pPr>
              <w:spacing w:after="0"/>
              <w:rPr>
                <w:sz w:val="22"/>
                <w:szCs w:val="22"/>
              </w:rPr>
            </w:pPr>
            <w:r w:rsidRPr="00A01820">
              <w:rPr>
                <w:sz w:val="22"/>
                <w:szCs w:val="22"/>
              </w:rPr>
              <w:t xml:space="preserve">Izglītības iestādes likvidācija / reorganizācija </w:t>
            </w:r>
          </w:p>
        </w:tc>
        <w:tc>
          <w:tcPr>
            <w:tcW w:w="1339" w:type="dxa"/>
            <w:tcBorders>
              <w:top w:val="single" w:sz="4" w:space="0" w:color="auto"/>
              <w:left w:val="single" w:sz="8" w:space="0" w:color="auto"/>
              <w:bottom w:val="single" w:sz="4" w:space="0" w:color="auto"/>
              <w:right w:val="single" w:sz="4" w:space="0" w:color="auto"/>
            </w:tcBorders>
            <w:shd w:val="clear" w:color="auto" w:fill="auto"/>
          </w:tcPr>
          <w:p w14:paraId="1DA14F60" w14:textId="77777777" w:rsidR="004F69E4" w:rsidRPr="00A01820" w:rsidRDefault="004F69E4" w:rsidP="00DE1362">
            <w:pPr>
              <w:spacing w:after="0"/>
              <w:jc w:val="center"/>
              <w:rPr>
                <w:sz w:val="22"/>
                <w:szCs w:val="22"/>
              </w:rPr>
            </w:pPr>
            <w:r w:rsidRPr="00A01820">
              <w:rPr>
                <w:sz w:val="22"/>
                <w:szCs w:val="22"/>
              </w:rPr>
              <w:t>15</w:t>
            </w:r>
          </w:p>
        </w:tc>
      </w:tr>
      <w:tr w:rsidR="004F69E4" w:rsidRPr="00A01820" w14:paraId="0599A7C8" w14:textId="77777777" w:rsidTr="00D55753">
        <w:trPr>
          <w:trHeight w:val="234"/>
          <w:jc w:val="center"/>
        </w:trPr>
        <w:tc>
          <w:tcPr>
            <w:tcW w:w="7787" w:type="dxa"/>
            <w:tcBorders>
              <w:top w:val="single" w:sz="4" w:space="0" w:color="auto"/>
              <w:left w:val="single" w:sz="8" w:space="0" w:color="auto"/>
              <w:bottom w:val="single" w:sz="4" w:space="0" w:color="auto"/>
              <w:right w:val="single" w:sz="4" w:space="0" w:color="auto"/>
            </w:tcBorders>
            <w:shd w:val="clear" w:color="auto" w:fill="auto"/>
            <w:noWrap/>
          </w:tcPr>
          <w:p w14:paraId="47B33666" w14:textId="77777777" w:rsidR="004F69E4" w:rsidRPr="00A01820" w:rsidRDefault="004F69E4" w:rsidP="00DE1362">
            <w:pPr>
              <w:spacing w:after="0"/>
              <w:rPr>
                <w:sz w:val="22"/>
                <w:szCs w:val="22"/>
              </w:rPr>
            </w:pPr>
            <w:r w:rsidRPr="00A01820">
              <w:rPr>
                <w:sz w:val="22"/>
                <w:szCs w:val="22"/>
              </w:rPr>
              <w:t xml:space="preserve">Sāks mācības pamatizglītības posmā nākamajā mācību gadā </w:t>
            </w:r>
          </w:p>
        </w:tc>
        <w:tc>
          <w:tcPr>
            <w:tcW w:w="1339" w:type="dxa"/>
            <w:tcBorders>
              <w:top w:val="single" w:sz="4" w:space="0" w:color="auto"/>
              <w:left w:val="single" w:sz="8" w:space="0" w:color="auto"/>
              <w:bottom w:val="single" w:sz="4" w:space="0" w:color="auto"/>
              <w:right w:val="single" w:sz="4" w:space="0" w:color="auto"/>
            </w:tcBorders>
            <w:shd w:val="clear" w:color="auto" w:fill="auto"/>
          </w:tcPr>
          <w:p w14:paraId="413ABE0C" w14:textId="77777777" w:rsidR="004F69E4" w:rsidRPr="00A01820" w:rsidRDefault="004F69E4" w:rsidP="00DE1362">
            <w:pPr>
              <w:spacing w:after="0"/>
              <w:jc w:val="center"/>
              <w:rPr>
                <w:sz w:val="22"/>
                <w:szCs w:val="22"/>
              </w:rPr>
            </w:pPr>
            <w:r w:rsidRPr="00A01820">
              <w:rPr>
                <w:sz w:val="22"/>
                <w:szCs w:val="22"/>
              </w:rPr>
              <w:t>54</w:t>
            </w:r>
          </w:p>
        </w:tc>
      </w:tr>
      <w:tr w:rsidR="004F69E4" w:rsidRPr="00A01820" w14:paraId="1027F4C9" w14:textId="77777777" w:rsidTr="00D55753">
        <w:trPr>
          <w:trHeight w:val="234"/>
          <w:jc w:val="center"/>
        </w:trPr>
        <w:tc>
          <w:tcPr>
            <w:tcW w:w="7787" w:type="dxa"/>
            <w:tcBorders>
              <w:top w:val="single" w:sz="4" w:space="0" w:color="auto"/>
              <w:left w:val="single" w:sz="8" w:space="0" w:color="auto"/>
              <w:bottom w:val="single" w:sz="4" w:space="0" w:color="auto"/>
              <w:right w:val="single" w:sz="4" w:space="0" w:color="auto"/>
            </w:tcBorders>
            <w:shd w:val="clear" w:color="auto" w:fill="auto"/>
            <w:noWrap/>
          </w:tcPr>
          <w:p w14:paraId="72C659D4" w14:textId="77777777" w:rsidR="004F69E4" w:rsidRPr="00A01820" w:rsidRDefault="004F69E4" w:rsidP="00DE1362">
            <w:pPr>
              <w:spacing w:after="0"/>
              <w:rPr>
                <w:sz w:val="22"/>
                <w:szCs w:val="22"/>
              </w:rPr>
            </w:pPr>
            <w:r w:rsidRPr="00A01820">
              <w:rPr>
                <w:sz w:val="22"/>
                <w:szCs w:val="22"/>
              </w:rPr>
              <w:t xml:space="preserve">Pašvaldībai nav informācijas/informācija nav ievadīta </w:t>
            </w:r>
          </w:p>
        </w:tc>
        <w:tc>
          <w:tcPr>
            <w:tcW w:w="1339" w:type="dxa"/>
            <w:tcBorders>
              <w:top w:val="single" w:sz="4" w:space="0" w:color="auto"/>
              <w:left w:val="single" w:sz="8" w:space="0" w:color="auto"/>
              <w:bottom w:val="single" w:sz="4" w:space="0" w:color="auto"/>
              <w:right w:val="single" w:sz="4" w:space="0" w:color="auto"/>
            </w:tcBorders>
            <w:shd w:val="clear" w:color="auto" w:fill="auto"/>
          </w:tcPr>
          <w:p w14:paraId="3E71005E" w14:textId="77777777" w:rsidR="004F69E4" w:rsidRPr="00A01820" w:rsidRDefault="004F69E4" w:rsidP="00DE1362">
            <w:pPr>
              <w:spacing w:after="0"/>
              <w:jc w:val="center"/>
              <w:rPr>
                <w:sz w:val="22"/>
                <w:szCs w:val="22"/>
              </w:rPr>
            </w:pPr>
            <w:r w:rsidRPr="00A01820">
              <w:rPr>
                <w:sz w:val="22"/>
                <w:szCs w:val="22"/>
              </w:rPr>
              <w:t>1459</w:t>
            </w:r>
          </w:p>
        </w:tc>
      </w:tr>
      <w:tr w:rsidR="004F69E4" w:rsidRPr="00A01820" w14:paraId="570DA084" w14:textId="77777777" w:rsidTr="00D55753">
        <w:trPr>
          <w:trHeight w:val="130"/>
          <w:jc w:val="center"/>
        </w:trPr>
        <w:tc>
          <w:tcPr>
            <w:tcW w:w="7787" w:type="dxa"/>
            <w:tcBorders>
              <w:top w:val="single" w:sz="8" w:space="0" w:color="auto"/>
              <w:left w:val="single" w:sz="8" w:space="0" w:color="auto"/>
              <w:bottom w:val="single" w:sz="8" w:space="0" w:color="auto"/>
              <w:right w:val="single" w:sz="4" w:space="0" w:color="auto"/>
            </w:tcBorders>
            <w:shd w:val="clear" w:color="auto" w:fill="auto"/>
            <w:noWrap/>
            <w:hideMark/>
          </w:tcPr>
          <w:p w14:paraId="67E6864E" w14:textId="77777777" w:rsidR="004F69E4" w:rsidRPr="00A01820" w:rsidRDefault="004F69E4" w:rsidP="00DE1362">
            <w:pPr>
              <w:spacing w:after="0"/>
              <w:rPr>
                <w:b/>
                <w:sz w:val="22"/>
                <w:szCs w:val="22"/>
              </w:rPr>
            </w:pPr>
            <w:r w:rsidRPr="00A01820">
              <w:rPr>
                <w:b/>
                <w:sz w:val="22"/>
                <w:szCs w:val="22"/>
              </w:rPr>
              <w:t>Kopā</w:t>
            </w:r>
          </w:p>
        </w:tc>
        <w:tc>
          <w:tcPr>
            <w:tcW w:w="1339" w:type="dxa"/>
            <w:tcBorders>
              <w:top w:val="single" w:sz="8" w:space="0" w:color="auto"/>
              <w:left w:val="single" w:sz="8" w:space="0" w:color="auto"/>
              <w:bottom w:val="single" w:sz="8" w:space="0" w:color="auto"/>
              <w:right w:val="single" w:sz="4" w:space="0" w:color="auto"/>
            </w:tcBorders>
            <w:shd w:val="clear" w:color="auto" w:fill="auto"/>
          </w:tcPr>
          <w:p w14:paraId="11BB3C86" w14:textId="77777777" w:rsidR="004F69E4" w:rsidRPr="00A01820" w:rsidRDefault="004F69E4" w:rsidP="00DE1362">
            <w:pPr>
              <w:spacing w:after="0"/>
              <w:jc w:val="center"/>
              <w:rPr>
                <w:b/>
                <w:sz w:val="22"/>
                <w:szCs w:val="22"/>
              </w:rPr>
            </w:pPr>
            <w:r w:rsidRPr="00A01820">
              <w:rPr>
                <w:b/>
                <w:sz w:val="22"/>
                <w:szCs w:val="22"/>
              </w:rPr>
              <w:t>1605</w:t>
            </w:r>
          </w:p>
        </w:tc>
      </w:tr>
    </w:tbl>
    <w:p w14:paraId="255F4637" w14:textId="77777777" w:rsidR="00D31FBE" w:rsidRDefault="00D31FBE" w:rsidP="0079239D">
      <w:pPr>
        <w:spacing w:after="120" w:line="240" w:lineRule="auto"/>
        <w:jc w:val="center"/>
        <w:rPr>
          <w:rFonts w:eastAsia="Times New Roman"/>
          <w:i/>
          <w:sz w:val="22"/>
          <w:szCs w:val="22"/>
        </w:rPr>
      </w:pPr>
    </w:p>
    <w:p w14:paraId="792C3872" w14:textId="290B4CB7" w:rsidR="00966AC9" w:rsidRDefault="004E489D" w:rsidP="000307E8">
      <w:pPr>
        <w:pStyle w:val="Pamatteksts"/>
        <w:rPr>
          <w:lang w:eastAsia="lv-LV"/>
        </w:rPr>
      </w:pPr>
      <w:r>
        <w:rPr>
          <w:lang w:eastAsia="lv-LV"/>
        </w:rPr>
        <w:t xml:space="preserve">Pēc datu apkopojuma un analīzes </w:t>
      </w:r>
      <w:r w:rsidR="000307E8">
        <w:rPr>
          <w:lang w:eastAsia="lv-LV"/>
        </w:rPr>
        <w:t>k</w:t>
      </w:r>
      <w:r w:rsidRPr="004E489D">
        <w:rPr>
          <w:lang w:eastAsia="lv-LV"/>
        </w:rPr>
        <w:t xml:space="preserve">valitātes dienests </w:t>
      </w:r>
      <w:r w:rsidR="000307E8">
        <w:rPr>
          <w:lang w:eastAsia="lv-LV"/>
        </w:rPr>
        <w:t>sagatavojis ikgadējo ziņojumu par izglītības iestādēs nereģistrētiem obligātā izglītības vecuma bērniem, a</w:t>
      </w:r>
      <w:r w:rsidRPr="004E489D">
        <w:rPr>
          <w:lang w:eastAsia="lv-LV"/>
        </w:rPr>
        <w:t>tkārtoti vērš</w:t>
      </w:r>
      <w:r w:rsidR="000307E8">
        <w:rPr>
          <w:lang w:eastAsia="lv-LV"/>
        </w:rPr>
        <w:t>ot</w:t>
      </w:r>
      <w:r w:rsidRPr="004E489D">
        <w:rPr>
          <w:lang w:eastAsia="lv-LV"/>
        </w:rPr>
        <w:t xml:space="preserve"> uzmanību, ka visiem Latvijas Republikā esošiem obligātā izglītības vecuma bērniem ir jābūt reģistrētiem izglītības iestādēs un jāiegūst pamatizglītība, tādēļ neviens no </w:t>
      </w:r>
      <w:r w:rsidR="000307E8">
        <w:rPr>
          <w:lang w:eastAsia="lv-LV"/>
        </w:rPr>
        <w:t>8</w:t>
      </w:r>
      <w:r w:rsidRPr="004E489D">
        <w:rPr>
          <w:lang w:eastAsia="lv-LV"/>
        </w:rPr>
        <w:t>.</w:t>
      </w:r>
      <w:r w:rsidR="000307E8">
        <w:rPr>
          <w:lang w:eastAsia="lv-LV"/>
        </w:rPr>
        <w:t> </w:t>
      </w:r>
      <w:r w:rsidRPr="004E489D">
        <w:rPr>
          <w:lang w:eastAsia="lv-LV"/>
        </w:rPr>
        <w:t>tabulā minētajiem statusiem nav uzskatāms par tiesisku un objektīvu pamatu tam, ka bērns nav reģistrēts izglītības iestādē un neiegūst obligāto izglītību</w:t>
      </w:r>
      <w:r w:rsidR="000307E8">
        <w:rPr>
          <w:lang w:eastAsia="lv-LV"/>
        </w:rPr>
        <w:t>.</w:t>
      </w:r>
    </w:p>
    <w:p w14:paraId="318ACB05" w14:textId="77777777" w:rsidR="00502C77" w:rsidRDefault="00502C77" w:rsidP="000307E8">
      <w:pPr>
        <w:pStyle w:val="Pamatteksts"/>
        <w:rPr>
          <w:lang w:eastAsia="lv-LV"/>
        </w:rPr>
      </w:pPr>
    </w:p>
    <w:p w14:paraId="307E59B0" w14:textId="7306E7DE" w:rsidR="009A77F7" w:rsidRPr="001F2F14" w:rsidRDefault="009A77F7" w:rsidP="001F2F14">
      <w:pPr>
        <w:rPr>
          <w:rFonts w:eastAsia="Times New Roman"/>
          <w:b/>
          <w:i/>
          <w:color w:val="500E8D"/>
          <w:lang w:eastAsia="lv-LV"/>
        </w:rPr>
      </w:pPr>
      <w:r w:rsidRPr="00A01820">
        <w:rPr>
          <w:rFonts w:eastAsia="Times New Roman"/>
          <w:b/>
          <w:i/>
          <w:color w:val="500E8D"/>
          <w:lang w:eastAsia="lv-LV"/>
        </w:rPr>
        <w:t xml:space="preserve">Vispārējās izglītības un profesionālās </w:t>
      </w:r>
      <w:r w:rsidR="00445DC8" w:rsidRPr="00A01820">
        <w:rPr>
          <w:rFonts w:eastAsia="Times New Roman"/>
          <w:b/>
          <w:i/>
          <w:color w:val="500E8D"/>
          <w:lang w:eastAsia="lv-LV"/>
        </w:rPr>
        <w:t xml:space="preserve">izglītības iestāžu izglītojamo </w:t>
      </w:r>
      <w:r w:rsidRPr="00A01820">
        <w:rPr>
          <w:rFonts w:eastAsia="Times New Roman"/>
          <w:b/>
          <w:i/>
          <w:color w:val="500E8D"/>
          <w:lang w:eastAsia="lv-LV"/>
        </w:rPr>
        <w:t>kavējum</w:t>
      </w:r>
      <w:r w:rsidR="00445DC8" w:rsidRPr="00A01820">
        <w:rPr>
          <w:rFonts w:eastAsia="Times New Roman"/>
          <w:b/>
          <w:i/>
          <w:color w:val="500E8D"/>
          <w:lang w:eastAsia="lv-LV"/>
        </w:rPr>
        <w:t>u uzskaite, pašvaldību un izglītības iestāžu rīcības anal</w:t>
      </w:r>
      <w:r w:rsidR="0047634D" w:rsidRPr="00A01820">
        <w:rPr>
          <w:rFonts w:eastAsia="Times New Roman"/>
          <w:b/>
          <w:i/>
          <w:color w:val="500E8D"/>
          <w:lang w:eastAsia="lv-LV"/>
        </w:rPr>
        <w:t>ī</w:t>
      </w:r>
      <w:r w:rsidR="00445DC8" w:rsidRPr="00A01820">
        <w:rPr>
          <w:rFonts w:eastAsia="Times New Roman"/>
          <w:b/>
          <w:i/>
          <w:color w:val="500E8D"/>
          <w:lang w:eastAsia="lv-LV"/>
        </w:rPr>
        <w:t>ze</w:t>
      </w:r>
    </w:p>
    <w:p w14:paraId="7A437A8B" w14:textId="36F9EE70" w:rsidR="007025DE" w:rsidRDefault="007025DE" w:rsidP="007025DE">
      <w:pPr>
        <w:rPr>
          <w:rFonts w:eastAsiaTheme="minorHAnsi"/>
          <w:sz w:val="22"/>
          <w:szCs w:val="22"/>
          <w:lang w:eastAsia="lv-LV"/>
        </w:rPr>
      </w:pPr>
      <w:r w:rsidRPr="007025DE">
        <w:rPr>
          <w:rFonts w:eastAsiaTheme="minorHAnsi"/>
          <w:sz w:val="22"/>
          <w:szCs w:val="22"/>
          <w:lang w:eastAsia="lv-LV"/>
        </w:rPr>
        <w:t>20</w:t>
      </w:r>
      <w:r w:rsidR="006B74A8">
        <w:rPr>
          <w:rFonts w:eastAsiaTheme="minorHAnsi"/>
          <w:sz w:val="22"/>
          <w:szCs w:val="22"/>
          <w:lang w:eastAsia="lv-LV"/>
        </w:rPr>
        <w:t>2</w:t>
      </w:r>
      <w:r w:rsidR="00BD4B6F">
        <w:rPr>
          <w:rFonts w:eastAsiaTheme="minorHAnsi"/>
          <w:sz w:val="22"/>
          <w:szCs w:val="22"/>
          <w:lang w:eastAsia="lv-LV"/>
        </w:rPr>
        <w:t>1</w:t>
      </w:r>
      <w:r w:rsidRPr="007025DE">
        <w:rPr>
          <w:rFonts w:eastAsiaTheme="minorHAnsi"/>
          <w:sz w:val="22"/>
          <w:szCs w:val="22"/>
          <w:lang w:eastAsia="lv-LV"/>
        </w:rPr>
        <w:t>.</w:t>
      </w:r>
      <w:r w:rsidR="00B54F66">
        <w:rPr>
          <w:rFonts w:eastAsiaTheme="minorHAnsi"/>
          <w:sz w:val="22"/>
          <w:szCs w:val="22"/>
          <w:lang w:eastAsia="lv-LV"/>
        </w:rPr>
        <w:t xml:space="preserve"> </w:t>
      </w:r>
      <w:r w:rsidRPr="007025DE">
        <w:rPr>
          <w:rFonts w:eastAsiaTheme="minorHAnsi"/>
          <w:sz w:val="22"/>
          <w:szCs w:val="22"/>
          <w:lang w:eastAsia="lv-LV"/>
        </w:rPr>
        <w:t xml:space="preserve">gada </w:t>
      </w:r>
      <w:r w:rsidR="00DC713F">
        <w:rPr>
          <w:rFonts w:eastAsiaTheme="minorHAnsi"/>
          <w:sz w:val="22"/>
          <w:szCs w:val="22"/>
          <w:lang w:eastAsia="lv-LV"/>
        </w:rPr>
        <w:t>augustā kvalitātes dienests veica ikgadējo datu apkopojumu par ilgstošiem neattaisnotiem kavējumiem 2020. / 2021. mācību gada 1. un 2. semestrī</w:t>
      </w:r>
      <w:r w:rsidRPr="007025DE">
        <w:rPr>
          <w:rFonts w:eastAsiaTheme="minorHAnsi"/>
          <w:sz w:val="22"/>
          <w:szCs w:val="22"/>
          <w:lang w:eastAsia="lv-LV"/>
        </w:rPr>
        <w:t xml:space="preserve">. </w:t>
      </w:r>
      <w:r w:rsidR="006B74A8" w:rsidRPr="006B74A8">
        <w:rPr>
          <w:rFonts w:eastAsiaTheme="minorHAnsi"/>
          <w:sz w:val="22"/>
          <w:szCs w:val="22"/>
          <w:lang w:eastAsia="lv-LV"/>
        </w:rPr>
        <w:t xml:space="preserve">Datus par ilgstošiem neattaisnotiem kavējumiem </w:t>
      </w:r>
      <w:r w:rsidR="008B2CA6">
        <w:rPr>
          <w:rFonts w:eastAsiaTheme="minorHAnsi"/>
          <w:sz w:val="22"/>
          <w:szCs w:val="22"/>
          <w:lang w:eastAsia="lv-LV"/>
        </w:rPr>
        <w:t xml:space="preserve">attiecīgajā VIIS funkcionalitātē </w:t>
      </w:r>
      <w:r w:rsidR="006B74A8" w:rsidRPr="006B74A8">
        <w:rPr>
          <w:rFonts w:eastAsiaTheme="minorHAnsi"/>
          <w:sz w:val="22"/>
          <w:szCs w:val="22"/>
          <w:lang w:eastAsia="lv-LV"/>
        </w:rPr>
        <w:t>1.</w:t>
      </w:r>
      <w:r w:rsidR="00D879C8">
        <w:rPr>
          <w:rFonts w:eastAsiaTheme="minorHAnsi"/>
          <w:sz w:val="22"/>
          <w:szCs w:val="22"/>
          <w:lang w:eastAsia="lv-LV"/>
        </w:rPr>
        <w:t> </w:t>
      </w:r>
      <w:r w:rsidR="006B74A8" w:rsidRPr="006B74A8">
        <w:rPr>
          <w:rFonts w:eastAsiaTheme="minorHAnsi"/>
          <w:sz w:val="22"/>
          <w:szCs w:val="22"/>
          <w:lang w:eastAsia="lv-LV"/>
        </w:rPr>
        <w:t>semestrī ir ievadījušas 2</w:t>
      </w:r>
      <w:r w:rsidR="00DD3B82">
        <w:rPr>
          <w:rFonts w:eastAsiaTheme="minorHAnsi"/>
          <w:sz w:val="22"/>
          <w:szCs w:val="22"/>
          <w:lang w:eastAsia="lv-LV"/>
        </w:rPr>
        <w:t>50</w:t>
      </w:r>
      <w:r w:rsidR="006B74A8" w:rsidRPr="006B74A8">
        <w:rPr>
          <w:rFonts w:eastAsiaTheme="minorHAnsi"/>
          <w:sz w:val="22"/>
          <w:szCs w:val="22"/>
          <w:lang w:eastAsia="lv-LV"/>
        </w:rPr>
        <w:t xml:space="preserve"> vispārējās izglītības iestādes (</w:t>
      </w:r>
      <w:r w:rsidR="00DD3B82">
        <w:rPr>
          <w:rFonts w:eastAsiaTheme="minorHAnsi"/>
          <w:sz w:val="22"/>
          <w:szCs w:val="22"/>
          <w:lang w:eastAsia="lv-LV"/>
        </w:rPr>
        <w:t>1842</w:t>
      </w:r>
      <w:r w:rsidR="006B74A8" w:rsidRPr="006B74A8">
        <w:rPr>
          <w:rFonts w:eastAsiaTheme="minorHAnsi"/>
          <w:sz w:val="22"/>
          <w:szCs w:val="22"/>
          <w:lang w:eastAsia="lv-LV"/>
        </w:rPr>
        <w:t xml:space="preserve"> neattaisnoti kavētāji) un 4</w:t>
      </w:r>
      <w:r w:rsidR="00DD3B82">
        <w:rPr>
          <w:rFonts w:eastAsiaTheme="minorHAnsi"/>
          <w:sz w:val="22"/>
          <w:szCs w:val="22"/>
          <w:lang w:eastAsia="lv-LV"/>
        </w:rPr>
        <w:t>1</w:t>
      </w:r>
      <w:r w:rsidR="006B74A8" w:rsidRPr="006B74A8">
        <w:rPr>
          <w:rFonts w:eastAsiaTheme="minorHAnsi"/>
          <w:sz w:val="22"/>
          <w:szCs w:val="22"/>
          <w:lang w:eastAsia="lv-LV"/>
        </w:rPr>
        <w:t xml:space="preserve"> profesionālās izglītības iestāde (</w:t>
      </w:r>
      <w:r w:rsidR="00DD3B82">
        <w:rPr>
          <w:rFonts w:eastAsiaTheme="minorHAnsi"/>
          <w:sz w:val="22"/>
          <w:szCs w:val="22"/>
          <w:lang w:eastAsia="lv-LV"/>
        </w:rPr>
        <w:t>1562</w:t>
      </w:r>
      <w:r w:rsidR="006B74A8" w:rsidRPr="006B74A8">
        <w:rPr>
          <w:rFonts w:eastAsiaTheme="minorHAnsi"/>
          <w:sz w:val="22"/>
          <w:szCs w:val="22"/>
          <w:lang w:eastAsia="lv-LV"/>
        </w:rPr>
        <w:t xml:space="preserve"> neattaisnoti kavētāji), 2. semestrī – </w:t>
      </w:r>
      <w:r w:rsidR="00E656F2">
        <w:rPr>
          <w:rFonts w:eastAsiaTheme="minorHAnsi"/>
          <w:sz w:val="22"/>
          <w:szCs w:val="22"/>
          <w:lang w:eastAsia="lv-LV"/>
        </w:rPr>
        <w:t>285</w:t>
      </w:r>
      <w:r w:rsidR="006B74A8" w:rsidRPr="006B74A8">
        <w:rPr>
          <w:rFonts w:eastAsiaTheme="minorHAnsi"/>
          <w:sz w:val="22"/>
          <w:szCs w:val="22"/>
          <w:lang w:eastAsia="lv-LV"/>
        </w:rPr>
        <w:t xml:space="preserve"> izglītības iestādes (</w:t>
      </w:r>
      <w:r w:rsidR="00877197">
        <w:rPr>
          <w:rFonts w:eastAsiaTheme="minorHAnsi"/>
          <w:sz w:val="22"/>
          <w:szCs w:val="22"/>
          <w:lang w:eastAsia="lv-LV"/>
        </w:rPr>
        <w:t>3612</w:t>
      </w:r>
      <w:r w:rsidR="006B74A8" w:rsidRPr="006B74A8">
        <w:rPr>
          <w:rFonts w:eastAsiaTheme="minorHAnsi"/>
          <w:sz w:val="22"/>
          <w:szCs w:val="22"/>
          <w:lang w:eastAsia="lv-LV"/>
        </w:rPr>
        <w:t xml:space="preserve"> neattaisnoti kavētāji) un 3</w:t>
      </w:r>
      <w:r w:rsidR="00877197">
        <w:rPr>
          <w:rFonts w:eastAsiaTheme="minorHAnsi"/>
          <w:sz w:val="22"/>
          <w:szCs w:val="22"/>
          <w:lang w:eastAsia="lv-LV"/>
        </w:rPr>
        <w:t>9</w:t>
      </w:r>
      <w:r w:rsidR="006B74A8" w:rsidRPr="006B74A8">
        <w:rPr>
          <w:rFonts w:eastAsiaTheme="minorHAnsi"/>
          <w:sz w:val="22"/>
          <w:szCs w:val="22"/>
          <w:lang w:eastAsia="lv-LV"/>
        </w:rPr>
        <w:t xml:space="preserve"> profesionālās izglītības iestāde</w:t>
      </w:r>
      <w:r w:rsidR="00877197">
        <w:rPr>
          <w:rFonts w:eastAsiaTheme="minorHAnsi"/>
          <w:sz w:val="22"/>
          <w:szCs w:val="22"/>
          <w:lang w:eastAsia="lv-LV"/>
        </w:rPr>
        <w:t>s</w:t>
      </w:r>
      <w:r w:rsidR="006B74A8" w:rsidRPr="006B74A8">
        <w:rPr>
          <w:rFonts w:eastAsiaTheme="minorHAnsi"/>
          <w:sz w:val="22"/>
          <w:szCs w:val="22"/>
          <w:lang w:eastAsia="lv-LV"/>
        </w:rPr>
        <w:t xml:space="preserve"> (</w:t>
      </w:r>
      <w:r w:rsidR="00877197">
        <w:rPr>
          <w:rFonts w:eastAsiaTheme="minorHAnsi"/>
          <w:sz w:val="22"/>
          <w:szCs w:val="22"/>
          <w:lang w:eastAsia="lv-LV"/>
        </w:rPr>
        <w:t>1735</w:t>
      </w:r>
      <w:r w:rsidR="006B74A8" w:rsidRPr="006B74A8">
        <w:rPr>
          <w:rFonts w:eastAsiaTheme="minorHAnsi"/>
          <w:sz w:val="22"/>
          <w:szCs w:val="22"/>
          <w:lang w:eastAsia="lv-LV"/>
        </w:rPr>
        <w:t xml:space="preserve"> neattaisnoti kavētāji)</w:t>
      </w:r>
      <w:r w:rsidR="006B74A8">
        <w:rPr>
          <w:rFonts w:eastAsiaTheme="minorHAnsi"/>
          <w:sz w:val="22"/>
          <w:szCs w:val="22"/>
          <w:lang w:eastAsia="lv-LV"/>
        </w:rPr>
        <w:t>.</w:t>
      </w:r>
    </w:p>
    <w:p w14:paraId="09C11CE3" w14:textId="3B8093CC" w:rsidR="00A66E39" w:rsidRDefault="00532094" w:rsidP="007025DE">
      <w:pPr>
        <w:rPr>
          <w:rFonts w:eastAsiaTheme="minorHAnsi"/>
          <w:sz w:val="22"/>
          <w:szCs w:val="22"/>
          <w:lang w:eastAsia="lv-LV"/>
        </w:rPr>
      </w:pPr>
      <w:r>
        <w:rPr>
          <w:rFonts w:eastAsiaTheme="minorHAnsi"/>
          <w:sz w:val="22"/>
          <w:szCs w:val="22"/>
          <w:lang w:eastAsia="lv-LV"/>
        </w:rPr>
        <w:t>K</w:t>
      </w:r>
      <w:r w:rsidR="00075A43" w:rsidRPr="00075A43">
        <w:rPr>
          <w:rFonts w:eastAsiaTheme="minorHAnsi"/>
          <w:sz w:val="22"/>
          <w:szCs w:val="22"/>
          <w:lang w:eastAsia="lv-LV"/>
        </w:rPr>
        <w:t>opumā 20</w:t>
      </w:r>
      <w:r w:rsidR="00DD3B82">
        <w:rPr>
          <w:rFonts w:eastAsiaTheme="minorHAnsi"/>
          <w:sz w:val="22"/>
          <w:szCs w:val="22"/>
          <w:lang w:eastAsia="lv-LV"/>
        </w:rPr>
        <w:t>20</w:t>
      </w:r>
      <w:r w:rsidR="00075A43" w:rsidRPr="00075A43">
        <w:rPr>
          <w:rFonts w:eastAsiaTheme="minorHAnsi"/>
          <w:sz w:val="22"/>
          <w:szCs w:val="22"/>
          <w:lang w:eastAsia="lv-LV"/>
        </w:rPr>
        <w:t>./202</w:t>
      </w:r>
      <w:r w:rsidR="00DD3B82">
        <w:rPr>
          <w:rFonts w:eastAsiaTheme="minorHAnsi"/>
          <w:sz w:val="22"/>
          <w:szCs w:val="22"/>
          <w:lang w:eastAsia="lv-LV"/>
        </w:rPr>
        <w:t>1</w:t>
      </w:r>
      <w:r w:rsidR="00075A43" w:rsidRPr="00075A43">
        <w:rPr>
          <w:rFonts w:eastAsiaTheme="minorHAnsi"/>
          <w:sz w:val="22"/>
          <w:szCs w:val="22"/>
          <w:lang w:eastAsia="lv-LV"/>
        </w:rPr>
        <w:t>. mācību gada 1.</w:t>
      </w:r>
      <w:r w:rsidR="004F03D4">
        <w:rPr>
          <w:rFonts w:eastAsiaTheme="minorHAnsi"/>
          <w:sz w:val="22"/>
          <w:szCs w:val="22"/>
          <w:lang w:eastAsia="lv-LV"/>
        </w:rPr>
        <w:t xml:space="preserve"> </w:t>
      </w:r>
      <w:r w:rsidR="00075A43" w:rsidRPr="00075A43">
        <w:rPr>
          <w:rFonts w:eastAsiaTheme="minorHAnsi"/>
          <w:sz w:val="22"/>
          <w:szCs w:val="22"/>
          <w:lang w:eastAsia="lv-LV"/>
        </w:rPr>
        <w:t xml:space="preserve">semestrī </w:t>
      </w:r>
      <w:r w:rsidR="008B2CA6">
        <w:rPr>
          <w:rFonts w:eastAsiaTheme="minorHAnsi"/>
          <w:sz w:val="22"/>
          <w:szCs w:val="22"/>
          <w:lang w:eastAsia="lv-LV"/>
        </w:rPr>
        <w:t>pēc attiecīgajā VIIS funkcionalitātē ievadītajiem datiem mācības ilgstoši kavējuši</w:t>
      </w:r>
      <w:r w:rsidR="00075A43" w:rsidRPr="00075A43">
        <w:rPr>
          <w:rFonts w:eastAsiaTheme="minorHAnsi"/>
          <w:sz w:val="22"/>
          <w:szCs w:val="22"/>
          <w:lang w:eastAsia="lv-LV"/>
        </w:rPr>
        <w:t xml:space="preserve"> </w:t>
      </w:r>
      <w:r w:rsidR="00DD3B82">
        <w:rPr>
          <w:rFonts w:eastAsiaTheme="minorHAnsi"/>
          <w:sz w:val="22"/>
          <w:szCs w:val="22"/>
          <w:lang w:eastAsia="lv-LV"/>
        </w:rPr>
        <w:t>3447</w:t>
      </w:r>
      <w:r w:rsidR="00075A43" w:rsidRPr="00075A43">
        <w:rPr>
          <w:rFonts w:eastAsiaTheme="minorHAnsi"/>
          <w:sz w:val="22"/>
          <w:szCs w:val="22"/>
          <w:lang w:eastAsia="lv-LV"/>
        </w:rPr>
        <w:t xml:space="preserve"> izglītojamie, </w:t>
      </w:r>
      <w:r w:rsidR="00877197">
        <w:rPr>
          <w:rFonts w:eastAsiaTheme="minorHAnsi"/>
          <w:sz w:val="22"/>
          <w:szCs w:val="22"/>
          <w:lang w:eastAsia="lv-LV"/>
        </w:rPr>
        <w:t xml:space="preserve">2. semestrī </w:t>
      </w:r>
      <w:r w:rsidR="00822EE1">
        <w:rPr>
          <w:rFonts w:eastAsiaTheme="minorHAnsi"/>
          <w:sz w:val="22"/>
          <w:szCs w:val="22"/>
          <w:lang w:eastAsia="lv-LV"/>
        </w:rPr>
        <w:t>–</w:t>
      </w:r>
      <w:r w:rsidR="00877197">
        <w:rPr>
          <w:rFonts w:eastAsiaTheme="minorHAnsi"/>
          <w:sz w:val="22"/>
          <w:szCs w:val="22"/>
          <w:lang w:eastAsia="lv-LV"/>
        </w:rPr>
        <w:t xml:space="preserve"> 5368</w:t>
      </w:r>
      <w:r w:rsidR="00075A43" w:rsidRPr="00075A43">
        <w:rPr>
          <w:rFonts w:eastAsiaTheme="minorHAnsi"/>
          <w:sz w:val="22"/>
          <w:szCs w:val="22"/>
          <w:lang w:eastAsia="lv-LV"/>
        </w:rPr>
        <w:t xml:space="preserve"> </w:t>
      </w:r>
      <w:r w:rsidR="00DD3B82" w:rsidRPr="007025DE">
        <w:rPr>
          <w:rFonts w:eastAsiaTheme="minorHAnsi"/>
          <w:sz w:val="22"/>
          <w:szCs w:val="22"/>
          <w:lang w:eastAsia="lv-LV"/>
        </w:rPr>
        <w:t xml:space="preserve">(skat. </w:t>
      </w:r>
      <w:r w:rsidR="00DD3B82">
        <w:rPr>
          <w:rFonts w:eastAsiaTheme="minorHAnsi"/>
          <w:sz w:val="22"/>
          <w:szCs w:val="22"/>
          <w:lang w:eastAsia="lv-LV"/>
        </w:rPr>
        <w:t xml:space="preserve">9. tabulu). </w:t>
      </w:r>
    </w:p>
    <w:p w14:paraId="507DE3A4" w14:textId="77777777" w:rsidR="0016499E" w:rsidRPr="00473DB9" w:rsidRDefault="00532094" w:rsidP="0016499E">
      <w:pPr>
        <w:contextualSpacing/>
        <w:jc w:val="right"/>
        <w:rPr>
          <w:rFonts w:eastAsiaTheme="minorHAnsi"/>
          <w:i/>
          <w:sz w:val="22"/>
          <w:szCs w:val="22"/>
          <w:lang w:eastAsia="lv-LV"/>
        </w:rPr>
      </w:pPr>
      <w:r>
        <w:rPr>
          <w:rFonts w:eastAsiaTheme="minorHAnsi"/>
          <w:i/>
          <w:sz w:val="22"/>
          <w:szCs w:val="22"/>
          <w:lang w:eastAsia="lv-LV"/>
        </w:rPr>
        <w:t>9</w:t>
      </w:r>
      <w:r w:rsidR="0016499E" w:rsidRPr="00473DB9">
        <w:rPr>
          <w:rFonts w:eastAsiaTheme="minorHAnsi"/>
          <w:i/>
          <w:sz w:val="22"/>
          <w:szCs w:val="22"/>
          <w:lang w:eastAsia="lv-LV"/>
        </w:rPr>
        <w:t>. tabula</w:t>
      </w:r>
    </w:p>
    <w:p w14:paraId="0892E6BE" w14:textId="68A10220" w:rsidR="007025DE" w:rsidRDefault="0016499E" w:rsidP="007025DE">
      <w:pPr>
        <w:contextualSpacing/>
        <w:jc w:val="center"/>
        <w:rPr>
          <w:rFonts w:eastAsiaTheme="minorHAnsi"/>
          <w:i/>
          <w:sz w:val="22"/>
          <w:szCs w:val="22"/>
          <w:lang w:eastAsia="lv-LV"/>
        </w:rPr>
      </w:pPr>
      <w:r w:rsidRPr="002050FC">
        <w:rPr>
          <w:rFonts w:eastAsiaTheme="minorHAnsi"/>
          <w:i/>
          <w:sz w:val="22"/>
          <w:szCs w:val="22"/>
          <w:lang w:eastAsia="lv-LV"/>
        </w:rPr>
        <w:t>Neattaisnoto kavētāju skaits 201</w:t>
      </w:r>
      <w:r w:rsidR="009326DD">
        <w:rPr>
          <w:rFonts w:eastAsiaTheme="minorHAnsi"/>
          <w:i/>
          <w:sz w:val="22"/>
          <w:szCs w:val="22"/>
          <w:lang w:eastAsia="lv-LV"/>
        </w:rPr>
        <w:t>9</w:t>
      </w:r>
      <w:r w:rsidRPr="002050FC">
        <w:rPr>
          <w:rFonts w:eastAsiaTheme="minorHAnsi"/>
          <w:i/>
          <w:sz w:val="22"/>
          <w:szCs w:val="22"/>
          <w:lang w:eastAsia="lv-LV"/>
        </w:rPr>
        <w:t>.</w:t>
      </w:r>
      <w:r w:rsidR="002050FC" w:rsidRPr="002050FC">
        <w:rPr>
          <w:rFonts w:eastAsiaTheme="minorHAnsi"/>
          <w:i/>
          <w:sz w:val="22"/>
          <w:szCs w:val="22"/>
          <w:lang w:eastAsia="lv-LV"/>
        </w:rPr>
        <w:t>–</w:t>
      </w:r>
      <w:r w:rsidR="006B74A8">
        <w:rPr>
          <w:rFonts w:eastAsiaTheme="minorHAnsi"/>
          <w:i/>
          <w:sz w:val="22"/>
          <w:szCs w:val="22"/>
          <w:lang w:eastAsia="lv-LV"/>
        </w:rPr>
        <w:t>202</w:t>
      </w:r>
      <w:r w:rsidR="009326DD">
        <w:rPr>
          <w:rFonts w:eastAsiaTheme="minorHAnsi"/>
          <w:i/>
          <w:sz w:val="22"/>
          <w:szCs w:val="22"/>
          <w:lang w:eastAsia="lv-LV"/>
        </w:rPr>
        <w:t>1</w:t>
      </w:r>
      <w:r w:rsidRPr="002050FC">
        <w:rPr>
          <w:rFonts w:eastAsiaTheme="minorHAnsi"/>
          <w:i/>
          <w:sz w:val="22"/>
          <w:szCs w:val="22"/>
          <w:lang w:eastAsia="lv-LV"/>
        </w:rPr>
        <w:t>. gadā pa izglītības programmām</w:t>
      </w:r>
    </w:p>
    <w:p w14:paraId="6128B67F" w14:textId="3CA1786F" w:rsidR="007025DE" w:rsidRPr="00DD3400" w:rsidRDefault="007025DE" w:rsidP="00DD3400">
      <w:pPr>
        <w:contextualSpacing/>
        <w:jc w:val="center"/>
        <w:rPr>
          <w:rFonts w:eastAsiaTheme="minorHAnsi"/>
          <w:i/>
          <w:sz w:val="22"/>
          <w:szCs w:val="22"/>
          <w:lang w:eastAsia="lv-LV"/>
        </w:rPr>
      </w:pPr>
      <w:r w:rsidRPr="001F2F14">
        <w:rPr>
          <w:rFonts w:eastAsia="Times New Roman"/>
          <w:bCs/>
          <w:i/>
          <w:color w:val="000000"/>
          <w:sz w:val="22"/>
          <w:szCs w:val="22"/>
          <w:lang w:eastAsia="lv-LV"/>
        </w:rPr>
        <w:t xml:space="preserve"> (dati no pašvaldībām)</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140"/>
        <w:gridCol w:w="2132"/>
        <w:gridCol w:w="1368"/>
        <w:gridCol w:w="1534"/>
      </w:tblGrid>
      <w:tr w:rsidR="009326DD" w:rsidRPr="006B74A8" w14:paraId="1B3227DC" w14:textId="77777777" w:rsidTr="00DD3400">
        <w:trPr>
          <w:trHeight w:val="637"/>
          <w:jc w:val="center"/>
        </w:trPr>
        <w:tc>
          <w:tcPr>
            <w:tcW w:w="3114" w:type="dxa"/>
            <w:vMerge w:val="restart"/>
            <w:shd w:val="clear" w:color="auto" w:fill="auto"/>
          </w:tcPr>
          <w:p w14:paraId="71EDFFF9" w14:textId="77777777" w:rsidR="009326DD" w:rsidRPr="006B74A8" w:rsidRDefault="009326DD" w:rsidP="009326DD">
            <w:pPr>
              <w:spacing w:after="0" w:line="240" w:lineRule="auto"/>
              <w:rPr>
                <w:rFonts w:eastAsia="Times New Roman"/>
                <w:sz w:val="22"/>
                <w:szCs w:val="22"/>
              </w:rPr>
            </w:pPr>
            <w:r w:rsidRPr="006B74A8">
              <w:rPr>
                <w:b/>
                <w:bCs/>
                <w:sz w:val="22"/>
                <w:szCs w:val="22"/>
                <w:lang w:eastAsia="lv-LV"/>
              </w:rPr>
              <w:t>Izglītības pakāpes</w:t>
            </w:r>
          </w:p>
        </w:tc>
        <w:tc>
          <w:tcPr>
            <w:tcW w:w="3118" w:type="dxa"/>
            <w:gridSpan w:val="2"/>
          </w:tcPr>
          <w:p w14:paraId="06CB358E" w14:textId="77777777" w:rsidR="009326DD" w:rsidRPr="006B74A8" w:rsidRDefault="009326DD" w:rsidP="009326DD">
            <w:pPr>
              <w:spacing w:after="0" w:line="240" w:lineRule="auto"/>
              <w:jc w:val="center"/>
              <w:rPr>
                <w:b/>
                <w:bCs/>
                <w:sz w:val="22"/>
                <w:szCs w:val="22"/>
                <w:lang w:eastAsia="lv-LV"/>
              </w:rPr>
            </w:pPr>
            <w:r w:rsidRPr="006B74A8">
              <w:rPr>
                <w:b/>
                <w:bCs/>
                <w:sz w:val="22"/>
                <w:szCs w:val="22"/>
                <w:lang w:eastAsia="lv-LV"/>
              </w:rPr>
              <w:t>Neattaisnoto kavētāju skaits</w:t>
            </w:r>
          </w:p>
          <w:p w14:paraId="5D341A50" w14:textId="3CD24979" w:rsidR="009326DD" w:rsidRPr="006B74A8" w:rsidRDefault="009326DD" w:rsidP="009326DD">
            <w:pPr>
              <w:spacing w:after="0" w:line="240" w:lineRule="auto"/>
              <w:jc w:val="center"/>
              <w:rPr>
                <w:b/>
                <w:bCs/>
                <w:sz w:val="22"/>
                <w:szCs w:val="22"/>
                <w:lang w:eastAsia="lv-LV"/>
              </w:rPr>
            </w:pPr>
            <w:r w:rsidRPr="006B74A8">
              <w:rPr>
                <w:b/>
                <w:bCs/>
                <w:sz w:val="22"/>
                <w:szCs w:val="22"/>
                <w:lang w:eastAsia="lv-LV"/>
              </w:rPr>
              <w:t xml:space="preserve">2019./2020. mācību gadā </w:t>
            </w:r>
          </w:p>
        </w:tc>
        <w:tc>
          <w:tcPr>
            <w:tcW w:w="2948" w:type="dxa"/>
            <w:gridSpan w:val="2"/>
          </w:tcPr>
          <w:p w14:paraId="7F565A68" w14:textId="77777777" w:rsidR="009326DD" w:rsidRPr="006B74A8" w:rsidRDefault="009326DD" w:rsidP="009326DD">
            <w:pPr>
              <w:spacing w:after="0" w:line="240" w:lineRule="auto"/>
              <w:jc w:val="center"/>
              <w:rPr>
                <w:b/>
                <w:bCs/>
                <w:sz w:val="22"/>
                <w:szCs w:val="22"/>
                <w:lang w:eastAsia="lv-LV"/>
              </w:rPr>
            </w:pPr>
            <w:r w:rsidRPr="006B74A8">
              <w:rPr>
                <w:b/>
                <w:bCs/>
                <w:sz w:val="22"/>
                <w:szCs w:val="22"/>
                <w:lang w:eastAsia="lv-LV"/>
              </w:rPr>
              <w:t>Neattaisnoto kavētāju skaits</w:t>
            </w:r>
          </w:p>
          <w:p w14:paraId="2E6CB395" w14:textId="497FC9F7" w:rsidR="009326DD" w:rsidRPr="006B74A8" w:rsidRDefault="009326DD" w:rsidP="009326DD">
            <w:pPr>
              <w:spacing w:after="0" w:line="240" w:lineRule="auto"/>
              <w:jc w:val="center"/>
              <w:rPr>
                <w:b/>
                <w:bCs/>
                <w:sz w:val="22"/>
                <w:szCs w:val="22"/>
                <w:lang w:eastAsia="lv-LV"/>
              </w:rPr>
            </w:pPr>
            <w:r w:rsidRPr="006B74A8">
              <w:rPr>
                <w:b/>
                <w:bCs/>
                <w:sz w:val="22"/>
                <w:szCs w:val="22"/>
                <w:lang w:eastAsia="lv-LV"/>
              </w:rPr>
              <w:t>20</w:t>
            </w:r>
            <w:r>
              <w:rPr>
                <w:b/>
                <w:bCs/>
                <w:sz w:val="22"/>
                <w:szCs w:val="22"/>
                <w:lang w:eastAsia="lv-LV"/>
              </w:rPr>
              <w:t>20</w:t>
            </w:r>
            <w:r w:rsidRPr="006B74A8">
              <w:rPr>
                <w:b/>
                <w:bCs/>
                <w:sz w:val="22"/>
                <w:szCs w:val="22"/>
                <w:lang w:eastAsia="lv-LV"/>
              </w:rPr>
              <w:t>./202</w:t>
            </w:r>
            <w:r>
              <w:rPr>
                <w:b/>
                <w:bCs/>
                <w:sz w:val="22"/>
                <w:szCs w:val="22"/>
                <w:lang w:eastAsia="lv-LV"/>
              </w:rPr>
              <w:t>1</w:t>
            </w:r>
            <w:r w:rsidRPr="006B74A8">
              <w:rPr>
                <w:b/>
                <w:bCs/>
                <w:sz w:val="22"/>
                <w:szCs w:val="22"/>
                <w:lang w:eastAsia="lv-LV"/>
              </w:rPr>
              <w:t xml:space="preserve">. mācību gadā </w:t>
            </w:r>
          </w:p>
        </w:tc>
      </w:tr>
      <w:tr w:rsidR="00B77B96" w:rsidRPr="006B74A8" w14:paraId="2704F9D7" w14:textId="77777777" w:rsidTr="00DD3400">
        <w:trPr>
          <w:trHeight w:val="637"/>
          <w:jc w:val="center"/>
        </w:trPr>
        <w:tc>
          <w:tcPr>
            <w:tcW w:w="3114" w:type="dxa"/>
            <w:vMerge/>
            <w:shd w:val="clear" w:color="auto" w:fill="auto"/>
          </w:tcPr>
          <w:p w14:paraId="6E2FD665" w14:textId="77777777" w:rsidR="00B77B96" w:rsidRPr="006B74A8" w:rsidRDefault="00B77B96" w:rsidP="00B77B96">
            <w:pPr>
              <w:spacing w:after="0" w:line="240" w:lineRule="auto"/>
              <w:rPr>
                <w:b/>
                <w:bCs/>
                <w:sz w:val="22"/>
                <w:szCs w:val="22"/>
                <w:lang w:eastAsia="lv-LV"/>
              </w:rPr>
            </w:pPr>
          </w:p>
        </w:tc>
        <w:tc>
          <w:tcPr>
            <w:tcW w:w="912" w:type="dxa"/>
          </w:tcPr>
          <w:p w14:paraId="3C40D8BA" w14:textId="08698FDE" w:rsidR="00B77B96" w:rsidRPr="006B74A8" w:rsidRDefault="00B77B96" w:rsidP="00B77B96">
            <w:pPr>
              <w:spacing w:after="0" w:line="240" w:lineRule="auto"/>
              <w:jc w:val="center"/>
              <w:rPr>
                <w:b/>
                <w:bCs/>
                <w:sz w:val="22"/>
                <w:szCs w:val="22"/>
                <w:lang w:eastAsia="lv-LV"/>
              </w:rPr>
            </w:pPr>
            <w:r w:rsidRPr="006B74A8">
              <w:rPr>
                <w:b/>
                <w:bCs/>
                <w:sz w:val="22"/>
                <w:szCs w:val="22"/>
                <w:lang w:eastAsia="lv-LV"/>
              </w:rPr>
              <w:t>1.pusgads</w:t>
            </w:r>
          </w:p>
        </w:tc>
        <w:tc>
          <w:tcPr>
            <w:tcW w:w="2206" w:type="dxa"/>
          </w:tcPr>
          <w:p w14:paraId="1EC7311D" w14:textId="4B601FA5" w:rsidR="00B77B96" w:rsidRPr="006B74A8" w:rsidRDefault="00B77B96" w:rsidP="00B77B96">
            <w:pPr>
              <w:spacing w:after="0" w:line="240" w:lineRule="auto"/>
              <w:jc w:val="center"/>
              <w:rPr>
                <w:b/>
                <w:bCs/>
                <w:sz w:val="22"/>
                <w:szCs w:val="22"/>
                <w:lang w:eastAsia="lv-LV"/>
              </w:rPr>
            </w:pPr>
            <w:r w:rsidRPr="006B74A8">
              <w:rPr>
                <w:b/>
                <w:bCs/>
                <w:sz w:val="22"/>
                <w:szCs w:val="22"/>
                <w:lang w:eastAsia="lv-LV"/>
              </w:rPr>
              <w:t>2.pusgads</w:t>
            </w:r>
          </w:p>
        </w:tc>
        <w:tc>
          <w:tcPr>
            <w:tcW w:w="1385" w:type="dxa"/>
          </w:tcPr>
          <w:p w14:paraId="5AB3DB55" w14:textId="77777777" w:rsidR="00B77B96" w:rsidRPr="006B74A8" w:rsidRDefault="00B77B96" w:rsidP="00B77B96">
            <w:pPr>
              <w:spacing w:after="0" w:line="240" w:lineRule="auto"/>
              <w:jc w:val="center"/>
              <w:rPr>
                <w:b/>
                <w:bCs/>
                <w:sz w:val="22"/>
                <w:szCs w:val="22"/>
                <w:lang w:eastAsia="lv-LV"/>
              </w:rPr>
            </w:pPr>
            <w:r w:rsidRPr="006B74A8">
              <w:rPr>
                <w:b/>
                <w:bCs/>
                <w:sz w:val="22"/>
                <w:szCs w:val="22"/>
                <w:lang w:eastAsia="lv-LV"/>
              </w:rPr>
              <w:t>1.pusgads</w:t>
            </w:r>
          </w:p>
        </w:tc>
        <w:tc>
          <w:tcPr>
            <w:tcW w:w="1563" w:type="dxa"/>
          </w:tcPr>
          <w:p w14:paraId="40F235C1" w14:textId="77777777" w:rsidR="00B77B96" w:rsidRPr="006B74A8" w:rsidRDefault="00B77B96" w:rsidP="00B77B96">
            <w:pPr>
              <w:spacing w:after="0" w:line="240" w:lineRule="auto"/>
              <w:jc w:val="center"/>
              <w:rPr>
                <w:b/>
                <w:bCs/>
                <w:sz w:val="22"/>
                <w:szCs w:val="22"/>
                <w:lang w:eastAsia="lv-LV"/>
              </w:rPr>
            </w:pPr>
            <w:r w:rsidRPr="006B74A8">
              <w:rPr>
                <w:b/>
                <w:bCs/>
                <w:sz w:val="22"/>
                <w:szCs w:val="22"/>
                <w:lang w:eastAsia="lv-LV"/>
              </w:rPr>
              <w:t>2.pusgads</w:t>
            </w:r>
          </w:p>
        </w:tc>
      </w:tr>
      <w:tr w:rsidR="00B77B96" w:rsidRPr="006B74A8" w14:paraId="7A8B9B0A" w14:textId="77777777" w:rsidTr="00DD3400">
        <w:trPr>
          <w:jc w:val="center"/>
        </w:trPr>
        <w:tc>
          <w:tcPr>
            <w:tcW w:w="3114" w:type="dxa"/>
            <w:shd w:val="clear" w:color="auto" w:fill="auto"/>
          </w:tcPr>
          <w:p w14:paraId="04F186F3" w14:textId="77777777" w:rsidR="00B77B96" w:rsidRPr="006B74A8" w:rsidRDefault="00B77B96" w:rsidP="00B77B96">
            <w:pPr>
              <w:spacing w:after="0" w:line="240" w:lineRule="auto"/>
              <w:rPr>
                <w:sz w:val="22"/>
                <w:szCs w:val="22"/>
                <w:lang w:eastAsia="lv-LV"/>
              </w:rPr>
            </w:pPr>
            <w:r w:rsidRPr="006B74A8">
              <w:rPr>
                <w:sz w:val="22"/>
                <w:szCs w:val="22"/>
                <w:lang w:eastAsia="lv-LV"/>
              </w:rPr>
              <w:t xml:space="preserve">Pirmsskolas </w:t>
            </w:r>
          </w:p>
        </w:tc>
        <w:tc>
          <w:tcPr>
            <w:tcW w:w="912" w:type="dxa"/>
          </w:tcPr>
          <w:p w14:paraId="40D2C396" w14:textId="0A985ED0" w:rsidR="00B77B96" w:rsidRPr="006B74A8" w:rsidRDefault="00B77B96" w:rsidP="00B77B96">
            <w:pPr>
              <w:spacing w:after="0" w:line="240" w:lineRule="auto"/>
              <w:jc w:val="center"/>
              <w:rPr>
                <w:rFonts w:eastAsia="Times New Roman"/>
                <w:sz w:val="22"/>
                <w:szCs w:val="22"/>
              </w:rPr>
            </w:pPr>
            <w:r w:rsidRPr="006B74A8">
              <w:rPr>
                <w:rFonts w:eastAsia="Times New Roman"/>
                <w:sz w:val="22"/>
                <w:szCs w:val="22"/>
              </w:rPr>
              <w:t>38</w:t>
            </w:r>
          </w:p>
        </w:tc>
        <w:tc>
          <w:tcPr>
            <w:tcW w:w="2206" w:type="dxa"/>
          </w:tcPr>
          <w:p w14:paraId="70A62AE1" w14:textId="5401112E" w:rsidR="00B77B96" w:rsidRPr="006B74A8" w:rsidRDefault="00B77B96" w:rsidP="00B77B96">
            <w:pPr>
              <w:spacing w:after="0" w:line="240" w:lineRule="auto"/>
              <w:jc w:val="center"/>
              <w:rPr>
                <w:rFonts w:eastAsia="Times New Roman"/>
                <w:sz w:val="22"/>
                <w:szCs w:val="22"/>
              </w:rPr>
            </w:pPr>
            <w:r w:rsidRPr="006B74A8">
              <w:rPr>
                <w:rFonts w:eastAsia="Times New Roman"/>
                <w:sz w:val="22"/>
                <w:szCs w:val="22"/>
              </w:rPr>
              <w:t>9</w:t>
            </w:r>
          </w:p>
        </w:tc>
        <w:tc>
          <w:tcPr>
            <w:tcW w:w="1385" w:type="dxa"/>
          </w:tcPr>
          <w:p w14:paraId="31C7EE54" w14:textId="27749510" w:rsidR="00B77B96" w:rsidRPr="006B74A8" w:rsidRDefault="00B77B96" w:rsidP="00B77B96">
            <w:pPr>
              <w:spacing w:after="0" w:line="240" w:lineRule="auto"/>
              <w:jc w:val="center"/>
              <w:rPr>
                <w:rFonts w:eastAsia="Times New Roman"/>
                <w:sz w:val="22"/>
                <w:szCs w:val="22"/>
              </w:rPr>
            </w:pPr>
            <w:r>
              <w:rPr>
                <w:rFonts w:eastAsia="Times New Roman"/>
                <w:sz w:val="22"/>
                <w:szCs w:val="22"/>
              </w:rPr>
              <w:t>43</w:t>
            </w:r>
          </w:p>
        </w:tc>
        <w:tc>
          <w:tcPr>
            <w:tcW w:w="1563" w:type="dxa"/>
          </w:tcPr>
          <w:p w14:paraId="5E0ED844" w14:textId="1DA3A400" w:rsidR="00B77B96" w:rsidRPr="006B74A8" w:rsidRDefault="000247AB" w:rsidP="00B77B96">
            <w:pPr>
              <w:spacing w:after="0" w:line="240" w:lineRule="auto"/>
              <w:jc w:val="center"/>
              <w:rPr>
                <w:rFonts w:eastAsia="Times New Roman"/>
                <w:sz w:val="22"/>
                <w:szCs w:val="22"/>
              </w:rPr>
            </w:pPr>
            <w:r>
              <w:rPr>
                <w:rFonts w:eastAsia="Times New Roman"/>
                <w:sz w:val="22"/>
                <w:szCs w:val="22"/>
              </w:rPr>
              <w:t>21</w:t>
            </w:r>
          </w:p>
        </w:tc>
      </w:tr>
      <w:tr w:rsidR="00B77B96" w:rsidRPr="006B74A8" w14:paraId="51DD01B2" w14:textId="77777777" w:rsidTr="00DD3400">
        <w:trPr>
          <w:jc w:val="center"/>
        </w:trPr>
        <w:tc>
          <w:tcPr>
            <w:tcW w:w="3114" w:type="dxa"/>
            <w:shd w:val="clear" w:color="auto" w:fill="auto"/>
          </w:tcPr>
          <w:p w14:paraId="58C7D5E1" w14:textId="77777777" w:rsidR="00B77B96" w:rsidRPr="006B74A8" w:rsidRDefault="00B77B96" w:rsidP="00B77B96">
            <w:pPr>
              <w:spacing w:after="0" w:line="240" w:lineRule="auto"/>
              <w:rPr>
                <w:sz w:val="22"/>
                <w:szCs w:val="22"/>
                <w:lang w:eastAsia="lv-LV"/>
              </w:rPr>
            </w:pPr>
            <w:r w:rsidRPr="006B74A8">
              <w:rPr>
                <w:sz w:val="22"/>
                <w:szCs w:val="22"/>
                <w:lang w:eastAsia="lv-LV"/>
              </w:rPr>
              <w:t xml:space="preserve">Vispārējās pamatizglītības </w:t>
            </w:r>
          </w:p>
        </w:tc>
        <w:tc>
          <w:tcPr>
            <w:tcW w:w="912" w:type="dxa"/>
          </w:tcPr>
          <w:p w14:paraId="0564ED56" w14:textId="70FA4174" w:rsidR="00B77B96" w:rsidRPr="006B74A8" w:rsidRDefault="00B77B96" w:rsidP="00B77B96">
            <w:pPr>
              <w:spacing w:after="0" w:line="240" w:lineRule="auto"/>
              <w:jc w:val="center"/>
              <w:rPr>
                <w:rFonts w:eastAsia="Times New Roman"/>
                <w:sz w:val="22"/>
                <w:szCs w:val="22"/>
              </w:rPr>
            </w:pPr>
            <w:r w:rsidRPr="006B74A8">
              <w:rPr>
                <w:rFonts w:eastAsia="Times New Roman"/>
                <w:sz w:val="22"/>
                <w:szCs w:val="22"/>
              </w:rPr>
              <w:t>1240</w:t>
            </w:r>
          </w:p>
        </w:tc>
        <w:tc>
          <w:tcPr>
            <w:tcW w:w="2206" w:type="dxa"/>
          </w:tcPr>
          <w:p w14:paraId="0BF1B27E" w14:textId="4B83C1CD" w:rsidR="00B77B96" w:rsidRPr="006B74A8" w:rsidRDefault="00B77B96" w:rsidP="00B77B96">
            <w:pPr>
              <w:spacing w:after="0" w:line="240" w:lineRule="auto"/>
              <w:jc w:val="center"/>
              <w:rPr>
                <w:rFonts w:eastAsia="Times New Roman"/>
                <w:sz w:val="22"/>
                <w:szCs w:val="22"/>
              </w:rPr>
            </w:pPr>
            <w:r w:rsidRPr="006B74A8">
              <w:rPr>
                <w:rFonts w:eastAsia="Times New Roman"/>
                <w:sz w:val="22"/>
                <w:szCs w:val="22"/>
              </w:rPr>
              <w:t>953</w:t>
            </w:r>
          </w:p>
        </w:tc>
        <w:tc>
          <w:tcPr>
            <w:tcW w:w="1385" w:type="dxa"/>
          </w:tcPr>
          <w:p w14:paraId="525952BB" w14:textId="2B3D2563" w:rsidR="00B77B96" w:rsidRPr="006B74A8" w:rsidRDefault="00B77B96" w:rsidP="00B77B96">
            <w:pPr>
              <w:spacing w:after="0" w:line="240" w:lineRule="auto"/>
              <w:jc w:val="center"/>
              <w:rPr>
                <w:rFonts w:eastAsia="Times New Roman"/>
                <w:sz w:val="22"/>
                <w:szCs w:val="22"/>
              </w:rPr>
            </w:pPr>
            <w:r w:rsidRPr="006B74A8">
              <w:rPr>
                <w:rFonts w:eastAsia="Times New Roman"/>
                <w:sz w:val="22"/>
                <w:szCs w:val="22"/>
              </w:rPr>
              <w:t>1</w:t>
            </w:r>
            <w:r>
              <w:rPr>
                <w:rFonts w:eastAsia="Times New Roman"/>
                <w:sz w:val="22"/>
                <w:szCs w:val="22"/>
              </w:rPr>
              <w:t>566</w:t>
            </w:r>
          </w:p>
        </w:tc>
        <w:tc>
          <w:tcPr>
            <w:tcW w:w="1563" w:type="dxa"/>
          </w:tcPr>
          <w:p w14:paraId="47C7AA4C" w14:textId="266FED28" w:rsidR="00B77B96" w:rsidRPr="006B74A8" w:rsidRDefault="000247AB" w:rsidP="00B77B96">
            <w:pPr>
              <w:spacing w:after="0" w:line="240" w:lineRule="auto"/>
              <w:jc w:val="center"/>
              <w:rPr>
                <w:rFonts w:eastAsia="Times New Roman"/>
                <w:sz w:val="22"/>
                <w:szCs w:val="22"/>
              </w:rPr>
            </w:pPr>
            <w:r>
              <w:rPr>
                <w:rFonts w:eastAsia="Times New Roman"/>
                <w:sz w:val="22"/>
                <w:szCs w:val="22"/>
              </w:rPr>
              <w:t>3173</w:t>
            </w:r>
          </w:p>
        </w:tc>
      </w:tr>
      <w:tr w:rsidR="00B77B96" w:rsidRPr="006B74A8" w14:paraId="0122EF1D" w14:textId="77777777" w:rsidTr="00DD3400">
        <w:trPr>
          <w:jc w:val="center"/>
        </w:trPr>
        <w:tc>
          <w:tcPr>
            <w:tcW w:w="3114" w:type="dxa"/>
            <w:shd w:val="clear" w:color="auto" w:fill="auto"/>
          </w:tcPr>
          <w:p w14:paraId="2696EC92" w14:textId="77777777" w:rsidR="00B77B96" w:rsidRPr="006B74A8" w:rsidRDefault="00B77B96" w:rsidP="00B77B96">
            <w:pPr>
              <w:spacing w:after="0" w:line="240" w:lineRule="auto"/>
              <w:rPr>
                <w:sz w:val="22"/>
                <w:szCs w:val="22"/>
                <w:lang w:eastAsia="lv-LV"/>
              </w:rPr>
            </w:pPr>
            <w:r w:rsidRPr="006B74A8">
              <w:rPr>
                <w:sz w:val="22"/>
                <w:szCs w:val="22"/>
                <w:lang w:eastAsia="lv-LV"/>
              </w:rPr>
              <w:t xml:space="preserve">Vispārējās vidējās izglītības </w:t>
            </w:r>
          </w:p>
        </w:tc>
        <w:tc>
          <w:tcPr>
            <w:tcW w:w="912" w:type="dxa"/>
          </w:tcPr>
          <w:p w14:paraId="06FE6DE4" w14:textId="6B74B85F" w:rsidR="00B77B96" w:rsidRPr="006B74A8" w:rsidRDefault="00B77B96" w:rsidP="00B77B96">
            <w:pPr>
              <w:spacing w:after="0" w:line="240" w:lineRule="auto"/>
              <w:jc w:val="center"/>
              <w:rPr>
                <w:rFonts w:eastAsia="Times New Roman"/>
                <w:sz w:val="22"/>
                <w:szCs w:val="22"/>
              </w:rPr>
            </w:pPr>
            <w:r w:rsidRPr="006B74A8">
              <w:rPr>
                <w:rFonts w:eastAsia="Times New Roman"/>
                <w:sz w:val="22"/>
                <w:szCs w:val="22"/>
              </w:rPr>
              <w:t>254</w:t>
            </w:r>
          </w:p>
        </w:tc>
        <w:tc>
          <w:tcPr>
            <w:tcW w:w="2206" w:type="dxa"/>
          </w:tcPr>
          <w:p w14:paraId="69CA76ED" w14:textId="01B0746B" w:rsidR="00B77B96" w:rsidRPr="006B74A8" w:rsidRDefault="00B77B96" w:rsidP="00B77B96">
            <w:pPr>
              <w:spacing w:after="0" w:line="240" w:lineRule="auto"/>
              <w:jc w:val="center"/>
              <w:rPr>
                <w:rFonts w:eastAsia="Times New Roman"/>
                <w:sz w:val="22"/>
                <w:szCs w:val="22"/>
              </w:rPr>
            </w:pPr>
            <w:r w:rsidRPr="006B74A8">
              <w:rPr>
                <w:rFonts w:eastAsia="Times New Roman"/>
                <w:sz w:val="22"/>
                <w:szCs w:val="22"/>
              </w:rPr>
              <w:t>203</w:t>
            </w:r>
          </w:p>
        </w:tc>
        <w:tc>
          <w:tcPr>
            <w:tcW w:w="1385" w:type="dxa"/>
          </w:tcPr>
          <w:p w14:paraId="17415DA8" w14:textId="408F02DE" w:rsidR="00B77B96" w:rsidRPr="006B74A8" w:rsidRDefault="00B77B96" w:rsidP="00B77B96">
            <w:pPr>
              <w:spacing w:after="0" w:line="240" w:lineRule="auto"/>
              <w:jc w:val="center"/>
              <w:rPr>
                <w:rFonts w:eastAsia="Times New Roman"/>
                <w:sz w:val="22"/>
                <w:szCs w:val="22"/>
              </w:rPr>
            </w:pPr>
            <w:r w:rsidRPr="006B74A8">
              <w:rPr>
                <w:rFonts w:eastAsia="Times New Roman"/>
                <w:sz w:val="22"/>
                <w:szCs w:val="22"/>
              </w:rPr>
              <w:t>2</w:t>
            </w:r>
            <w:r>
              <w:rPr>
                <w:rFonts w:eastAsia="Times New Roman"/>
                <w:sz w:val="22"/>
                <w:szCs w:val="22"/>
              </w:rPr>
              <w:t>76</w:t>
            </w:r>
          </w:p>
        </w:tc>
        <w:tc>
          <w:tcPr>
            <w:tcW w:w="1563" w:type="dxa"/>
          </w:tcPr>
          <w:p w14:paraId="41B2BDAA" w14:textId="15347683" w:rsidR="00B77B96" w:rsidRPr="006B74A8" w:rsidRDefault="000247AB" w:rsidP="00B77B96">
            <w:pPr>
              <w:spacing w:after="0" w:line="240" w:lineRule="auto"/>
              <w:jc w:val="center"/>
              <w:rPr>
                <w:rFonts w:eastAsia="Times New Roman"/>
                <w:sz w:val="22"/>
                <w:szCs w:val="22"/>
              </w:rPr>
            </w:pPr>
            <w:r>
              <w:rPr>
                <w:rFonts w:eastAsia="Times New Roman"/>
                <w:sz w:val="22"/>
                <w:szCs w:val="22"/>
              </w:rPr>
              <w:t>439</w:t>
            </w:r>
          </w:p>
        </w:tc>
      </w:tr>
      <w:tr w:rsidR="00B77B96" w:rsidRPr="006B74A8" w14:paraId="43C53374" w14:textId="77777777" w:rsidTr="00DD3400">
        <w:trPr>
          <w:jc w:val="center"/>
        </w:trPr>
        <w:tc>
          <w:tcPr>
            <w:tcW w:w="3114" w:type="dxa"/>
            <w:shd w:val="clear" w:color="auto" w:fill="auto"/>
          </w:tcPr>
          <w:p w14:paraId="343BE289" w14:textId="77777777" w:rsidR="00B77B96" w:rsidRPr="006B74A8" w:rsidRDefault="00B77B96" w:rsidP="00B77B96">
            <w:pPr>
              <w:spacing w:after="0" w:line="240" w:lineRule="auto"/>
              <w:rPr>
                <w:sz w:val="22"/>
                <w:szCs w:val="22"/>
                <w:lang w:eastAsia="lv-LV"/>
              </w:rPr>
            </w:pPr>
            <w:r w:rsidRPr="006B74A8">
              <w:rPr>
                <w:sz w:val="22"/>
                <w:szCs w:val="22"/>
                <w:lang w:eastAsia="lv-LV"/>
              </w:rPr>
              <w:t>Profesionālās izglītības</w:t>
            </w:r>
          </w:p>
        </w:tc>
        <w:tc>
          <w:tcPr>
            <w:tcW w:w="912" w:type="dxa"/>
          </w:tcPr>
          <w:p w14:paraId="786E61AE" w14:textId="4E8EC38A" w:rsidR="00B77B96" w:rsidRPr="006B74A8" w:rsidRDefault="00B77B96" w:rsidP="00B77B96">
            <w:pPr>
              <w:spacing w:after="0" w:line="240" w:lineRule="auto"/>
              <w:jc w:val="center"/>
              <w:rPr>
                <w:rFonts w:eastAsia="Times New Roman"/>
                <w:sz w:val="22"/>
                <w:szCs w:val="22"/>
              </w:rPr>
            </w:pPr>
            <w:r w:rsidRPr="006B74A8">
              <w:rPr>
                <w:rFonts w:eastAsia="Times New Roman"/>
                <w:sz w:val="22"/>
                <w:szCs w:val="22"/>
              </w:rPr>
              <w:t>3086</w:t>
            </w:r>
          </w:p>
        </w:tc>
        <w:tc>
          <w:tcPr>
            <w:tcW w:w="2206" w:type="dxa"/>
          </w:tcPr>
          <w:p w14:paraId="3DA65998" w14:textId="5D316D0C" w:rsidR="00B77B96" w:rsidRPr="006B74A8" w:rsidRDefault="00B77B96" w:rsidP="00B77B96">
            <w:pPr>
              <w:spacing w:after="0" w:line="240" w:lineRule="auto"/>
              <w:jc w:val="center"/>
              <w:rPr>
                <w:rFonts w:eastAsia="Times New Roman"/>
                <w:sz w:val="22"/>
                <w:szCs w:val="22"/>
              </w:rPr>
            </w:pPr>
            <w:r w:rsidRPr="006B74A8">
              <w:rPr>
                <w:rFonts w:eastAsia="Times New Roman"/>
                <w:sz w:val="22"/>
                <w:szCs w:val="22"/>
              </w:rPr>
              <w:t>1291</w:t>
            </w:r>
          </w:p>
        </w:tc>
        <w:tc>
          <w:tcPr>
            <w:tcW w:w="1385" w:type="dxa"/>
          </w:tcPr>
          <w:p w14:paraId="31C7E460" w14:textId="5A1D3F13" w:rsidR="00B77B96" w:rsidRPr="006B74A8" w:rsidRDefault="00B77B96" w:rsidP="00B77B96">
            <w:pPr>
              <w:spacing w:after="0" w:line="240" w:lineRule="auto"/>
              <w:jc w:val="center"/>
              <w:rPr>
                <w:rFonts w:eastAsia="Times New Roman"/>
                <w:sz w:val="22"/>
                <w:szCs w:val="22"/>
              </w:rPr>
            </w:pPr>
            <w:r>
              <w:rPr>
                <w:rFonts w:eastAsia="Times New Roman"/>
                <w:sz w:val="22"/>
                <w:szCs w:val="22"/>
              </w:rPr>
              <w:t>1562</w:t>
            </w:r>
          </w:p>
        </w:tc>
        <w:tc>
          <w:tcPr>
            <w:tcW w:w="1563" w:type="dxa"/>
          </w:tcPr>
          <w:p w14:paraId="5C910DA4" w14:textId="6E5C4570" w:rsidR="00B77B96" w:rsidRPr="006B74A8" w:rsidRDefault="00B77B96" w:rsidP="00B77B96">
            <w:pPr>
              <w:spacing w:after="0" w:line="240" w:lineRule="auto"/>
              <w:jc w:val="center"/>
              <w:rPr>
                <w:rFonts w:eastAsia="Times New Roman"/>
                <w:sz w:val="22"/>
                <w:szCs w:val="22"/>
              </w:rPr>
            </w:pPr>
            <w:r w:rsidRPr="006B74A8">
              <w:rPr>
                <w:rFonts w:eastAsia="Times New Roman"/>
                <w:sz w:val="22"/>
                <w:szCs w:val="22"/>
              </w:rPr>
              <w:t>1</w:t>
            </w:r>
            <w:r w:rsidR="000247AB">
              <w:rPr>
                <w:rFonts w:eastAsia="Times New Roman"/>
                <w:sz w:val="22"/>
                <w:szCs w:val="22"/>
              </w:rPr>
              <w:t>735</w:t>
            </w:r>
          </w:p>
        </w:tc>
      </w:tr>
      <w:tr w:rsidR="00B77B96" w:rsidRPr="006B74A8" w14:paraId="5E48A3C6" w14:textId="77777777" w:rsidTr="00DD3400">
        <w:trPr>
          <w:jc w:val="center"/>
        </w:trPr>
        <w:tc>
          <w:tcPr>
            <w:tcW w:w="3114" w:type="dxa"/>
            <w:shd w:val="clear" w:color="auto" w:fill="auto"/>
          </w:tcPr>
          <w:p w14:paraId="7F53D209" w14:textId="6831004C" w:rsidR="00B77B96" w:rsidRPr="006B74A8" w:rsidRDefault="00B77B96" w:rsidP="00B77B96">
            <w:pPr>
              <w:spacing w:after="0" w:line="240" w:lineRule="auto"/>
              <w:rPr>
                <w:sz w:val="22"/>
                <w:szCs w:val="22"/>
                <w:lang w:eastAsia="lv-LV"/>
              </w:rPr>
            </w:pPr>
            <w:r w:rsidRPr="006B74A8">
              <w:rPr>
                <w:b/>
                <w:bCs/>
                <w:sz w:val="22"/>
                <w:szCs w:val="22"/>
                <w:lang w:eastAsia="lv-LV"/>
              </w:rPr>
              <w:t>KOPĀ</w:t>
            </w:r>
            <w:r w:rsidRPr="006B74A8">
              <w:rPr>
                <w:sz w:val="22"/>
                <w:szCs w:val="22"/>
                <w:lang w:eastAsia="lv-LV"/>
              </w:rPr>
              <w:t xml:space="preserve"> </w:t>
            </w:r>
          </w:p>
        </w:tc>
        <w:tc>
          <w:tcPr>
            <w:tcW w:w="912" w:type="dxa"/>
          </w:tcPr>
          <w:p w14:paraId="4DADAEDC" w14:textId="1BAD7367" w:rsidR="00B77B96" w:rsidRPr="006B74A8" w:rsidRDefault="00B77B96" w:rsidP="00B77B96">
            <w:pPr>
              <w:spacing w:after="0" w:line="240" w:lineRule="auto"/>
              <w:jc w:val="center"/>
              <w:rPr>
                <w:rFonts w:eastAsia="Times New Roman"/>
                <w:sz w:val="22"/>
                <w:szCs w:val="22"/>
              </w:rPr>
            </w:pPr>
            <w:r w:rsidRPr="006B74A8">
              <w:rPr>
                <w:rFonts w:eastAsia="Times New Roman"/>
                <w:sz w:val="22"/>
                <w:szCs w:val="22"/>
              </w:rPr>
              <w:t xml:space="preserve">4618 </w:t>
            </w:r>
          </w:p>
        </w:tc>
        <w:tc>
          <w:tcPr>
            <w:tcW w:w="2206" w:type="dxa"/>
          </w:tcPr>
          <w:p w14:paraId="1B1A170D" w14:textId="3AE54132" w:rsidR="00B77B96" w:rsidRPr="006B74A8" w:rsidRDefault="00B77B96" w:rsidP="00B77B96">
            <w:pPr>
              <w:spacing w:after="0" w:line="240" w:lineRule="auto"/>
              <w:jc w:val="center"/>
              <w:rPr>
                <w:rFonts w:eastAsia="Times New Roman"/>
                <w:sz w:val="22"/>
                <w:szCs w:val="22"/>
              </w:rPr>
            </w:pPr>
            <w:r w:rsidRPr="006B74A8">
              <w:rPr>
                <w:rFonts w:eastAsia="Times New Roman"/>
                <w:sz w:val="22"/>
                <w:szCs w:val="22"/>
              </w:rPr>
              <w:t xml:space="preserve">2456 </w:t>
            </w:r>
          </w:p>
        </w:tc>
        <w:tc>
          <w:tcPr>
            <w:tcW w:w="1385" w:type="dxa"/>
          </w:tcPr>
          <w:p w14:paraId="52F2FB21" w14:textId="0802EFFD" w:rsidR="00B77B96" w:rsidRPr="006B74A8" w:rsidRDefault="00B77B96" w:rsidP="00B77B96">
            <w:pPr>
              <w:spacing w:after="0" w:line="240" w:lineRule="auto"/>
              <w:jc w:val="center"/>
              <w:rPr>
                <w:rFonts w:eastAsia="Times New Roman"/>
                <w:sz w:val="22"/>
                <w:szCs w:val="22"/>
              </w:rPr>
            </w:pPr>
            <w:r>
              <w:rPr>
                <w:rFonts w:eastAsia="Times New Roman"/>
                <w:sz w:val="22"/>
                <w:szCs w:val="22"/>
              </w:rPr>
              <w:t>3447</w:t>
            </w:r>
            <w:r w:rsidRPr="006B74A8">
              <w:rPr>
                <w:rFonts w:eastAsia="Times New Roman"/>
                <w:sz w:val="22"/>
                <w:szCs w:val="22"/>
              </w:rPr>
              <w:t xml:space="preserve"> </w:t>
            </w:r>
          </w:p>
        </w:tc>
        <w:tc>
          <w:tcPr>
            <w:tcW w:w="1563" w:type="dxa"/>
          </w:tcPr>
          <w:p w14:paraId="4E98FDAD" w14:textId="727A7861" w:rsidR="00B77B96" w:rsidRPr="006B74A8" w:rsidRDefault="009B01F7" w:rsidP="00B77B96">
            <w:pPr>
              <w:spacing w:after="0" w:line="240" w:lineRule="auto"/>
              <w:jc w:val="center"/>
              <w:rPr>
                <w:rFonts w:eastAsia="Times New Roman"/>
                <w:sz w:val="22"/>
                <w:szCs w:val="22"/>
              </w:rPr>
            </w:pPr>
            <w:r>
              <w:rPr>
                <w:rFonts w:eastAsia="Times New Roman"/>
                <w:sz w:val="22"/>
                <w:szCs w:val="22"/>
              </w:rPr>
              <w:t>5368</w:t>
            </w:r>
            <w:r w:rsidR="00B77B96" w:rsidRPr="006B74A8">
              <w:rPr>
                <w:rFonts w:eastAsia="Times New Roman"/>
                <w:sz w:val="22"/>
                <w:szCs w:val="22"/>
              </w:rPr>
              <w:t xml:space="preserve"> </w:t>
            </w:r>
          </w:p>
        </w:tc>
      </w:tr>
    </w:tbl>
    <w:p w14:paraId="23BFB92D" w14:textId="77777777" w:rsidR="00E83861" w:rsidRDefault="00E83861" w:rsidP="00E83861">
      <w:pPr>
        <w:rPr>
          <w:rFonts w:eastAsiaTheme="minorHAnsi"/>
          <w:sz w:val="22"/>
          <w:szCs w:val="22"/>
          <w:lang w:eastAsia="lv-LV"/>
        </w:rPr>
      </w:pPr>
    </w:p>
    <w:p w14:paraId="0D2FA973" w14:textId="77777777" w:rsidR="00A66E39" w:rsidRPr="006B74A8" w:rsidRDefault="00F371CA" w:rsidP="006B74A8">
      <w:pPr>
        <w:spacing w:after="0"/>
        <w:contextualSpacing/>
        <w:rPr>
          <w:rFonts w:eastAsiaTheme="minorHAnsi"/>
          <w:sz w:val="22"/>
          <w:szCs w:val="22"/>
          <w:lang w:eastAsia="lv-LV"/>
        </w:rPr>
      </w:pPr>
      <w:r w:rsidRPr="006B74A8">
        <w:rPr>
          <w:rFonts w:eastAsiaTheme="minorHAnsi"/>
          <w:sz w:val="22"/>
          <w:szCs w:val="22"/>
          <w:lang w:eastAsia="lv-LV"/>
        </w:rPr>
        <w:lastRenderedPageBreak/>
        <w:t>Galvenie</w:t>
      </w:r>
      <w:r w:rsidR="00A66E39" w:rsidRPr="006B74A8">
        <w:rPr>
          <w:rFonts w:eastAsiaTheme="minorHAnsi"/>
          <w:sz w:val="22"/>
          <w:szCs w:val="22"/>
          <w:lang w:eastAsia="lv-LV"/>
        </w:rPr>
        <w:t xml:space="preserve"> izpētes rezultātā izdarītie secinājumi:</w:t>
      </w:r>
    </w:p>
    <w:p w14:paraId="185092E9" w14:textId="6687636D" w:rsidR="00A21E4F" w:rsidRPr="00A21E4F" w:rsidRDefault="006B74A8" w:rsidP="00A21E4F">
      <w:pPr>
        <w:numPr>
          <w:ilvl w:val="0"/>
          <w:numId w:val="7"/>
        </w:numPr>
        <w:spacing w:after="0"/>
        <w:rPr>
          <w:sz w:val="22"/>
          <w:szCs w:val="22"/>
        </w:rPr>
      </w:pPr>
      <w:bookmarkStart w:id="36" w:name="_Toc456011951"/>
      <w:bookmarkStart w:id="37" w:name="_Toc456012538"/>
      <w:r w:rsidRPr="006B74A8">
        <w:rPr>
          <w:sz w:val="22"/>
          <w:szCs w:val="22"/>
        </w:rPr>
        <w:t>Datus par ilgstošiem neattaisnotiem kavējumiem 1.</w:t>
      </w:r>
      <w:r w:rsidR="004F03D4">
        <w:rPr>
          <w:sz w:val="22"/>
          <w:szCs w:val="22"/>
        </w:rPr>
        <w:t xml:space="preserve"> </w:t>
      </w:r>
      <w:r w:rsidRPr="006B74A8">
        <w:rPr>
          <w:sz w:val="22"/>
          <w:szCs w:val="22"/>
        </w:rPr>
        <w:t>semestrī ir ievadījušas 2</w:t>
      </w:r>
      <w:r w:rsidR="00230F66">
        <w:rPr>
          <w:sz w:val="22"/>
          <w:szCs w:val="22"/>
        </w:rPr>
        <w:t>50</w:t>
      </w:r>
      <w:r w:rsidRPr="006B74A8">
        <w:rPr>
          <w:sz w:val="22"/>
          <w:szCs w:val="22"/>
        </w:rPr>
        <w:t xml:space="preserve"> vispārējās izglītības iestādes </w:t>
      </w:r>
      <w:r w:rsidR="00B77B96">
        <w:rPr>
          <w:sz w:val="22"/>
          <w:szCs w:val="22"/>
        </w:rPr>
        <w:t xml:space="preserve">par 1842 izglītojamiem </w:t>
      </w:r>
      <w:r w:rsidRPr="006B74A8">
        <w:rPr>
          <w:sz w:val="22"/>
          <w:szCs w:val="22"/>
        </w:rPr>
        <w:t>un 4</w:t>
      </w:r>
      <w:r w:rsidR="0004285C">
        <w:rPr>
          <w:sz w:val="22"/>
          <w:szCs w:val="22"/>
        </w:rPr>
        <w:t>1</w:t>
      </w:r>
      <w:r w:rsidRPr="006B74A8">
        <w:rPr>
          <w:sz w:val="22"/>
          <w:szCs w:val="22"/>
        </w:rPr>
        <w:t xml:space="preserve"> profesionālās izglītības iestāde </w:t>
      </w:r>
      <w:r w:rsidR="00B77B96">
        <w:rPr>
          <w:sz w:val="22"/>
          <w:szCs w:val="22"/>
        </w:rPr>
        <w:t>par 1562 izglītojamiem</w:t>
      </w:r>
      <w:r w:rsidRPr="006B74A8">
        <w:rPr>
          <w:sz w:val="22"/>
          <w:szCs w:val="22"/>
        </w:rPr>
        <w:t xml:space="preserve">, 2. semestrī – </w:t>
      </w:r>
      <w:r w:rsidR="00032A10">
        <w:rPr>
          <w:sz w:val="22"/>
          <w:szCs w:val="22"/>
        </w:rPr>
        <w:t>285</w:t>
      </w:r>
      <w:r w:rsidRPr="006B74A8">
        <w:rPr>
          <w:sz w:val="22"/>
          <w:szCs w:val="22"/>
        </w:rPr>
        <w:t xml:space="preserve"> izglītības iestādes un 3</w:t>
      </w:r>
      <w:r w:rsidR="00032A10">
        <w:rPr>
          <w:sz w:val="22"/>
          <w:szCs w:val="22"/>
        </w:rPr>
        <w:t>9</w:t>
      </w:r>
      <w:r w:rsidRPr="006B74A8">
        <w:rPr>
          <w:sz w:val="22"/>
          <w:szCs w:val="22"/>
        </w:rPr>
        <w:t xml:space="preserve"> profesionālās izglītības iestāde</w:t>
      </w:r>
      <w:r w:rsidR="00032A10">
        <w:rPr>
          <w:sz w:val="22"/>
          <w:szCs w:val="22"/>
        </w:rPr>
        <w:t>s</w:t>
      </w:r>
      <w:r w:rsidRPr="006B74A8">
        <w:rPr>
          <w:sz w:val="22"/>
          <w:szCs w:val="22"/>
        </w:rPr>
        <w:t xml:space="preserve">, kopā – </w:t>
      </w:r>
      <w:r w:rsidR="00032A10">
        <w:rPr>
          <w:sz w:val="22"/>
          <w:szCs w:val="22"/>
        </w:rPr>
        <w:t>5368</w:t>
      </w:r>
      <w:r w:rsidRPr="006B74A8">
        <w:rPr>
          <w:sz w:val="22"/>
          <w:szCs w:val="22"/>
        </w:rPr>
        <w:t xml:space="preserve"> kavētāji. </w:t>
      </w:r>
      <w:r w:rsidR="00B77B96">
        <w:rPr>
          <w:sz w:val="22"/>
          <w:szCs w:val="22"/>
        </w:rPr>
        <w:t xml:space="preserve">Savukārt </w:t>
      </w:r>
      <w:r w:rsidR="00B77B96" w:rsidRPr="00B77B96">
        <w:rPr>
          <w:sz w:val="22"/>
          <w:szCs w:val="22"/>
        </w:rPr>
        <w:t>atbilstoši VIIS atskaitei “Izglītojamo kavējumu skaits pamata un vidējās vispārējās un profesionālās izglītības programmās 2020/2021.”</w:t>
      </w:r>
      <w:r w:rsidR="00E1588A">
        <w:rPr>
          <w:sz w:val="22"/>
          <w:szCs w:val="22"/>
        </w:rPr>
        <w:t xml:space="preserve">, kurā dati VIIS tiek importēti no </w:t>
      </w:r>
      <w:proofErr w:type="spellStart"/>
      <w:r w:rsidR="00E1588A">
        <w:rPr>
          <w:sz w:val="22"/>
          <w:szCs w:val="22"/>
        </w:rPr>
        <w:t>skolvadības</w:t>
      </w:r>
      <w:proofErr w:type="spellEnd"/>
      <w:r w:rsidR="00E1588A">
        <w:rPr>
          <w:sz w:val="22"/>
          <w:szCs w:val="22"/>
        </w:rPr>
        <w:t xml:space="preserve"> sistēmām</w:t>
      </w:r>
      <w:r w:rsidR="00B77B96" w:rsidRPr="00B77B96">
        <w:rPr>
          <w:sz w:val="22"/>
          <w:szCs w:val="22"/>
        </w:rPr>
        <w:t xml:space="preserve"> </w:t>
      </w:r>
      <w:r w:rsidR="00B77B96">
        <w:rPr>
          <w:sz w:val="22"/>
          <w:szCs w:val="22"/>
        </w:rPr>
        <w:t>1. semestrī vispārējās izglītības programmās vairāk nekā 20 mācību stundas semestrī kavējuši 4757</w:t>
      </w:r>
      <w:r w:rsidR="00E259FD">
        <w:rPr>
          <w:sz w:val="22"/>
          <w:szCs w:val="22"/>
        </w:rPr>
        <w:t>, profesionālās izglītības programmās – 1675, savukārt 2. semestrī –</w:t>
      </w:r>
      <w:r w:rsidR="00E1588A">
        <w:rPr>
          <w:sz w:val="22"/>
          <w:szCs w:val="22"/>
        </w:rPr>
        <w:t xml:space="preserve"> </w:t>
      </w:r>
      <w:r w:rsidR="00E259FD">
        <w:rPr>
          <w:sz w:val="22"/>
          <w:szCs w:val="22"/>
        </w:rPr>
        <w:t xml:space="preserve">vispārējās izglītības programmās vairāk nekā 20 stundas neattaisnoti kavējuši 7494 izglītojamie, profesionālās izglītības programmās </w:t>
      </w:r>
      <w:r w:rsidR="00D7044B">
        <w:rPr>
          <w:sz w:val="22"/>
          <w:szCs w:val="22"/>
        </w:rPr>
        <w:t>–</w:t>
      </w:r>
      <w:r w:rsidR="00E259FD">
        <w:rPr>
          <w:sz w:val="22"/>
          <w:szCs w:val="22"/>
        </w:rPr>
        <w:t xml:space="preserve"> </w:t>
      </w:r>
      <w:r w:rsidR="00D7044B">
        <w:rPr>
          <w:sz w:val="22"/>
          <w:szCs w:val="22"/>
        </w:rPr>
        <w:t>995.</w:t>
      </w:r>
    </w:p>
    <w:p w14:paraId="2AFC3E1A" w14:textId="35BD6E97" w:rsidR="00E1588A" w:rsidRPr="006B74A8" w:rsidRDefault="00E1588A" w:rsidP="00E1588A">
      <w:pPr>
        <w:numPr>
          <w:ilvl w:val="0"/>
          <w:numId w:val="7"/>
        </w:numPr>
        <w:spacing w:after="0"/>
        <w:rPr>
          <w:sz w:val="22"/>
          <w:szCs w:val="22"/>
        </w:rPr>
      </w:pPr>
      <w:r>
        <w:rPr>
          <w:sz w:val="22"/>
          <w:szCs w:val="22"/>
        </w:rPr>
        <w:t xml:space="preserve">Datu atšķirības starp VIIS atskaitē </w:t>
      </w:r>
      <w:r w:rsidRPr="00DE390B">
        <w:rPr>
          <w:sz w:val="22"/>
          <w:szCs w:val="22"/>
        </w:rPr>
        <w:t>“Izglītojamo kavējumu skaits pamata un vidējās vispārējās un profesionālās izglītības programmās</w:t>
      </w:r>
      <w:r>
        <w:rPr>
          <w:sz w:val="22"/>
          <w:szCs w:val="22"/>
        </w:rPr>
        <w:t>” uzskaitītajiem neattaisnotajiem kavējumiem (izglītojamiem, kuri neattaisnoti kavējuši vairāk nekā 20 mācību stundas semestrī) un VIIS funkcionalitātē “Ilgstošo neattaisnoto kavējumu iemesli” ievadītie ilgstošie neattaisnotie kavējumi uzrāda problēmas datu ievadē un uzskaitē. Var secināt, ka daudzas vispārējās izglītības iestādes nav ievadījušas informāciju par ilgstošiem neattaisnotiem kavējumiem, to iemesliem un rīcību kavējumu novēršanai, savukārt attiecībā uz profesionālās izglītības iestādēm šīs informācijas ievade, salīdzinot ar iepriekšējiem mācību gadiem, ir uzlabojusies.</w:t>
      </w:r>
    </w:p>
    <w:p w14:paraId="0875C9B8" w14:textId="20DB5B1C" w:rsidR="006B74A8" w:rsidRDefault="006B74A8" w:rsidP="00D1179B">
      <w:pPr>
        <w:numPr>
          <w:ilvl w:val="0"/>
          <w:numId w:val="7"/>
        </w:numPr>
        <w:spacing w:after="0"/>
        <w:rPr>
          <w:sz w:val="22"/>
          <w:szCs w:val="22"/>
        </w:rPr>
      </w:pPr>
      <w:r w:rsidRPr="006B74A8">
        <w:rPr>
          <w:sz w:val="22"/>
          <w:szCs w:val="22"/>
        </w:rPr>
        <w:t>2.</w:t>
      </w:r>
      <w:r w:rsidR="004F03D4">
        <w:rPr>
          <w:sz w:val="22"/>
          <w:szCs w:val="22"/>
        </w:rPr>
        <w:t xml:space="preserve"> </w:t>
      </w:r>
      <w:r w:rsidRPr="006B74A8">
        <w:rPr>
          <w:sz w:val="22"/>
          <w:szCs w:val="22"/>
        </w:rPr>
        <w:t xml:space="preserve">semestrī </w:t>
      </w:r>
      <w:r w:rsidR="00A21E4F">
        <w:rPr>
          <w:sz w:val="22"/>
          <w:szCs w:val="22"/>
        </w:rPr>
        <w:t xml:space="preserve">neattaisnoto kavētāju skaits </w:t>
      </w:r>
      <w:r w:rsidR="002E52A3">
        <w:rPr>
          <w:sz w:val="22"/>
          <w:szCs w:val="22"/>
        </w:rPr>
        <w:t xml:space="preserve">vispārējā izglītībā un atbilstoši VIIS funkcionalitātes “Ilgstoši neattaisnoti kavējumi un to iemesli” – arī profesionālās izglītības programmās </w:t>
      </w:r>
      <w:r w:rsidR="001776CB">
        <w:rPr>
          <w:sz w:val="22"/>
          <w:szCs w:val="22"/>
        </w:rPr>
        <w:t>–</w:t>
      </w:r>
      <w:r w:rsidR="002E52A3">
        <w:rPr>
          <w:sz w:val="22"/>
          <w:szCs w:val="22"/>
        </w:rPr>
        <w:t xml:space="preserve"> ir būtiski </w:t>
      </w:r>
      <w:r w:rsidR="00A21E4F">
        <w:rPr>
          <w:sz w:val="22"/>
          <w:szCs w:val="22"/>
        </w:rPr>
        <w:t>pieaudzis</w:t>
      </w:r>
      <w:r w:rsidRPr="006B74A8">
        <w:rPr>
          <w:sz w:val="22"/>
          <w:szCs w:val="22"/>
        </w:rPr>
        <w:t xml:space="preserve">. </w:t>
      </w:r>
      <w:r w:rsidR="002E52A3">
        <w:rPr>
          <w:sz w:val="22"/>
          <w:szCs w:val="22"/>
        </w:rPr>
        <w:t>Var secināt, ka tas saistīts ar Covid-19 pandēmijas un attālināto mācību ietekmi uz izglītojamo rīcību</w:t>
      </w:r>
      <w:r w:rsidR="001776CB">
        <w:rPr>
          <w:sz w:val="22"/>
          <w:szCs w:val="22"/>
        </w:rPr>
        <w:t>, motivāciju</w:t>
      </w:r>
      <w:r w:rsidR="002E52A3">
        <w:rPr>
          <w:sz w:val="22"/>
          <w:szCs w:val="22"/>
        </w:rPr>
        <w:t xml:space="preserve"> un spēju attālināti mācīties. </w:t>
      </w:r>
    </w:p>
    <w:p w14:paraId="507B0842" w14:textId="77777777" w:rsidR="006B74A8" w:rsidRPr="006B74A8" w:rsidRDefault="006B74A8" w:rsidP="00D1179B">
      <w:pPr>
        <w:numPr>
          <w:ilvl w:val="0"/>
          <w:numId w:val="7"/>
        </w:numPr>
        <w:spacing w:after="0"/>
        <w:rPr>
          <w:sz w:val="22"/>
          <w:szCs w:val="22"/>
        </w:rPr>
      </w:pPr>
      <w:r w:rsidRPr="006B74A8">
        <w:rPr>
          <w:sz w:val="22"/>
          <w:szCs w:val="22"/>
        </w:rPr>
        <w:t xml:space="preserve">Visbiežāk izglītības iestāžu minētie neattaisnotu kavējumu iemesli ir mācību motivācijas trūkumus, veselības un ģimenes problēmas. </w:t>
      </w:r>
    </w:p>
    <w:p w14:paraId="4ED3220C" w14:textId="422BFB5E" w:rsidR="006B74A8" w:rsidRDefault="006B74A8" w:rsidP="00D1179B">
      <w:pPr>
        <w:numPr>
          <w:ilvl w:val="0"/>
          <w:numId w:val="7"/>
        </w:numPr>
        <w:spacing w:after="0"/>
        <w:rPr>
          <w:sz w:val="22"/>
          <w:szCs w:val="22"/>
        </w:rPr>
      </w:pPr>
      <w:r w:rsidRPr="006B74A8">
        <w:rPr>
          <w:sz w:val="22"/>
          <w:szCs w:val="22"/>
        </w:rPr>
        <w:t>Vairumā gadījumu izglītības iestādes neattaisnotu kavējumu novēršanai veic pārrunas ar izglītojamo un viņa vecākiem, iesaista atbalsta personālu</w:t>
      </w:r>
      <w:r w:rsidR="00FF46E7">
        <w:rPr>
          <w:sz w:val="22"/>
          <w:szCs w:val="22"/>
        </w:rPr>
        <w:t xml:space="preserve"> un</w:t>
      </w:r>
      <w:r w:rsidRPr="006B74A8">
        <w:rPr>
          <w:sz w:val="22"/>
          <w:szCs w:val="22"/>
        </w:rPr>
        <w:t xml:space="preserve"> pašvaldības sociālo dienestu. Pašvaldību visbiežāk veiktās darbības neattaisnoto kavējumu novēršanai ir izglītojamā ārstēšana no atkarības, sociālā dienesta darbs ar izglītojamā ģimeni</w:t>
      </w:r>
      <w:r w:rsidR="004670A9">
        <w:rPr>
          <w:sz w:val="22"/>
          <w:szCs w:val="22"/>
        </w:rPr>
        <w:t xml:space="preserve">, atbalsta personāla iesaiste, </w:t>
      </w:r>
      <w:proofErr w:type="spellStart"/>
      <w:r w:rsidR="004670A9">
        <w:rPr>
          <w:sz w:val="22"/>
          <w:szCs w:val="22"/>
        </w:rPr>
        <w:t>starpinstitucionālās</w:t>
      </w:r>
      <w:proofErr w:type="spellEnd"/>
      <w:r w:rsidR="008C3062">
        <w:rPr>
          <w:sz w:val="22"/>
          <w:szCs w:val="22"/>
        </w:rPr>
        <w:t xml:space="preserve"> sadarbības sanāksmes sasaukšana, </w:t>
      </w:r>
      <w:r w:rsidR="004670A9">
        <w:rPr>
          <w:sz w:val="22"/>
          <w:szCs w:val="22"/>
        </w:rPr>
        <w:t>bāriņtiesas</w:t>
      </w:r>
      <w:r w:rsidR="008C3062">
        <w:rPr>
          <w:sz w:val="22"/>
          <w:szCs w:val="22"/>
        </w:rPr>
        <w:t>, kā arī Valsts policijas un pašvaldības policijas</w:t>
      </w:r>
      <w:r w:rsidR="004670A9">
        <w:rPr>
          <w:sz w:val="22"/>
          <w:szCs w:val="22"/>
        </w:rPr>
        <w:t xml:space="preserve"> iesaiste</w:t>
      </w:r>
      <w:r w:rsidRPr="006B74A8">
        <w:rPr>
          <w:sz w:val="22"/>
          <w:szCs w:val="22"/>
        </w:rPr>
        <w:t xml:space="preserve">. </w:t>
      </w:r>
    </w:p>
    <w:p w14:paraId="3ED62B98" w14:textId="3DCEF7DA" w:rsidR="007B6223" w:rsidRDefault="004670A9" w:rsidP="008C3062">
      <w:pPr>
        <w:pStyle w:val="Sarakstarindkopa"/>
        <w:numPr>
          <w:ilvl w:val="0"/>
          <w:numId w:val="7"/>
        </w:numPr>
        <w:rPr>
          <w:rFonts w:ascii="Times New Roman" w:hAnsi="Times New Roman"/>
          <w:lang w:eastAsia="en-US"/>
        </w:rPr>
      </w:pPr>
      <w:r w:rsidRPr="004670A9">
        <w:rPr>
          <w:rFonts w:ascii="Times New Roman" w:hAnsi="Times New Roman"/>
          <w:lang w:eastAsia="en-US"/>
        </w:rPr>
        <w:t xml:space="preserve">1. semestrī pašvaldības rīcība ilgstošu neattaisnotu kavējumu novēršanai atzīmēta </w:t>
      </w:r>
      <w:r w:rsidR="00FF46E7">
        <w:rPr>
          <w:rFonts w:ascii="Times New Roman" w:hAnsi="Times New Roman"/>
          <w:lang w:eastAsia="en-US"/>
        </w:rPr>
        <w:t>214</w:t>
      </w:r>
      <w:r>
        <w:rPr>
          <w:rFonts w:ascii="Times New Roman" w:hAnsi="Times New Roman"/>
          <w:lang w:eastAsia="en-US"/>
        </w:rPr>
        <w:t xml:space="preserve">gadījumos  no 3447, </w:t>
      </w:r>
      <w:r w:rsidRPr="004670A9">
        <w:rPr>
          <w:rFonts w:ascii="Times New Roman" w:hAnsi="Times New Roman"/>
          <w:lang w:eastAsia="en-US"/>
        </w:rPr>
        <w:t>2. semestrī pašvaldības rīcība ilgstošu neattaisnotu kavējumu novēršanai atzīmēta tikai 257 gadījumos no 5368</w:t>
      </w:r>
      <w:r w:rsidR="008C3062">
        <w:rPr>
          <w:rFonts w:ascii="Times New Roman" w:hAnsi="Times New Roman"/>
          <w:lang w:eastAsia="en-US"/>
        </w:rPr>
        <w:t xml:space="preserve">. Tādēļ daudzos gadījumos nav iespējams secināt, vai pašvaldība ir iesaistījusies izglītojamo ilgstošas kavēšanas novēršanā vai problēmas ir vienīgi ar datu ievadi VIIS. </w:t>
      </w:r>
    </w:p>
    <w:p w14:paraId="0FECAFBB" w14:textId="77777777" w:rsidR="008C3062" w:rsidRPr="008C3062" w:rsidRDefault="008C3062" w:rsidP="008C3062">
      <w:pPr>
        <w:pStyle w:val="Sarakstarindkopa"/>
        <w:rPr>
          <w:rFonts w:ascii="Times New Roman" w:hAnsi="Times New Roman"/>
          <w:lang w:eastAsia="en-US"/>
        </w:rPr>
      </w:pPr>
    </w:p>
    <w:p w14:paraId="395346F4" w14:textId="474F75BE" w:rsidR="00DA1FC0" w:rsidRPr="006B33CF" w:rsidRDefault="00DA1FC0" w:rsidP="006179BB">
      <w:pPr>
        <w:pStyle w:val="virsraksts60"/>
        <w:rPr>
          <w:sz w:val="24"/>
        </w:rPr>
      </w:pPr>
      <w:bookmarkStart w:id="38" w:name="_Toc456011953"/>
      <w:bookmarkStart w:id="39" w:name="_Toc456012540"/>
      <w:bookmarkEnd w:id="36"/>
      <w:bookmarkEnd w:id="37"/>
      <w:r w:rsidRPr="00FE150F">
        <w:rPr>
          <w:sz w:val="24"/>
        </w:rPr>
        <w:t>Iepriekš sodīto personu izvērtēšana</w:t>
      </w:r>
      <w:bookmarkEnd w:id="38"/>
      <w:bookmarkEnd w:id="39"/>
      <w:r w:rsidRPr="006B33CF">
        <w:rPr>
          <w:sz w:val="24"/>
        </w:rPr>
        <w:t xml:space="preserve"> </w:t>
      </w:r>
    </w:p>
    <w:p w14:paraId="05FBF999" w14:textId="36F00B6E" w:rsidR="0081269C" w:rsidRDefault="0081269C" w:rsidP="00DA1FC0">
      <w:pPr>
        <w:rPr>
          <w:rFonts w:eastAsia="Times New Roman"/>
          <w:sz w:val="22"/>
          <w:szCs w:val="22"/>
        </w:rPr>
      </w:pPr>
      <w:r>
        <w:rPr>
          <w:rFonts w:eastAsia="Times New Roman"/>
          <w:sz w:val="22"/>
          <w:szCs w:val="22"/>
        </w:rPr>
        <w:t xml:space="preserve">Pamatojoties uz </w:t>
      </w:r>
      <w:r w:rsidR="00327246">
        <w:rPr>
          <w:rFonts w:eastAsia="Times New Roman"/>
          <w:sz w:val="22"/>
          <w:szCs w:val="22"/>
        </w:rPr>
        <w:t>Izglītības likuma 50.</w:t>
      </w:r>
      <w:r w:rsidR="00FC4334">
        <w:rPr>
          <w:rFonts w:eastAsia="Times New Roman"/>
          <w:sz w:val="22"/>
          <w:szCs w:val="22"/>
        </w:rPr>
        <w:t> </w:t>
      </w:r>
      <w:r w:rsidR="00327246">
        <w:rPr>
          <w:rFonts w:eastAsia="Times New Roman"/>
          <w:sz w:val="22"/>
          <w:szCs w:val="22"/>
        </w:rPr>
        <w:t>panta pirmās daļas 1.</w:t>
      </w:r>
      <w:r w:rsidR="00FC4334">
        <w:rPr>
          <w:rFonts w:eastAsia="Times New Roman"/>
          <w:sz w:val="22"/>
          <w:szCs w:val="22"/>
        </w:rPr>
        <w:t> </w:t>
      </w:r>
      <w:r w:rsidR="00327246">
        <w:rPr>
          <w:rFonts w:eastAsia="Times New Roman"/>
          <w:sz w:val="22"/>
          <w:szCs w:val="22"/>
        </w:rPr>
        <w:t xml:space="preserve">punktā un </w:t>
      </w:r>
      <w:r>
        <w:rPr>
          <w:rFonts w:eastAsia="Times New Roman"/>
          <w:sz w:val="22"/>
          <w:szCs w:val="22"/>
        </w:rPr>
        <w:t xml:space="preserve">Ministru kabineta </w:t>
      </w:r>
      <w:r w:rsidR="00327246" w:rsidRPr="0081269C">
        <w:rPr>
          <w:rFonts w:eastAsia="Times New Roman"/>
          <w:sz w:val="22"/>
          <w:szCs w:val="22"/>
        </w:rPr>
        <w:t>2019. gada 3.</w:t>
      </w:r>
      <w:r w:rsidR="000A2924">
        <w:rPr>
          <w:rFonts w:eastAsia="Times New Roman"/>
          <w:sz w:val="22"/>
          <w:szCs w:val="22"/>
        </w:rPr>
        <w:t> </w:t>
      </w:r>
      <w:r w:rsidR="00327246" w:rsidRPr="0081269C">
        <w:rPr>
          <w:rFonts w:eastAsia="Times New Roman"/>
          <w:sz w:val="22"/>
          <w:szCs w:val="22"/>
        </w:rPr>
        <w:t>septembr</w:t>
      </w:r>
      <w:r w:rsidR="00327246">
        <w:rPr>
          <w:rFonts w:eastAsia="Times New Roman"/>
          <w:sz w:val="22"/>
          <w:szCs w:val="22"/>
        </w:rPr>
        <w:t xml:space="preserve">a </w:t>
      </w:r>
      <w:r>
        <w:rPr>
          <w:rFonts w:eastAsia="Times New Roman"/>
          <w:sz w:val="22"/>
          <w:szCs w:val="22"/>
        </w:rPr>
        <w:t>noteikum</w:t>
      </w:r>
      <w:r w:rsidR="00327246">
        <w:rPr>
          <w:rFonts w:eastAsia="Times New Roman"/>
          <w:sz w:val="22"/>
          <w:szCs w:val="22"/>
        </w:rPr>
        <w:t>os</w:t>
      </w:r>
      <w:r>
        <w:rPr>
          <w:rFonts w:eastAsia="Times New Roman"/>
          <w:sz w:val="22"/>
          <w:szCs w:val="22"/>
        </w:rPr>
        <w:t xml:space="preserve"> Nr. 414 “</w:t>
      </w:r>
      <w:r w:rsidRPr="0081269C">
        <w:rPr>
          <w:rFonts w:eastAsia="Times New Roman"/>
          <w:sz w:val="22"/>
          <w:szCs w:val="22"/>
        </w:rPr>
        <w:t>Kārtība, kādā tiek izvērtēta personas atbilstība pedagoga amatam</w:t>
      </w:r>
      <w:r>
        <w:rPr>
          <w:rFonts w:eastAsia="Times New Roman"/>
          <w:sz w:val="22"/>
          <w:szCs w:val="22"/>
        </w:rPr>
        <w:t>”</w:t>
      </w:r>
      <w:r w:rsidR="000B6181">
        <w:rPr>
          <w:rFonts w:eastAsia="Times New Roman"/>
          <w:sz w:val="22"/>
          <w:szCs w:val="22"/>
        </w:rPr>
        <w:t xml:space="preserve"> </w:t>
      </w:r>
      <w:r w:rsidR="00327246">
        <w:rPr>
          <w:rFonts w:eastAsia="Times New Roman"/>
          <w:sz w:val="22"/>
          <w:szCs w:val="22"/>
        </w:rPr>
        <w:t xml:space="preserve">noteikto kvalitātes dienesta izveidotā Personu izvērtēšanas komisija </w:t>
      </w:r>
      <w:r w:rsidR="00FC4334">
        <w:rPr>
          <w:rFonts w:eastAsia="Times New Roman"/>
          <w:sz w:val="22"/>
          <w:szCs w:val="22"/>
        </w:rPr>
        <w:t>2021. </w:t>
      </w:r>
      <w:r w:rsidR="00327246">
        <w:rPr>
          <w:rFonts w:eastAsia="Times New Roman"/>
          <w:sz w:val="22"/>
          <w:szCs w:val="22"/>
        </w:rPr>
        <w:t xml:space="preserve">pieņēma </w:t>
      </w:r>
      <w:r w:rsidR="00C166D1">
        <w:rPr>
          <w:rFonts w:eastAsia="Times New Roman"/>
          <w:sz w:val="22"/>
          <w:szCs w:val="22"/>
        </w:rPr>
        <w:t>29</w:t>
      </w:r>
      <w:r w:rsidR="00C938E4">
        <w:rPr>
          <w:rFonts w:eastAsia="Times New Roman"/>
          <w:sz w:val="22"/>
          <w:szCs w:val="22"/>
        </w:rPr>
        <w:t xml:space="preserve"> lēmumus par atļaujas izsniegšanu strādāt par pedagogu. </w:t>
      </w:r>
      <w:r w:rsidR="00C166D1">
        <w:rPr>
          <w:rFonts w:eastAsia="Times New Roman"/>
          <w:sz w:val="22"/>
          <w:szCs w:val="22"/>
        </w:rPr>
        <w:t>Netika izsniegtas atļaujas ar ierobežojumiem, kā arī n</w:t>
      </w:r>
      <w:r w:rsidR="00C938E4">
        <w:rPr>
          <w:rFonts w:eastAsia="Times New Roman"/>
          <w:sz w:val="22"/>
          <w:szCs w:val="22"/>
        </w:rPr>
        <w:t xml:space="preserve">evienā gadījumā atļauja strādāt par pedagogu netika atteikta. </w:t>
      </w:r>
      <w:r w:rsidR="002A02FD">
        <w:rPr>
          <w:rFonts w:eastAsia="Times New Roman"/>
          <w:sz w:val="22"/>
          <w:szCs w:val="22"/>
        </w:rPr>
        <w:t>P</w:t>
      </w:r>
      <w:r w:rsidR="00C938E4">
        <w:rPr>
          <w:rFonts w:eastAsia="Times New Roman"/>
          <w:sz w:val="22"/>
          <w:szCs w:val="22"/>
        </w:rPr>
        <w:t xml:space="preserve">ārskata periodā notika </w:t>
      </w:r>
      <w:r w:rsidR="005E00E9">
        <w:rPr>
          <w:rFonts w:eastAsia="Times New Roman"/>
          <w:sz w:val="22"/>
          <w:szCs w:val="22"/>
        </w:rPr>
        <w:t xml:space="preserve">8 Personu izvērtēšanas komisijas sēdes, </w:t>
      </w:r>
      <w:r w:rsidR="00D2707C">
        <w:rPr>
          <w:rFonts w:eastAsia="Times New Roman"/>
          <w:sz w:val="22"/>
          <w:szCs w:val="22"/>
        </w:rPr>
        <w:t>visas</w:t>
      </w:r>
      <w:r w:rsidR="005E00E9">
        <w:rPr>
          <w:rFonts w:eastAsia="Times New Roman"/>
          <w:sz w:val="22"/>
          <w:szCs w:val="22"/>
        </w:rPr>
        <w:t xml:space="preserve"> notika attālināti – </w:t>
      </w:r>
      <w:proofErr w:type="spellStart"/>
      <w:r w:rsidR="005E00E9" w:rsidRPr="006B4FAC">
        <w:rPr>
          <w:rFonts w:eastAsia="Times New Roman"/>
          <w:i/>
          <w:iCs/>
          <w:sz w:val="22"/>
          <w:szCs w:val="22"/>
        </w:rPr>
        <w:t>Zoom</w:t>
      </w:r>
      <w:proofErr w:type="spellEnd"/>
      <w:r w:rsidR="005E00E9">
        <w:rPr>
          <w:rFonts w:eastAsia="Times New Roman"/>
          <w:sz w:val="22"/>
          <w:szCs w:val="22"/>
        </w:rPr>
        <w:t xml:space="preserve"> platformā. </w:t>
      </w:r>
    </w:p>
    <w:p w14:paraId="2EA3068D" w14:textId="5DA666DC" w:rsidR="00252612" w:rsidRDefault="009B0B93" w:rsidP="00BD2119">
      <w:pPr>
        <w:rPr>
          <w:rFonts w:eastAsia="Times New Roman"/>
          <w:sz w:val="22"/>
          <w:szCs w:val="22"/>
        </w:rPr>
      </w:pPr>
      <w:r>
        <w:rPr>
          <w:rFonts w:eastAsia="Times New Roman"/>
          <w:sz w:val="22"/>
          <w:szCs w:val="22"/>
        </w:rPr>
        <w:t>Pārskata periodā</w:t>
      </w:r>
      <w:r w:rsidR="005E00E9">
        <w:rPr>
          <w:rFonts w:eastAsia="Times New Roman"/>
          <w:sz w:val="22"/>
          <w:szCs w:val="22"/>
        </w:rPr>
        <w:t xml:space="preserve"> </w:t>
      </w:r>
      <w:r w:rsidR="00D2707C">
        <w:rPr>
          <w:rFonts w:eastAsia="Times New Roman"/>
          <w:sz w:val="22"/>
          <w:szCs w:val="22"/>
        </w:rPr>
        <w:t>turpinājās</w:t>
      </w:r>
      <w:r w:rsidR="005E00E9">
        <w:rPr>
          <w:rFonts w:eastAsia="Times New Roman"/>
          <w:sz w:val="22"/>
          <w:szCs w:val="22"/>
        </w:rPr>
        <w:t xml:space="preserve"> aktīvs darbs, konsultējot izglītības iestāžu vadītājus un pedagogus par personu izvērtēšanas jautājumiem, kā arī personāla pārbaudes Iekšlietu ministrijas Sodu reģistrā pirms izglītības iestādes vai izglītības programmas akreditācijas</w:t>
      </w:r>
      <w:r w:rsidR="00252612">
        <w:rPr>
          <w:rFonts w:eastAsia="Times New Roman"/>
          <w:sz w:val="22"/>
          <w:szCs w:val="22"/>
        </w:rPr>
        <w:t xml:space="preserve">. </w:t>
      </w:r>
      <w:r w:rsidR="002F605E">
        <w:rPr>
          <w:rFonts w:eastAsia="Times New Roman"/>
          <w:sz w:val="22"/>
          <w:szCs w:val="22"/>
        </w:rPr>
        <w:t xml:space="preserve">Skaidrojumi un prezentācijas par personāla pārbaudi Iekšlietu ministrijas Sodu reģistrā </w:t>
      </w:r>
      <w:r>
        <w:rPr>
          <w:rFonts w:eastAsia="Times New Roman"/>
          <w:sz w:val="22"/>
          <w:szCs w:val="22"/>
        </w:rPr>
        <w:t>s</w:t>
      </w:r>
      <w:r w:rsidR="002F605E">
        <w:rPr>
          <w:rFonts w:eastAsia="Times New Roman"/>
          <w:sz w:val="22"/>
          <w:szCs w:val="22"/>
        </w:rPr>
        <w:t>niegta</w:t>
      </w:r>
      <w:r>
        <w:rPr>
          <w:rFonts w:eastAsia="Times New Roman"/>
          <w:sz w:val="22"/>
          <w:szCs w:val="22"/>
        </w:rPr>
        <w:t>s</w:t>
      </w:r>
      <w:r w:rsidR="002F605E">
        <w:rPr>
          <w:rFonts w:eastAsia="Times New Roman"/>
          <w:sz w:val="22"/>
          <w:szCs w:val="22"/>
        </w:rPr>
        <w:t xml:space="preserve"> pirmsskolas izglītības iestāžu un profesionālās izglītības iestāžu vadītāju profesionālās kompetences pilnveides kursos. </w:t>
      </w:r>
      <w:r w:rsidR="002E47E0">
        <w:rPr>
          <w:rFonts w:eastAsia="Times New Roman"/>
          <w:sz w:val="22"/>
          <w:szCs w:val="22"/>
        </w:rPr>
        <w:t xml:space="preserve">Īstenojot šo darbu, kvalitātes dienests pārliecinājies, </w:t>
      </w:r>
      <w:r w:rsidR="002E47E0">
        <w:rPr>
          <w:rFonts w:eastAsia="Times New Roman"/>
          <w:sz w:val="22"/>
          <w:szCs w:val="22"/>
        </w:rPr>
        <w:lastRenderedPageBreak/>
        <w:t xml:space="preserve">ka joprojām daudziem izglītības iestāžu vadītājiem trūkst izpratnes par nepieciešamību pārbaudīt personāla sodāmību un ierobežojumu gadījumā aicināt </w:t>
      </w:r>
      <w:r w:rsidR="002A02FD">
        <w:rPr>
          <w:rFonts w:eastAsia="Times New Roman"/>
          <w:sz w:val="22"/>
          <w:szCs w:val="22"/>
        </w:rPr>
        <w:t>personu</w:t>
      </w:r>
      <w:r w:rsidR="002E47E0">
        <w:rPr>
          <w:rFonts w:eastAsia="Times New Roman"/>
          <w:sz w:val="22"/>
          <w:szCs w:val="22"/>
        </w:rPr>
        <w:t xml:space="preserve"> veikt izvērtēšanas procesu un saņemt atļauju strādāt par pedagogu. </w:t>
      </w:r>
    </w:p>
    <w:p w14:paraId="5B184114" w14:textId="0848602F" w:rsidR="009B0B93" w:rsidRDefault="009B0B93" w:rsidP="00BD2119">
      <w:pPr>
        <w:rPr>
          <w:rFonts w:eastAsia="Times New Roman"/>
          <w:sz w:val="22"/>
          <w:szCs w:val="22"/>
        </w:rPr>
      </w:pPr>
      <w:r>
        <w:rPr>
          <w:rFonts w:eastAsia="Times New Roman"/>
          <w:sz w:val="22"/>
          <w:szCs w:val="22"/>
        </w:rPr>
        <w:t>2021. gadā kvalitātes dienests iesaistījās priekšlikumu izstrād</w:t>
      </w:r>
      <w:r w:rsidR="004D3225">
        <w:rPr>
          <w:rFonts w:eastAsia="Times New Roman"/>
          <w:sz w:val="22"/>
          <w:szCs w:val="22"/>
        </w:rPr>
        <w:t>ē</w:t>
      </w:r>
      <w:r>
        <w:rPr>
          <w:rFonts w:eastAsia="Times New Roman"/>
          <w:sz w:val="22"/>
          <w:szCs w:val="22"/>
        </w:rPr>
        <w:t xml:space="preserve"> grozījumiem Bērnu tiesību aizsardzības likuma 72. pantā, nostiprinot </w:t>
      </w:r>
      <w:r w:rsidR="004D3225">
        <w:rPr>
          <w:rFonts w:eastAsia="Times New Roman"/>
          <w:sz w:val="22"/>
          <w:szCs w:val="22"/>
        </w:rPr>
        <w:t>noteikumu</w:t>
      </w:r>
      <w:r>
        <w:rPr>
          <w:rFonts w:eastAsia="Times New Roman"/>
          <w:sz w:val="22"/>
          <w:szCs w:val="22"/>
        </w:rPr>
        <w:t xml:space="preserve">, ka </w:t>
      </w:r>
      <w:r w:rsidRPr="009B0B93">
        <w:rPr>
          <w:rFonts w:eastAsia="Times New Roman"/>
          <w:sz w:val="22"/>
          <w:szCs w:val="22"/>
        </w:rPr>
        <w:t>pedagogu</w:t>
      </w:r>
      <w:r>
        <w:rPr>
          <w:rFonts w:eastAsia="Times New Roman"/>
          <w:sz w:val="22"/>
          <w:szCs w:val="22"/>
        </w:rPr>
        <w:t xml:space="preserve"> izvērtēšana notiek</w:t>
      </w:r>
      <w:r w:rsidRPr="009B0B93">
        <w:rPr>
          <w:rFonts w:eastAsia="Times New Roman"/>
          <w:sz w:val="22"/>
          <w:szCs w:val="22"/>
        </w:rPr>
        <w:t xml:space="preserve"> atbilstoši Izglītības likumā noteiktajam</w:t>
      </w:r>
      <w:r>
        <w:rPr>
          <w:rFonts w:eastAsia="Times New Roman"/>
          <w:sz w:val="22"/>
          <w:szCs w:val="22"/>
        </w:rPr>
        <w:t xml:space="preserve">. </w:t>
      </w:r>
    </w:p>
    <w:p w14:paraId="2C6C42C1" w14:textId="73EADB80" w:rsidR="006B4FAC" w:rsidRDefault="006B4FAC" w:rsidP="007A7BBB">
      <w:pPr>
        <w:pStyle w:val="Virsraksts31"/>
        <w:contextualSpacing/>
      </w:pPr>
      <w:bookmarkStart w:id="40" w:name="_Toc456012541"/>
      <w:bookmarkStart w:id="41" w:name="_Toc456012649"/>
    </w:p>
    <w:p w14:paraId="13F3AD25" w14:textId="77777777" w:rsidR="00502C77" w:rsidRDefault="00502C77" w:rsidP="007A7BBB">
      <w:pPr>
        <w:pStyle w:val="Virsraksts31"/>
        <w:contextualSpacing/>
      </w:pPr>
    </w:p>
    <w:p w14:paraId="706B5248" w14:textId="72221AF5" w:rsidR="007B6223" w:rsidRPr="007551FA" w:rsidRDefault="00483C6D" w:rsidP="007551FA">
      <w:pPr>
        <w:pStyle w:val="Virsraksts31"/>
      </w:pPr>
      <w:bookmarkStart w:id="42" w:name="_Toc108442264"/>
      <w:r w:rsidRPr="007551FA">
        <w:t>2.2.2. Izglītības programmu licencēšana</w:t>
      </w:r>
      <w:bookmarkEnd w:id="40"/>
      <w:bookmarkEnd w:id="41"/>
      <w:bookmarkEnd w:id="42"/>
    </w:p>
    <w:p w14:paraId="110F2B22" w14:textId="77777777" w:rsidR="009F46BC" w:rsidRPr="009F46BC" w:rsidRDefault="009F46BC" w:rsidP="009F46BC">
      <w:pPr>
        <w:rPr>
          <w:rFonts w:eastAsia="Times New Roman"/>
          <w:b/>
          <w:i/>
          <w:color w:val="500E8D"/>
        </w:rPr>
      </w:pPr>
      <w:bookmarkStart w:id="43" w:name="_Toc456011954"/>
      <w:bookmarkStart w:id="44" w:name="_Toc456012542"/>
      <w:bookmarkStart w:id="45" w:name="_Toc456012544"/>
      <w:bookmarkStart w:id="46" w:name="_Toc456012650"/>
      <w:r w:rsidRPr="009F46BC">
        <w:rPr>
          <w:rFonts w:eastAsia="Times New Roman"/>
          <w:b/>
          <w:i/>
          <w:color w:val="500E8D"/>
        </w:rPr>
        <w:t>Vispārējās izglītības programmu licencēšana</w:t>
      </w:r>
      <w:bookmarkEnd w:id="43"/>
      <w:bookmarkEnd w:id="44"/>
    </w:p>
    <w:p w14:paraId="76E991A1" w14:textId="6967761F" w:rsidR="000B18A3" w:rsidRDefault="000B18A3" w:rsidP="000B18A3">
      <w:pPr>
        <w:rPr>
          <w:sz w:val="22"/>
          <w:szCs w:val="22"/>
        </w:rPr>
      </w:pPr>
      <w:r>
        <w:rPr>
          <w:sz w:val="22"/>
          <w:szCs w:val="22"/>
        </w:rPr>
        <w:t>2021. gadā</w:t>
      </w:r>
      <w:r w:rsidRPr="000B18A3">
        <w:rPr>
          <w:sz w:val="22"/>
          <w:szCs w:val="22"/>
        </w:rPr>
        <w:t xml:space="preserve"> kvalitātes dienesta Licencēšanas un reģistru departaments nodrošināja vispārējās un profesionālās izglītības programmu licencēšanu atbilstoši Ministru kabineta 2019.gada 28.maija noteikumiem Nr.218 „Vispārējās un profesionālās izglītības programmu licencēšanas kārtība” (turpmāk – MK noteikumi Nr.218), licencējot 250 vispārējās izglītības programmas, t.sk. 246 programmas īstenošanai atbilstoši Ministru kabineta noteiktajam paraugam, 15 starptautiskas izglītības programmas un 8 starptautiskas </w:t>
      </w:r>
      <w:proofErr w:type="spellStart"/>
      <w:r w:rsidRPr="000B18A3">
        <w:rPr>
          <w:sz w:val="22"/>
          <w:szCs w:val="22"/>
        </w:rPr>
        <w:t>bakalaurāta</w:t>
      </w:r>
      <w:proofErr w:type="spellEnd"/>
      <w:r w:rsidRPr="000B18A3">
        <w:rPr>
          <w:sz w:val="22"/>
          <w:szCs w:val="22"/>
        </w:rPr>
        <w:t xml:space="preserve"> izglītības programmas</w:t>
      </w:r>
      <w:r>
        <w:rPr>
          <w:sz w:val="22"/>
          <w:szCs w:val="22"/>
        </w:rPr>
        <w:t xml:space="preserve">, kā arī </w:t>
      </w:r>
      <w:r w:rsidRPr="000B18A3">
        <w:rPr>
          <w:sz w:val="22"/>
          <w:szCs w:val="22"/>
        </w:rPr>
        <w:t>4 izglītības iestādes izstrādātās izglītības programmas ar augstākiem sasniedzamajiem rezultātiem kādā mācību jomā</w:t>
      </w:r>
      <w:r w:rsidRPr="009F46BC">
        <w:rPr>
          <w:sz w:val="22"/>
          <w:szCs w:val="22"/>
        </w:rPr>
        <w:t>.</w:t>
      </w:r>
    </w:p>
    <w:p w14:paraId="34CFBCF7" w14:textId="2E56BD9C" w:rsidR="000B18A3" w:rsidRDefault="000B18A3" w:rsidP="000B18A3">
      <w:pPr>
        <w:rPr>
          <w:sz w:val="22"/>
          <w:szCs w:val="22"/>
        </w:rPr>
      </w:pPr>
      <w:r w:rsidRPr="000B18A3">
        <w:rPr>
          <w:sz w:val="22"/>
          <w:szCs w:val="22"/>
        </w:rPr>
        <w:t xml:space="preserve">No 250 licencētajām izglītības programmām 124 (50%) ir pirmsskolas izglītības programmas, 103 (41%) – pamatizglītības programmas un 23 (9%) – vispārējās vidējās izglītības programmas (skat. </w:t>
      </w:r>
      <w:r>
        <w:rPr>
          <w:sz w:val="22"/>
          <w:szCs w:val="22"/>
        </w:rPr>
        <w:t>2</w:t>
      </w:r>
      <w:r w:rsidRPr="000B18A3">
        <w:rPr>
          <w:sz w:val="22"/>
          <w:szCs w:val="22"/>
        </w:rPr>
        <w:t>. attēlu).</w:t>
      </w:r>
    </w:p>
    <w:p w14:paraId="65F7F124" w14:textId="77777777" w:rsidR="00502C77" w:rsidRDefault="00502C77" w:rsidP="000B18A3">
      <w:pPr>
        <w:jc w:val="right"/>
        <w:rPr>
          <w:i/>
          <w:sz w:val="22"/>
          <w:szCs w:val="22"/>
        </w:rPr>
      </w:pPr>
    </w:p>
    <w:p w14:paraId="209110FF" w14:textId="22B71D9E" w:rsidR="000B18A3" w:rsidRPr="000B18A3" w:rsidRDefault="000B18A3" w:rsidP="000B18A3">
      <w:pPr>
        <w:jc w:val="right"/>
        <w:rPr>
          <w:i/>
          <w:sz w:val="22"/>
          <w:szCs w:val="22"/>
        </w:rPr>
      </w:pPr>
      <w:r>
        <w:rPr>
          <w:i/>
          <w:sz w:val="22"/>
          <w:szCs w:val="22"/>
        </w:rPr>
        <w:t>2</w:t>
      </w:r>
      <w:r w:rsidRPr="000B18A3">
        <w:rPr>
          <w:i/>
          <w:sz w:val="22"/>
          <w:szCs w:val="22"/>
        </w:rPr>
        <w:t>. attēls</w:t>
      </w:r>
    </w:p>
    <w:p w14:paraId="7845C220" w14:textId="458125D6" w:rsidR="000B18A3" w:rsidRPr="000B18A3" w:rsidRDefault="000B18A3" w:rsidP="000B18A3">
      <w:pPr>
        <w:jc w:val="center"/>
        <w:rPr>
          <w:i/>
          <w:sz w:val="22"/>
          <w:szCs w:val="22"/>
        </w:rPr>
      </w:pPr>
      <w:r w:rsidRPr="000B18A3">
        <w:rPr>
          <w:i/>
          <w:sz w:val="22"/>
          <w:szCs w:val="22"/>
        </w:rPr>
        <w:t>2021.</w:t>
      </w:r>
      <w:r w:rsidR="00914AC6">
        <w:rPr>
          <w:i/>
          <w:sz w:val="22"/>
          <w:szCs w:val="22"/>
        </w:rPr>
        <w:t> </w:t>
      </w:r>
      <w:r w:rsidRPr="000B18A3">
        <w:rPr>
          <w:i/>
          <w:sz w:val="22"/>
          <w:szCs w:val="22"/>
        </w:rPr>
        <w:t>gadā licencēto vispārējās izglītības programmu skaits pa izglītības pakāpēm</w:t>
      </w:r>
    </w:p>
    <w:p w14:paraId="27354E5F" w14:textId="77777777" w:rsidR="000B18A3" w:rsidRPr="000B18A3" w:rsidRDefault="000B18A3" w:rsidP="00885472">
      <w:pPr>
        <w:jc w:val="center"/>
        <w:rPr>
          <w:sz w:val="22"/>
          <w:szCs w:val="22"/>
        </w:rPr>
      </w:pPr>
      <w:r w:rsidRPr="000B18A3">
        <w:rPr>
          <w:noProof/>
          <w:sz w:val="22"/>
          <w:szCs w:val="22"/>
          <w:lang w:eastAsia="lv-LV"/>
        </w:rPr>
        <w:drawing>
          <wp:inline distT="0" distB="0" distL="0" distR="0" wp14:anchorId="718B0F96" wp14:editId="613AAACB">
            <wp:extent cx="5524500" cy="1920240"/>
            <wp:effectExtent l="0" t="0" r="0" b="3810"/>
            <wp:docPr id="1" name="Diagramma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E44E82" w14:textId="77777777" w:rsidR="00502C77" w:rsidRDefault="00502C77" w:rsidP="000B18A3">
      <w:pPr>
        <w:rPr>
          <w:sz w:val="22"/>
          <w:szCs w:val="22"/>
        </w:rPr>
      </w:pPr>
    </w:p>
    <w:p w14:paraId="4BBFEBBC" w14:textId="752C2715" w:rsidR="000B18A3" w:rsidRDefault="00657B3A" w:rsidP="000B18A3">
      <w:pPr>
        <w:rPr>
          <w:sz w:val="22"/>
          <w:szCs w:val="22"/>
        </w:rPr>
      </w:pPr>
      <w:r>
        <w:rPr>
          <w:sz w:val="22"/>
          <w:szCs w:val="22"/>
        </w:rPr>
        <w:t>Pārskata periodā licencētas 2 izglītības iestāžu izstrādātās pamatizglītības programmas</w:t>
      </w:r>
      <w:r w:rsidRPr="000B18A3">
        <w:rPr>
          <w:sz w:val="22"/>
          <w:szCs w:val="22"/>
        </w:rPr>
        <w:t xml:space="preserve"> –</w:t>
      </w:r>
      <w:r>
        <w:rPr>
          <w:sz w:val="22"/>
          <w:szCs w:val="22"/>
        </w:rPr>
        <w:t xml:space="preserve"> </w:t>
      </w:r>
      <w:r w:rsidRPr="000B18A3">
        <w:rPr>
          <w:sz w:val="22"/>
          <w:szCs w:val="22"/>
        </w:rPr>
        <w:t xml:space="preserve">ar augstākiem plānotajiem rezultātiem dabaszinātņu mācību jomā </w:t>
      </w:r>
      <w:r>
        <w:rPr>
          <w:sz w:val="22"/>
          <w:szCs w:val="22"/>
        </w:rPr>
        <w:t>(</w:t>
      </w:r>
      <w:r w:rsidRPr="000B18A3">
        <w:rPr>
          <w:sz w:val="22"/>
          <w:szCs w:val="22"/>
        </w:rPr>
        <w:t>jūras zinības</w:t>
      </w:r>
      <w:r>
        <w:rPr>
          <w:sz w:val="22"/>
          <w:szCs w:val="22"/>
        </w:rPr>
        <w:t xml:space="preserve">) un izglītības programma, kurā </w:t>
      </w:r>
      <w:r w:rsidRPr="000B18A3">
        <w:rPr>
          <w:sz w:val="22"/>
          <w:szCs w:val="22"/>
        </w:rPr>
        <w:t xml:space="preserve">integrēti Starptautiskā </w:t>
      </w:r>
      <w:proofErr w:type="spellStart"/>
      <w:r w:rsidRPr="000B18A3">
        <w:rPr>
          <w:sz w:val="22"/>
          <w:szCs w:val="22"/>
        </w:rPr>
        <w:t>bakalaurāta</w:t>
      </w:r>
      <w:proofErr w:type="spellEnd"/>
      <w:r w:rsidRPr="000B18A3">
        <w:rPr>
          <w:sz w:val="22"/>
          <w:szCs w:val="22"/>
        </w:rPr>
        <w:t xml:space="preserve"> vidējā posma programmas (</w:t>
      </w:r>
      <w:proofErr w:type="spellStart"/>
      <w:r w:rsidRPr="000B18A3">
        <w:rPr>
          <w:sz w:val="22"/>
          <w:szCs w:val="22"/>
        </w:rPr>
        <w:t>International</w:t>
      </w:r>
      <w:proofErr w:type="spellEnd"/>
      <w:r w:rsidRPr="000B18A3">
        <w:rPr>
          <w:sz w:val="22"/>
          <w:szCs w:val="22"/>
        </w:rPr>
        <w:t xml:space="preserve"> </w:t>
      </w:r>
      <w:proofErr w:type="spellStart"/>
      <w:r w:rsidRPr="000B18A3">
        <w:rPr>
          <w:sz w:val="22"/>
          <w:szCs w:val="22"/>
        </w:rPr>
        <w:t>Baccalaureate</w:t>
      </w:r>
      <w:proofErr w:type="spellEnd"/>
      <w:r w:rsidRPr="000B18A3">
        <w:rPr>
          <w:sz w:val="22"/>
          <w:szCs w:val="22"/>
        </w:rPr>
        <w:t xml:space="preserve"> </w:t>
      </w:r>
      <w:proofErr w:type="spellStart"/>
      <w:r w:rsidRPr="000B18A3">
        <w:rPr>
          <w:sz w:val="22"/>
          <w:szCs w:val="22"/>
        </w:rPr>
        <w:t>Middle</w:t>
      </w:r>
      <w:proofErr w:type="spellEnd"/>
      <w:r w:rsidRPr="000B18A3">
        <w:rPr>
          <w:sz w:val="22"/>
          <w:szCs w:val="22"/>
        </w:rPr>
        <w:t xml:space="preserve"> </w:t>
      </w:r>
      <w:proofErr w:type="spellStart"/>
      <w:r w:rsidRPr="000B18A3">
        <w:rPr>
          <w:sz w:val="22"/>
          <w:szCs w:val="22"/>
        </w:rPr>
        <w:t>Years</w:t>
      </w:r>
      <w:proofErr w:type="spellEnd"/>
      <w:r w:rsidRPr="000B18A3">
        <w:rPr>
          <w:sz w:val="22"/>
          <w:szCs w:val="22"/>
        </w:rPr>
        <w:t xml:space="preserve"> </w:t>
      </w:r>
      <w:proofErr w:type="spellStart"/>
      <w:r w:rsidRPr="000B18A3">
        <w:rPr>
          <w:sz w:val="22"/>
          <w:szCs w:val="22"/>
        </w:rPr>
        <w:t>Programme</w:t>
      </w:r>
      <w:proofErr w:type="spellEnd"/>
      <w:r w:rsidRPr="000B18A3">
        <w:rPr>
          <w:sz w:val="22"/>
          <w:szCs w:val="22"/>
        </w:rPr>
        <w:t>) elementi.</w:t>
      </w:r>
      <w:r>
        <w:rPr>
          <w:sz w:val="22"/>
          <w:szCs w:val="22"/>
        </w:rPr>
        <w:t xml:space="preserve"> Pārējās licencētās izglītības programmas izstrādātas </w:t>
      </w:r>
      <w:r w:rsidR="00A41094">
        <w:rPr>
          <w:sz w:val="22"/>
          <w:szCs w:val="22"/>
        </w:rPr>
        <w:t>a</w:t>
      </w:r>
      <w:r w:rsidR="000B18A3" w:rsidRPr="000B18A3">
        <w:rPr>
          <w:sz w:val="22"/>
          <w:szCs w:val="22"/>
        </w:rPr>
        <w:t>tbilstoši Ministru kabineta noteiktajam izglītības programmas paraugam</w:t>
      </w:r>
      <w:r w:rsidR="00A41094">
        <w:rPr>
          <w:sz w:val="22"/>
          <w:szCs w:val="22"/>
        </w:rPr>
        <w:t>.</w:t>
      </w:r>
      <w:r w:rsidR="000B18A3" w:rsidRPr="000B18A3">
        <w:rPr>
          <w:sz w:val="22"/>
          <w:szCs w:val="22"/>
        </w:rPr>
        <w:t xml:space="preserve"> </w:t>
      </w:r>
    </w:p>
    <w:p w14:paraId="17F14130" w14:textId="67B8C012" w:rsidR="000B18A3" w:rsidRPr="000B18A3" w:rsidRDefault="00EB3260" w:rsidP="000B18A3">
      <w:pPr>
        <w:rPr>
          <w:sz w:val="22"/>
          <w:szCs w:val="22"/>
        </w:rPr>
      </w:pPr>
      <w:r>
        <w:rPr>
          <w:sz w:val="22"/>
          <w:szCs w:val="22"/>
        </w:rPr>
        <w:t xml:space="preserve">Pārskata periodā izglītības iestādes turpināja izmaiņu izdarīšanu īstenotajās izglītības programmās, ieviešot jauno vispārējās pamatizglītības un vispārējās vidējās izglītības standartu. Līdz ar to kvalitātes dienests </w:t>
      </w:r>
      <w:r>
        <w:rPr>
          <w:sz w:val="22"/>
          <w:szCs w:val="22"/>
        </w:rPr>
        <w:lastRenderedPageBreak/>
        <w:t xml:space="preserve">izvērtēja </w:t>
      </w:r>
      <w:r w:rsidR="0078170D">
        <w:rPr>
          <w:sz w:val="22"/>
          <w:szCs w:val="22"/>
        </w:rPr>
        <w:t xml:space="preserve">izglītības iestāžu </w:t>
      </w:r>
      <w:r>
        <w:rPr>
          <w:sz w:val="22"/>
          <w:szCs w:val="22"/>
        </w:rPr>
        <w:t xml:space="preserve">VIIS ievadīto informāciju </w:t>
      </w:r>
      <w:r w:rsidR="0078170D">
        <w:rPr>
          <w:sz w:val="22"/>
          <w:szCs w:val="22"/>
        </w:rPr>
        <w:t xml:space="preserve">par </w:t>
      </w:r>
      <w:r w:rsidR="000B18A3" w:rsidRPr="000B18A3">
        <w:rPr>
          <w:sz w:val="22"/>
          <w:szCs w:val="22"/>
        </w:rPr>
        <w:t>aktualizēt</w:t>
      </w:r>
      <w:r w:rsidR="0078170D">
        <w:rPr>
          <w:sz w:val="22"/>
          <w:szCs w:val="22"/>
        </w:rPr>
        <w:t>ajiem</w:t>
      </w:r>
      <w:r w:rsidR="000B18A3" w:rsidRPr="000B18A3">
        <w:rPr>
          <w:sz w:val="22"/>
          <w:szCs w:val="22"/>
        </w:rPr>
        <w:t xml:space="preserve"> mācību priekšmetu un mācību kursu plāni</w:t>
      </w:r>
      <w:r w:rsidR="0078170D">
        <w:rPr>
          <w:sz w:val="22"/>
          <w:szCs w:val="22"/>
        </w:rPr>
        <w:t>em</w:t>
      </w:r>
      <w:r w:rsidR="000B18A3" w:rsidRPr="000B18A3">
        <w:rPr>
          <w:sz w:val="22"/>
          <w:szCs w:val="22"/>
        </w:rPr>
        <w:t xml:space="preserve">. </w:t>
      </w:r>
    </w:p>
    <w:p w14:paraId="5145762A" w14:textId="2526FD56" w:rsidR="000B18A3" w:rsidRPr="000B18A3" w:rsidRDefault="000B18A3" w:rsidP="000B18A3">
      <w:pPr>
        <w:shd w:val="clear" w:color="auto" w:fill="FFFFFF"/>
        <w:rPr>
          <w:sz w:val="22"/>
          <w:szCs w:val="22"/>
        </w:rPr>
      </w:pPr>
      <w:r w:rsidRPr="000B18A3">
        <w:rPr>
          <w:sz w:val="22"/>
          <w:szCs w:val="22"/>
        </w:rPr>
        <w:t>Lai nodrošinātu izglītības iestādes darbības tiesiskumu, atbilstoši MK noteikum</w:t>
      </w:r>
      <w:r w:rsidR="00C01967">
        <w:rPr>
          <w:sz w:val="22"/>
          <w:szCs w:val="22"/>
        </w:rPr>
        <w:t>os</w:t>
      </w:r>
      <w:r w:rsidRPr="000B18A3">
        <w:rPr>
          <w:sz w:val="22"/>
          <w:szCs w:val="22"/>
        </w:rPr>
        <w:t xml:space="preserve"> Nr.</w:t>
      </w:r>
      <w:r w:rsidR="0082441D">
        <w:rPr>
          <w:sz w:val="22"/>
          <w:szCs w:val="22"/>
        </w:rPr>
        <w:t> </w:t>
      </w:r>
      <w:r w:rsidRPr="000B18A3">
        <w:rPr>
          <w:sz w:val="22"/>
          <w:szCs w:val="22"/>
        </w:rPr>
        <w:t xml:space="preserve">218 </w:t>
      </w:r>
      <w:r w:rsidR="00C01967">
        <w:rPr>
          <w:sz w:val="22"/>
          <w:szCs w:val="22"/>
        </w:rPr>
        <w:t>noteiktajam</w:t>
      </w:r>
      <w:r w:rsidRPr="000B18A3">
        <w:rPr>
          <w:sz w:val="22"/>
          <w:szCs w:val="22"/>
        </w:rPr>
        <w:t xml:space="preserve"> VIIS ir veikti 1372 ieraksti, sniegts daudzveidīgs atbalsts izglītības iestādēm par izglītības programmu aktualizāciju saistībā ar </w:t>
      </w:r>
      <w:r w:rsidRPr="000B18A3">
        <w:rPr>
          <w:sz w:val="22"/>
          <w:szCs w:val="22"/>
          <w:shd w:val="clear" w:color="auto" w:fill="FFFFFF"/>
        </w:rPr>
        <w:t xml:space="preserve">jaunā valsts pamatizglītības standarta un vispārējās vidējās izglītības standarta pakāpenisku </w:t>
      </w:r>
      <w:r w:rsidR="00C01967">
        <w:rPr>
          <w:sz w:val="22"/>
          <w:szCs w:val="22"/>
          <w:shd w:val="clear" w:color="auto" w:fill="FFFFFF"/>
        </w:rPr>
        <w:t>ieviešanu</w:t>
      </w:r>
      <w:r w:rsidRPr="000B18A3">
        <w:rPr>
          <w:sz w:val="22"/>
          <w:szCs w:val="22"/>
          <w:shd w:val="clear" w:color="auto" w:fill="FFFFFF"/>
        </w:rPr>
        <w:t xml:space="preserve">, </w:t>
      </w:r>
      <w:r w:rsidRPr="000B18A3">
        <w:rPr>
          <w:sz w:val="22"/>
          <w:szCs w:val="22"/>
        </w:rPr>
        <w:t>mācību priekšmetu un stundu / mācību priekšmetu kursu plānu aktualizēšanu, izglītības iestāžu statusa / tipa maiņu, reorganizāciju, izglītības programmu pārņemšanu, izmaiņām īstenošanas vietas adresēs VIIS.</w:t>
      </w:r>
    </w:p>
    <w:p w14:paraId="27541A38" w14:textId="77777777" w:rsidR="00C01967" w:rsidRPr="000B18A3" w:rsidRDefault="00C01967" w:rsidP="00C01967">
      <w:pPr>
        <w:rPr>
          <w:sz w:val="22"/>
          <w:szCs w:val="22"/>
        </w:rPr>
      </w:pPr>
      <w:r w:rsidRPr="000B18A3">
        <w:rPr>
          <w:sz w:val="22"/>
          <w:szCs w:val="22"/>
        </w:rPr>
        <w:t>2021</w:t>
      </w:r>
      <w:r>
        <w:rPr>
          <w:sz w:val="22"/>
          <w:szCs w:val="22"/>
        </w:rPr>
        <w:t>. </w:t>
      </w:r>
      <w:r w:rsidRPr="000B18A3">
        <w:rPr>
          <w:sz w:val="22"/>
          <w:szCs w:val="22"/>
        </w:rPr>
        <w:t xml:space="preserve">gadā atbilstoši Starptautisko skolu likumā noteiktajam </w:t>
      </w:r>
      <w:r>
        <w:rPr>
          <w:sz w:val="22"/>
          <w:szCs w:val="22"/>
        </w:rPr>
        <w:t>6</w:t>
      </w:r>
      <w:r w:rsidRPr="000B18A3">
        <w:rPr>
          <w:sz w:val="22"/>
          <w:szCs w:val="22"/>
        </w:rPr>
        <w:t xml:space="preserve"> starptautiskajās skolās (Rīgas Starptautiskā skola, ŽILA VERNA RĪGAS FRANČU SKOLA, Starptautiskā vidusskola "</w:t>
      </w:r>
      <w:proofErr w:type="spellStart"/>
      <w:r w:rsidRPr="000B18A3">
        <w:rPr>
          <w:sz w:val="22"/>
          <w:szCs w:val="22"/>
        </w:rPr>
        <w:t>Ekziperī</w:t>
      </w:r>
      <w:proofErr w:type="spellEnd"/>
      <w:r w:rsidRPr="000B18A3">
        <w:rPr>
          <w:sz w:val="22"/>
          <w:szCs w:val="22"/>
        </w:rPr>
        <w:t xml:space="preserve">" SIA, Privātā sākumskola “Rīgas Vācu skola”, Sabiedrība ar ierobežotu atbildību Starptautiskā skola Premjers) ir uzsākta 15 starptautisko izglītības programmu un 8 starptautiskā </w:t>
      </w:r>
      <w:proofErr w:type="spellStart"/>
      <w:r w:rsidRPr="000B18A3">
        <w:rPr>
          <w:sz w:val="22"/>
          <w:szCs w:val="22"/>
        </w:rPr>
        <w:t>bakalaurāta</w:t>
      </w:r>
      <w:proofErr w:type="spellEnd"/>
      <w:r w:rsidRPr="000B18A3">
        <w:rPr>
          <w:sz w:val="22"/>
          <w:szCs w:val="22"/>
        </w:rPr>
        <w:t xml:space="preserve"> izglītības programmu īstenošana, katrā no minētajām izglītības iestāžu īstenotajām starptautiskajām programmām ietverot kvalitātes dienesta izvērtēto apstiprināto mācību priekšmeta “Latvijas mācība” programmas apguvi.</w:t>
      </w:r>
    </w:p>
    <w:p w14:paraId="70D31680" w14:textId="784E9E33" w:rsidR="000B18A3" w:rsidRPr="000B18A3" w:rsidRDefault="0082441D" w:rsidP="000B18A3">
      <w:pPr>
        <w:rPr>
          <w:sz w:val="22"/>
          <w:szCs w:val="22"/>
        </w:rPr>
      </w:pPr>
      <w:r>
        <w:rPr>
          <w:sz w:val="22"/>
          <w:szCs w:val="22"/>
        </w:rPr>
        <w:t>2021. gadā licencētas arī</w:t>
      </w:r>
      <w:r w:rsidR="000B18A3" w:rsidRPr="000B18A3">
        <w:rPr>
          <w:sz w:val="22"/>
          <w:szCs w:val="22"/>
        </w:rPr>
        <w:t xml:space="preserve"> </w:t>
      </w:r>
      <w:r w:rsidR="000F751D">
        <w:rPr>
          <w:sz w:val="22"/>
          <w:szCs w:val="22"/>
        </w:rPr>
        <w:t>116 speciālās izglītības programmas. P</w:t>
      </w:r>
      <w:r w:rsidR="000B18A3" w:rsidRPr="000B18A3">
        <w:rPr>
          <w:sz w:val="22"/>
          <w:szCs w:val="22"/>
        </w:rPr>
        <w:t>irmsskolas izglītības pakāpē ir licencētas 62 speciālās pirmsskolas izglītības programmas</w:t>
      </w:r>
      <w:r w:rsidR="00EA71B8">
        <w:rPr>
          <w:sz w:val="22"/>
          <w:szCs w:val="22"/>
        </w:rPr>
        <w:t>, galvenokārt</w:t>
      </w:r>
      <w:r w:rsidR="000B18A3" w:rsidRPr="000B18A3">
        <w:rPr>
          <w:sz w:val="22"/>
          <w:szCs w:val="22"/>
        </w:rPr>
        <w:t xml:space="preserve"> izglītojamajiem ar jauktiem attīstības traucējumiem (26)</w:t>
      </w:r>
      <w:r w:rsidR="00EA71B8">
        <w:rPr>
          <w:sz w:val="22"/>
          <w:szCs w:val="22"/>
        </w:rPr>
        <w:t>. Salīdzinājumā ar iepriekšējo periodu,</w:t>
      </w:r>
      <w:r w:rsidR="000B18A3" w:rsidRPr="000B18A3">
        <w:rPr>
          <w:sz w:val="22"/>
          <w:szCs w:val="22"/>
        </w:rPr>
        <w:t xml:space="preserve"> </w:t>
      </w:r>
      <w:r w:rsidR="00EA71B8">
        <w:rPr>
          <w:sz w:val="22"/>
          <w:szCs w:val="22"/>
        </w:rPr>
        <w:t>speciālās pirmsskolas izglītības programmu skaits ir palielinājies, kas</w:t>
      </w:r>
      <w:r w:rsidR="000B18A3" w:rsidRPr="000B18A3">
        <w:rPr>
          <w:sz w:val="22"/>
          <w:szCs w:val="22"/>
        </w:rPr>
        <w:t xml:space="preserve"> liecina par izglītojamo speciā</w:t>
      </w:r>
      <w:r w:rsidR="00EA71B8">
        <w:rPr>
          <w:sz w:val="22"/>
          <w:szCs w:val="22"/>
        </w:rPr>
        <w:t>lo</w:t>
      </w:r>
      <w:r w:rsidR="000B18A3" w:rsidRPr="000B18A3">
        <w:rPr>
          <w:sz w:val="22"/>
          <w:szCs w:val="22"/>
        </w:rPr>
        <w:t xml:space="preserve"> vajadzīb</w:t>
      </w:r>
      <w:r w:rsidR="00EA71B8">
        <w:rPr>
          <w:sz w:val="22"/>
          <w:szCs w:val="22"/>
        </w:rPr>
        <w:t>u</w:t>
      </w:r>
      <w:r w:rsidR="000B18A3" w:rsidRPr="000B18A3">
        <w:rPr>
          <w:sz w:val="22"/>
          <w:szCs w:val="22"/>
        </w:rPr>
        <w:t xml:space="preserve"> agrīnas diagnosticēšanas pieaugumu. Pamatizglītības pakāpē ir licencētas arī 54 speciālās pamatizglītības programmas</w:t>
      </w:r>
      <w:r w:rsidR="00EA71B8">
        <w:rPr>
          <w:sz w:val="22"/>
          <w:szCs w:val="22"/>
        </w:rPr>
        <w:t xml:space="preserve"> </w:t>
      </w:r>
      <w:r w:rsidR="000B18A3" w:rsidRPr="000B18A3">
        <w:rPr>
          <w:sz w:val="22"/>
          <w:szCs w:val="22"/>
        </w:rPr>
        <w:t>– pārsvarā speciālās pamatizglītības programmas izglītojamajiem ar mācīšanās traucējumiem (20 no kopējā licencēto speciālās pamatizglītības programmu skaita). Vidējā izglītības pakāpē 2021.</w:t>
      </w:r>
      <w:r w:rsidR="00EA71B8">
        <w:rPr>
          <w:sz w:val="22"/>
          <w:szCs w:val="22"/>
        </w:rPr>
        <w:t> </w:t>
      </w:r>
      <w:r w:rsidR="000B18A3" w:rsidRPr="000B18A3">
        <w:rPr>
          <w:sz w:val="22"/>
          <w:szCs w:val="22"/>
        </w:rPr>
        <w:t xml:space="preserve">gadā nav licencēta neviena speciālās izglītības programma. </w:t>
      </w:r>
    </w:p>
    <w:p w14:paraId="6D132642" w14:textId="1F4A1BAB" w:rsidR="000B18A3" w:rsidRPr="000B18A3" w:rsidRDefault="000B18A3" w:rsidP="000B18A3">
      <w:pPr>
        <w:rPr>
          <w:sz w:val="22"/>
          <w:szCs w:val="22"/>
        </w:rPr>
      </w:pPr>
      <w:r w:rsidRPr="000B18A3">
        <w:rPr>
          <w:sz w:val="22"/>
          <w:szCs w:val="22"/>
        </w:rPr>
        <w:t>Pārskata periodā izglītības iestādes ir turpinājušas licencēt izglītības programmas īstenošanai tālmācībā un neklātienē. Atbilstoši normatīvajos aktos noteiktajam paraugam īstenošanai neklātienes izglītības ieguves formā ir licencētas 7 izglītības programmas, bet tālmācības izglītības ieguves formā – 11 izglītības programmas (4% no kopējā 2021.</w:t>
      </w:r>
      <w:r w:rsidR="000B67C8">
        <w:rPr>
          <w:sz w:val="22"/>
          <w:szCs w:val="22"/>
        </w:rPr>
        <w:t> </w:t>
      </w:r>
      <w:r w:rsidRPr="000B18A3">
        <w:rPr>
          <w:sz w:val="22"/>
          <w:szCs w:val="22"/>
        </w:rPr>
        <w:t>gadā licencēto izglītības programmu skaita).</w:t>
      </w:r>
    </w:p>
    <w:p w14:paraId="12AF9243" w14:textId="2917B5A3" w:rsidR="000B18A3" w:rsidRPr="000B18A3" w:rsidRDefault="000B18A3" w:rsidP="000B18A3">
      <w:pPr>
        <w:rPr>
          <w:sz w:val="22"/>
          <w:szCs w:val="22"/>
        </w:rPr>
      </w:pPr>
      <w:r w:rsidRPr="000B18A3">
        <w:rPr>
          <w:sz w:val="22"/>
          <w:szCs w:val="22"/>
        </w:rPr>
        <w:t>Aizvadītajā gadā ir pieņemts viens lēmums par atteikumu licencēt vispārējās izglītības programmu un trīs lēmumi par papildu informācijas pieprasīšanu. Saistībā ar grozījumiem Izglītības likumā, Vispārējās izglītības likumā, Starptautisko skolu likuma spēkā stāšanos un jauno izglītības standartu pakāpenisku ieviešanu interesentiem ir sniegtas daudzveidīgas konsultācijas un skaidrojumi, piem</w:t>
      </w:r>
      <w:r w:rsidR="000B67C8">
        <w:rPr>
          <w:sz w:val="22"/>
          <w:szCs w:val="22"/>
        </w:rPr>
        <w:t>ēram</w:t>
      </w:r>
      <w:r w:rsidRPr="000B18A3">
        <w:rPr>
          <w:sz w:val="22"/>
          <w:szCs w:val="22"/>
        </w:rPr>
        <w:t xml:space="preserve"> </w:t>
      </w:r>
      <w:r w:rsidR="0082441D">
        <w:rPr>
          <w:sz w:val="22"/>
          <w:szCs w:val="22"/>
        </w:rPr>
        <w:t xml:space="preserve">par </w:t>
      </w:r>
      <w:r w:rsidRPr="000B18A3">
        <w:rPr>
          <w:sz w:val="22"/>
          <w:szCs w:val="22"/>
        </w:rPr>
        <w:t>izglītības programmu aktualizēšanu un datu ievadīšanu VIIS, par prasībām pedagog</w:t>
      </w:r>
      <w:r w:rsidR="000B67C8">
        <w:rPr>
          <w:sz w:val="22"/>
          <w:szCs w:val="22"/>
        </w:rPr>
        <w:t>u</w:t>
      </w:r>
      <w:r w:rsidRPr="000B18A3">
        <w:rPr>
          <w:sz w:val="22"/>
          <w:szCs w:val="22"/>
        </w:rPr>
        <w:t xml:space="preserve"> izglītībai un profesionālajai kvalifikācijai, par higiēnas prasībām attālinātā mācību procesa laikā, </w:t>
      </w:r>
      <w:r w:rsidR="0082441D">
        <w:rPr>
          <w:sz w:val="22"/>
          <w:szCs w:val="22"/>
        </w:rPr>
        <w:t xml:space="preserve">par mācību sasniegumu </w:t>
      </w:r>
      <w:r w:rsidRPr="000B18A3">
        <w:rPr>
          <w:sz w:val="22"/>
          <w:szCs w:val="22"/>
        </w:rPr>
        <w:t xml:space="preserve">vērtēšanu, par atbalsta pasākumiem speciālās izglītības programmu īstenošanā, tālmācības izglītības programmām. Sniegti priekšlikumi par grozījumiem Valsts aizsardzības mācības un </w:t>
      </w:r>
      <w:proofErr w:type="spellStart"/>
      <w:r w:rsidRPr="000B18A3">
        <w:rPr>
          <w:sz w:val="22"/>
          <w:szCs w:val="22"/>
        </w:rPr>
        <w:t>Jaunsardzes</w:t>
      </w:r>
      <w:proofErr w:type="spellEnd"/>
      <w:r w:rsidRPr="000B18A3">
        <w:rPr>
          <w:sz w:val="22"/>
          <w:szCs w:val="22"/>
        </w:rPr>
        <w:t xml:space="preserve"> likumā, Latvijas izglītības klasifikācijā, </w:t>
      </w:r>
      <w:r w:rsidR="00D15D21">
        <w:rPr>
          <w:sz w:val="22"/>
          <w:szCs w:val="22"/>
        </w:rPr>
        <w:t>Ministru kabineta noteikumos “</w:t>
      </w:r>
      <w:r w:rsidRPr="000B18A3">
        <w:rPr>
          <w:sz w:val="22"/>
          <w:szCs w:val="22"/>
        </w:rPr>
        <w:t>Kārtīb</w:t>
      </w:r>
      <w:r w:rsidR="00D15D21">
        <w:rPr>
          <w:sz w:val="22"/>
          <w:szCs w:val="22"/>
        </w:rPr>
        <w:t>a</w:t>
      </w:r>
      <w:r w:rsidRPr="000B18A3">
        <w:rPr>
          <w:sz w:val="22"/>
          <w:szCs w:val="22"/>
        </w:rPr>
        <w:t>, kādā organizējama ilgstoši slimojošu izglītojamo izglītošanās ārpus izglītības iestādēs</w:t>
      </w:r>
      <w:r w:rsidR="00D15D21">
        <w:rPr>
          <w:sz w:val="22"/>
          <w:szCs w:val="22"/>
        </w:rPr>
        <w:t>”</w:t>
      </w:r>
      <w:r w:rsidRPr="000B18A3">
        <w:rPr>
          <w:sz w:val="22"/>
          <w:szCs w:val="22"/>
        </w:rPr>
        <w:t xml:space="preserve"> u.c. </w:t>
      </w:r>
    </w:p>
    <w:p w14:paraId="748AD78C" w14:textId="52DB24F7" w:rsidR="000B18A3" w:rsidRPr="000B18A3" w:rsidRDefault="000B18A3" w:rsidP="000B18A3">
      <w:pPr>
        <w:rPr>
          <w:sz w:val="22"/>
          <w:szCs w:val="22"/>
        </w:rPr>
      </w:pPr>
      <w:r w:rsidRPr="000B18A3">
        <w:rPr>
          <w:sz w:val="22"/>
          <w:szCs w:val="22"/>
        </w:rPr>
        <w:t xml:space="preserve">Sadarbībā ar </w:t>
      </w:r>
      <w:r w:rsidR="003D1381">
        <w:rPr>
          <w:sz w:val="22"/>
          <w:szCs w:val="22"/>
        </w:rPr>
        <w:t>Valsts izglītības satura centru (</w:t>
      </w:r>
      <w:r w:rsidR="000B67C8">
        <w:rPr>
          <w:sz w:val="22"/>
          <w:szCs w:val="22"/>
        </w:rPr>
        <w:t>VISC</w:t>
      </w:r>
      <w:r w:rsidR="003D1381">
        <w:rPr>
          <w:sz w:val="22"/>
          <w:szCs w:val="22"/>
        </w:rPr>
        <w:t>)</w:t>
      </w:r>
      <w:r w:rsidRPr="000B18A3">
        <w:rPr>
          <w:sz w:val="22"/>
          <w:szCs w:val="22"/>
        </w:rPr>
        <w:t xml:space="preserve">, </w:t>
      </w:r>
      <w:r w:rsidR="001C1ED6">
        <w:rPr>
          <w:sz w:val="22"/>
          <w:szCs w:val="22"/>
        </w:rPr>
        <w:t xml:space="preserve">IZM </w:t>
      </w:r>
      <w:r w:rsidRPr="000B18A3">
        <w:rPr>
          <w:sz w:val="22"/>
          <w:szCs w:val="22"/>
        </w:rPr>
        <w:t>Izglītības departamentu</w:t>
      </w:r>
      <w:r w:rsidR="001C1ED6">
        <w:rPr>
          <w:sz w:val="22"/>
          <w:szCs w:val="22"/>
        </w:rPr>
        <w:t xml:space="preserve"> un Informācijas tehnoloģiju departamentu</w:t>
      </w:r>
      <w:r w:rsidRPr="000B18A3">
        <w:rPr>
          <w:sz w:val="22"/>
          <w:szCs w:val="22"/>
        </w:rPr>
        <w:t xml:space="preserve"> </w:t>
      </w:r>
      <w:r w:rsidR="000A390E">
        <w:rPr>
          <w:sz w:val="22"/>
          <w:szCs w:val="22"/>
        </w:rPr>
        <w:t>risināti</w:t>
      </w:r>
      <w:r w:rsidRPr="000B18A3">
        <w:rPr>
          <w:sz w:val="22"/>
          <w:szCs w:val="22"/>
        </w:rPr>
        <w:t xml:space="preserve"> jautājumi par vispārējās vidējās izglītības standartā noteikto specializēto kursu, mācību valodas, </w:t>
      </w:r>
      <w:r w:rsidR="000A390E">
        <w:rPr>
          <w:sz w:val="22"/>
          <w:szCs w:val="22"/>
        </w:rPr>
        <w:t>“</w:t>
      </w:r>
      <w:r w:rsidRPr="000B18A3">
        <w:rPr>
          <w:sz w:val="22"/>
          <w:szCs w:val="22"/>
        </w:rPr>
        <w:t>Latvijas mācības</w:t>
      </w:r>
      <w:r w:rsidR="000A390E">
        <w:rPr>
          <w:sz w:val="22"/>
          <w:szCs w:val="22"/>
        </w:rPr>
        <w:t>”</w:t>
      </w:r>
      <w:r w:rsidRPr="000B18A3">
        <w:rPr>
          <w:sz w:val="22"/>
          <w:szCs w:val="22"/>
        </w:rPr>
        <w:t xml:space="preserve"> programmas ievadīšanu VIIS. Saistībā ar VIIS funkcionalitātes pilnveidi sanāksmēs un darba grupās apspriesti jautājumi par Latvijas izglītības klasifikācijas papildināšanu ar izglītības programmu kodiem, par jaunajos vispārējās izglītības standartos noteikto mācību priekšmetu un kursu plānu sastādīšanu / aktualizēšanu, par starptautisko skolu reģistrāciju un starptautisko izglītības programmu licencēšanu. </w:t>
      </w:r>
    </w:p>
    <w:p w14:paraId="0D7C1371" w14:textId="40AB2106" w:rsidR="000B18A3" w:rsidRPr="000B18A3" w:rsidRDefault="000A390E" w:rsidP="000B18A3">
      <w:pPr>
        <w:rPr>
          <w:sz w:val="22"/>
          <w:szCs w:val="22"/>
        </w:rPr>
      </w:pPr>
      <w:r>
        <w:rPr>
          <w:sz w:val="22"/>
          <w:szCs w:val="22"/>
        </w:rPr>
        <w:t>Vispārējās</w:t>
      </w:r>
      <w:r w:rsidR="000B18A3" w:rsidRPr="000B18A3">
        <w:rPr>
          <w:sz w:val="22"/>
          <w:szCs w:val="22"/>
        </w:rPr>
        <w:t xml:space="preserve"> izglītības programmu licencēšanas ekspertes ir </w:t>
      </w:r>
      <w:r>
        <w:rPr>
          <w:sz w:val="22"/>
          <w:szCs w:val="22"/>
        </w:rPr>
        <w:t>darbojušās</w:t>
      </w:r>
      <w:r w:rsidR="000B18A3" w:rsidRPr="000B18A3">
        <w:rPr>
          <w:sz w:val="22"/>
          <w:szCs w:val="22"/>
        </w:rPr>
        <w:t xml:space="preserve"> akreditācijas ekspertu komisijās</w:t>
      </w:r>
      <w:r>
        <w:rPr>
          <w:sz w:val="22"/>
          <w:szCs w:val="22"/>
        </w:rPr>
        <w:t xml:space="preserve">, kā arī īstenojušas </w:t>
      </w:r>
      <w:proofErr w:type="spellStart"/>
      <w:r w:rsidR="000B18A3" w:rsidRPr="000B18A3">
        <w:rPr>
          <w:sz w:val="22"/>
          <w:szCs w:val="22"/>
        </w:rPr>
        <w:t>pirmsakreditācijas</w:t>
      </w:r>
      <w:proofErr w:type="spellEnd"/>
      <w:r w:rsidR="000B18A3" w:rsidRPr="000B18A3">
        <w:rPr>
          <w:sz w:val="22"/>
          <w:szCs w:val="22"/>
        </w:rPr>
        <w:t xml:space="preserve"> dokumentu izpēt</w:t>
      </w:r>
      <w:r>
        <w:rPr>
          <w:sz w:val="22"/>
          <w:szCs w:val="22"/>
        </w:rPr>
        <w:t>i</w:t>
      </w:r>
      <w:r w:rsidR="000B18A3" w:rsidRPr="000B18A3">
        <w:rPr>
          <w:sz w:val="22"/>
          <w:szCs w:val="22"/>
        </w:rPr>
        <w:t xml:space="preserve"> par izglītības iestāžu iesniegumā un kvalitātes dienesta rīcībā esošajiem dokumentiem, kā arī VIIS un publiski pieejamo informāciju</w:t>
      </w:r>
      <w:r>
        <w:rPr>
          <w:sz w:val="22"/>
          <w:szCs w:val="22"/>
        </w:rPr>
        <w:t>.</w:t>
      </w:r>
      <w:r w:rsidR="000B18A3" w:rsidRPr="000B18A3">
        <w:rPr>
          <w:sz w:val="22"/>
          <w:szCs w:val="22"/>
        </w:rPr>
        <w:t xml:space="preserve"> Kopumā aizvadītajā gadā ir </w:t>
      </w:r>
      <w:r w:rsidR="000B18A3" w:rsidRPr="000B18A3">
        <w:rPr>
          <w:sz w:val="22"/>
          <w:szCs w:val="22"/>
        </w:rPr>
        <w:lastRenderedPageBreak/>
        <w:t>izskatīti 144 vispārējo vidējo un pamata izglītības iestāžu akreditācijas iesniegumi, izvērtētas 514 vispārējās izglītības programmas un 10 profesionālās izglītības programmas, kā arī izskatīti 43 pirmsskolas izglītības iestāžu vadītāj</w:t>
      </w:r>
      <w:r>
        <w:rPr>
          <w:sz w:val="22"/>
          <w:szCs w:val="22"/>
        </w:rPr>
        <w:t>a profesionālās darbības</w:t>
      </w:r>
      <w:r w:rsidR="000B18A3" w:rsidRPr="000B18A3">
        <w:rPr>
          <w:sz w:val="22"/>
          <w:szCs w:val="22"/>
        </w:rPr>
        <w:t xml:space="preserve"> novērtēšanas iesniegumi un 79 pirmsskolas izglītības programmas. </w:t>
      </w:r>
    </w:p>
    <w:p w14:paraId="3ADB3544" w14:textId="06A4B110" w:rsidR="000B18A3" w:rsidRDefault="000B18A3" w:rsidP="000B18A3">
      <w:pPr>
        <w:rPr>
          <w:sz w:val="22"/>
          <w:szCs w:val="22"/>
        </w:rPr>
      </w:pPr>
      <w:r w:rsidRPr="000B18A3">
        <w:rPr>
          <w:sz w:val="22"/>
          <w:szCs w:val="22"/>
        </w:rPr>
        <w:t>V</w:t>
      </w:r>
      <w:r w:rsidR="00CC5691">
        <w:rPr>
          <w:sz w:val="22"/>
          <w:szCs w:val="22"/>
        </w:rPr>
        <w:t>alsts izglītības attīstības aģentūras</w:t>
      </w:r>
      <w:r w:rsidRPr="000B18A3">
        <w:rPr>
          <w:sz w:val="22"/>
          <w:szCs w:val="22"/>
        </w:rPr>
        <w:t xml:space="preserve"> īstenotā ESF projekta Nr.8.4.1.0/16/I/001 “Nodarbināto personu profesionālās kompetences pilnveide” ietvaros</w:t>
      </w:r>
      <w:r w:rsidR="00CC5691">
        <w:rPr>
          <w:sz w:val="22"/>
          <w:szCs w:val="22"/>
        </w:rPr>
        <w:t xml:space="preserve"> vispārējās izglītības licencēšanas ekspertes pārskata periodā arī piedalījās </w:t>
      </w:r>
      <w:r w:rsidRPr="000B18A3">
        <w:rPr>
          <w:sz w:val="22"/>
          <w:szCs w:val="22"/>
        </w:rPr>
        <w:t>izglītības iestāžu piedāvājumu vērtēšanas komisijas sastāvā</w:t>
      </w:r>
      <w:r w:rsidR="00CC5691">
        <w:rPr>
          <w:sz w:val="22"/>
          <w:szCs w:val="22"/>
        </w:rPr>
        <w:t>,</w:t>
      </w:r>
      <w:r w:rsidRPr="000B18A3">
        <w:rPr>
          <w:sz w:val="22"/>
          <w:szCs w:val="22"/>
        </w:rPr>
        <w:t xml:space="preserve"> izskat</w:t>
      </w:r>
      <w:r w:rsidR="00CC5691">
        <w:rPr>
          <w:sz w:val="22"/>
          <w:szCs w:val="22"/>
        </w:rPr>
        <w:t>ot</w:t>
      </w:r>
      <w:r w:rsidRPr="000B18A3">
        <w:rPr>
          <w:sz w:val="22"/>
          <w:szCs w:val="22"/>
        </w:rPr>
        <w:t xml:space="preserve"> un izvērtē</w:t>
      </w:r>
      <w:r w:rsidR="00CC5691">
        <w:rPr>
          <w:sz w:val="22"/>
          <w:szCs w:val="22"/>
        </w:rPr>
        <w:t>jot</w:t>
      </w:r>
      <w:r w:rsidRPr="000B18A3">
        <w:rPr>
          <w:sz w:val="22"/>
          <w:szCs w:val="22"/>
        </w:rPr>
        <w:t xml:space="preserve"> vidēj</w:t>
      </w:r>
      <w:r w:rsidR="00CC5691">
        <w:rPr>
          <w:sz w:val="22"/>
          <w:szCs w:val="22"/>
        </w:rPr>
        <w:t>ās</w:t>
      </w:r>
      <w:r w:rsidRPr="000B18A3">
        <w:rPr>
          <w:sz w:val="22"/>
          <w:szCs w:val="22"/>
        </w:rPr>
        <w:t xml:space="preserve"> un augstāk</w:t>
      </w:r>
      <w:r w:rsidR="00CC5691">
        <w:rPr>
          <w:sz w:val="22"/>
          <w:szCs w:val="22"/>
        </w:rPr>
        <w:t>ās</w:t>
      </w:r>
      <w:r w:rsidRPr="000B18A3">
        <w:rPr>
          <w:sz w:val="22"/>
          <w:szCs w:val="22"/>
        </w:rPr>
        <w:t xml:space="preserve"> izglītības iestāžu pieteikto profesionāl</w:t>
      </w:r>
      <w:r w:rsidR="00CC5691">
        <w:rPr>
          <w:sz w:val="22"/>
          <w:szCs w:val="22"/>
        </w:rPr>
        <w:t>ās</w:t>
      </w:r>
      <w:r w:rsidRPr="000B18A3">
        <w:rPr>
          <w:sz w:val="22"/>
          <w:szCs w:val="22"/>
        </w:rPr>
        <w:t xml:space="preserve"> izglītības programmu atbilstīb</w:t>
      </w:r>
      <w:r w:rsidR="00CC5691">
        <w:rPr>
          <w:sz w:val="22"/>
          <w:szCs w:val="22"/>
        </w:rPr>
        <w:t>u</w:t>
      </w:r>
      <w:r w:rsidRPr="000B18A3">
        <w:rPr>
          <w:sz w:val="22"/>
          <w:szCs w:val="22"/>
        </w:rPr>
        <w:t xml:space="preserve"> projekta Nr.8.4.1.0/16/I/001 </w:t>
      </w:r>
      <w:r w:rsidRPr="000B18A3">
        <w:rPr>
          <w:color w:val="000000"/>
          <w:sz w:val="22"/>
          <w:szCs w:val="22"/>
        </w:rPr>
        <w:t>atlases nolikumam.</w:t>
      </w:r>
      <w:r w:rsidRPr="000B18A3">
        <w:rPr>
          <w:sz w:val="22"/>
          <w:szCs w:val="22"/>
        </w:rPr>
        <w:t xml:space="preserve"> </w:t>
      </w:r>
    </w:p>
    <w:p w14:paraId="77297280" w14:textId="77777777" w:rsidR="00502C77" w:rsidRPr="000B18A3" w:rsidRDefault="00502C77" w:rsidP="000B18A3">
      <w:pPr>
        <w:rPr>
          <w:sz w:val="22"/>
          <w:szCs w:val="22"/>
        </w:rPr>
      </w:pPr>
    </w:p>
    <w:p w14:paraId="267F584E" w14:textId="77777777" w:rsidR="009F46BC" w:rsidRPr="009F46BC" w:rsidRDefault="009F46BC" w:rsidP="009F46BC">
      <w:pPr>
        <w:rPr>
          <w:rFonts w:eastAsia="Times New Roman"/>
          <w:b/>
          <w:i/>
          <w:color w:val="500E8D"/>
        </w:rPr>
      </w:pPr>
      <w:bookmarkStart w:id="47" w:name="_Toc456011955"/>
      <w:bookmarkStart w:id="48" w:name="_Toc456012543"/>
      <w:r w:rsidRPr="009F46BC">
        <w:rPr>
          <w:rFonts w:eastAsia="Times New Roman"/>
          <w:b/>
          <w:i/>
          <w:color w:val="500E8D"/>
        </w:rPr>
        <w:t>Profesionālās izglītības programmu licencēšana</w:t>
      </w:r>
      <w:bookmarkEnd w:id="47"/>
      <w:bookmarkEnd w:id="48"/>
      <w:r w:rsidRPr="009F46BC">
        <w:rPr>
          <w:rFonts w:eastAsia="Times New Roman"/>
          <w:b/>
          <w:i/>
          <w:color w:val="500E8D"/>
        </w:rPr>
        <w:t xml:space="preserve"> </w:t>
      </w:r>
    </w:p>
    <w:p w14:paraId="38526127" w14:textId="1EA5FC42" w:rsidR="003439FB" w:rsidRPr="003439FB" w:rsidRDefault="003439FB" w:rsidP="003439FB">
      <w:pPr>
        <w:rPr>
          <w:sz w:val="22"/>
          <w:szCs w:val="22"/>
        </w:rPr>
      </w:pPr>
      <w:r w:rsidRPr="003439FB">
        <w:rPr>
          <w:sz w:val="22"/>
          <w:szCs w:val="22"/>
        </w:rPr>
        <w:t>Pārskata periodā ir turpināju</w:t>
      </w:r>
      <w:r w:rsidR="00AE3FE3">
        <w:rPr>
          <w:sz w:val="22"/>
          <w:szCs w:val="22"/>
        </w:rPr>
        <w:t>sies</w:t>
      </w:r>
      <w:r w:rsidRPr="003439FB">
        <w:rPr>
          <w:sz w:val="22"/>
          <w:szCs w:val="22"/>
        </w:rPr>
        <w:t xml:space="preserve"> profesionālās izglītības satura reform</w:t>
      </w:r>
      <w:r w:rsidR="00AE3FE3">
        <w:rPr>
          <w:sz w:val="22"/>
          <w:szCs w:val="22"/>
        </w:rPr>
        <w:t>a</w:t>
      </w:r>
      <w:r w:rsidRPr="003439FB">
        <w:rPr>
          <w:sz w:val="22"/>
          <w:szCs w:val="22"/>
        </w:rPr>
        <w:t xml:space="preserve">, kas vērsta uz izglītojamo prasmju atbilstību darba tirgum. 2021. gadā tika akceptēti grozījumi profesionālās izglītības programmās, lai 18 profesionālās izglītības iestādes varētu īstenot 47 profesionālās izglītības programmas </w:t>
      </w:r>
      <w:r w:rsidR="00EA2027">
        <w:rPr>
          <w:sz w:val="22"/>
          <w:szCs w:val="22"/>
        </w:rPr>
        <w:t>darba vidē balstītu (</w:t>
      </w:r>
      <w:r w:rsidR="00EA2027" w:rsidRPr="003439FB">
        <w:rPr>
          <w:sz w:val="22"/>
          <w:szCs w:val="22"/>
        </w:rPr>
        <w:t>DVB</w:t>
      </w:r>
      <w:r w:rsidR="00EA2027">
        <w:rPr>
          <w:sz w:val="22"/>
          <w:szCs w:val="22"/>
        </w:rPr>
        <w:t>)</w:t>
      </w:r>
      <w:r w:rsidR="00EA2027" w:rsidRPr="003439FB">
        <w:rPr>
          <w:sz w:val="22"/>
          <w:szCs w:val="22"/>
        </w:rPr>
        <w:t xml:space="preserve"> </w:t>
      </w:r>
      <w:r w:rsidR="00EA2027">
        <w:rPr>
          <w:sz w:val="22"/>
          <w:szCs w:val="22"/>
        </w:rPr>
        <w:t xml:space="preserve">mācību </w:t>
      </w:r>
      <w:r w:rsidRPr="003439FB">
        <w:rPr>
          <w:sz w:val="22"/>
          <w:szCs w:val="22"/>
        </w:rPr>
        <w:t xml:space="preserve">formā, </w:t>
      </w:r>
      <w:r w:rsidR="00AE3FE3">
        <w:rPr>
          <w:sz w:val="22"/>
          <w:szCs w:val="22"/>
        </w:rPr>
        <w:t>t.sk.</w:t>
      </w:r>
      <w:r w:rsidRPr="003439FB">
        <w:rPr>
          <w:sz w:val="22"/>
          <w:szCs w:val="22"/>
        </w:rPr>
        <w:t xml:space="preserve"> 40 sākotnējās profesionālās izglītības programm</w:t>
      </w:r>
      <w:r w:rsidR="00AE3FE3">
        <w:rPr>
          <w:sz w:val="22"/>
          <w:szCs w:val="22"/>
        </w:rPr>
        <w:t>as</w:t>
      </w:r>
      <w:r w:rsidRPr="003439FB">
        <w:rPr>
          <w:sz w:val="22"/>
          <w:szCs w:val="22"/>
        </w:rPr>
        <w:t xml:space="preserve"> un 7 profesionālās tālākizglītības programm</w:t>
      </w:r>
      <w:r w:rsidR="00AE3FE3">
        <w:rPr>
          <w:sz w:val="22"/>
          <w:szCs w:val="22"/>
        </w:rPr>
        <w:t>as</w:t>
      </w:r>
      <w:r w:rsidRPr="003439FB">
        <w:rPr>
          <w:sz w:val="22"/>
          <w:szCs w:val="22"/>
        </w:rPr>
        <w:t xml:space="preserve"> 36 dažādu profesionālo kvalifikāciju ieguvei (piemēram, tērpu izgatavošanas un stila speciālists, apdares darbu tehniķis, transportlīdzekļu krāsotājs, mēbeļu galdnieks, klientu apkalpošanas speciālists, gaisa kuģa mehāniķis, </w:t>
      </w:r>
      <w:proofErr w:type="spellStart"/>
      <w:r w:rsidRPr="003439FB">
        <w:rPr>
          <w:sz w:val="22"/>
          <w:szCs w:val="22"/>
        </w:rPr>
        <w:t>ģeotehnikas</w:t>
      </w:r>
      <w:proofErr w:type="spellEnd"/>
      <w:r w:rsidRPr="003439FB">
        <w:rPr>
          <w:sz w:val="22"/>
          <w:szCs w:val="22"/>
        </w:rPr>
        <w:t xml:space="preserve"> izpētes tehniķis, grāmatvedis u.c.). </w:t>
      </w:r>
    </w:p>
    <w:p w14:paraId="1DA39307" w14:textId="154FFFE1" w:rsidR="003439FB" w:rsidRPr="003439FB" w:rsidRDefault="003439FB" w:rsidP="003439FB">
      <w:pPr>
        <w:rPr>
          <w:sz w:val="22"/>
          <w:szCs w:val="22"/>
        </w:rPr>
      </w:pPr>
      <w:r w:rsidRPr="003439FB">
        <w:rPr>
          <w:sz w:val="22"/>
          <w:szCs w:val="22"/>
        </w:rPr>
        <w:t>2021.</w:t>
      </w:r>
      <w:r w:rsidR="00EA2027">
        <w:rPr>
          <w:sz w:val="22"/>
          <w:szCs w:val="22"/>
        </w:rPr>
        <w:t> </w:t>
      </w:r>
      <w:r w:rsidRPr="003439FB">
        <w:rPr>
          <w:sz w:val="22"/>
          <w:szCs w:val="22"/>
        </w:rPr>
        <w:t>gadā ir akceptēti 126 izglītības programmu mācību plānos veiktie grozījumi</w:t>
      </w:r>
      <w:r w:rsidR="007A7AAC">
        <w:rPr>
          <w:sz w:val="22"/>
          <w:szCs w:val="22"/>
        </w:rPr>
        <w:t xml:space="preserve">, </w:t>
      </w:r>
      <w:r w:rsidRPr="003439FB">
        <w:rPr>
          <w:sz w:val="22"/>
          <w:szCs w:val="22"/>
        </w:rPr>
        <w:t xml:space="preserve">licencētas 1140 jaunas profesionālās izglītības programmas134 dažādu profesionālo kvalifikāciju </w:t>
      </w:r>
      <w:r w:rsidRPr="007551FA">
        <w:rPr>
          <w:sz w:val="22"/>
          <w:szCs w:val="22"/>
        </w:rPr>
        <w:t xml:space="preserve">ieguvei (skat. 10. tabulu un </w:t>
      </w:r>
      <w:r w:rsidR="0015108E" w:rsidRPr="007551FA">
        <w:rPr>
          <w:sz w:val="22"/>
          <w:szCs w:val="22"/>
        </w:rPr>
        <w:t>3</w:t>
      </w:r>
      <w:r w:rsidRPr="007551FA">
        <w:rPr>
          <w:sz w:val="22"/>
          <w:szCs w:val="22"/>
        </w:rPr>
        <w:t>. attēlu). Lai esošo profesionālās izglītības programmu īstenošana atbilstu normatīva</w:t>
      </w:r>
      <w:r w:rsidRPr="003439FB">
        <w:rPr>
          <w:sz w:val="22"/>
          <w:szCs w:val="22"/>
        </w:rPr>
        <w:t xml:space="preserve">jos aktos noteiktajām prasībām, VIIS izdarīti papildus vēl 1422 ieraksti par izglītības programmu kodu papildināšanu / nomaiņu, piešķiramo kvalifikāciju nosaukumu nomaiņu / papildināšanu, adrešu nomaiņu / papildināšanu, izglītības programmu pārņemšanu no citas izglītības iestādes, par licences spēka zaudēšanu, kā arī par veiktajiem grozījumiem izglītības programmu saturā. </w:t>
      </w:r>
    </w:p>
    <w:p w14:paraId="274C23E0" w14:textId="4FC08A11" w:rsidR="003439FB" w:rsidRPr="003439FB" w:rsidRDefault="003439FB" w:rsidP="003439FB">
      <w:pPr>
        <w:rPr>
          <w:sz w:val="22"/>
          <w:szCs w:val="22"/>
        </w:rPr>
      </w:pPr>
      <w:r w:rsidRPr="003439FB">
        <w:rPr>
          <w:sz w:val="22"/>
          <w:szCs w:val="22"/>
        </w:rPr>
        <w:t>2021.</w:t>
      </w:r>
      <w:r w:rsidR="00EA2027">
        <w:rPr>
          <w:sz w:val="22"/>
          <w:szCs w:val="22"/>
        </w:rPr>
        <w:t> </w:t>
      </w:r>
      <w:r w:rsidRPr="003439FB">
        <w:rPr>
          <w:sz w:val="22"/>
          <w:szCs w:val="22"/>
        </w:rPr>
        <w:t>gadā ir izstrādāta un licencēta 221 modulārā profesionālās izglītības programma, kur</w:t>
      </w:r>
      <w:r w:rsidR="00EA2027">
        <w:rPr>
          <w:sz w:val="22"/>
          <w:szCs w:val="22"/>
        </w:rPr>
        <w:t>u</w:t>
      </w:r>
      <w:r w:rsidRPr="003439FB">
        <w:rPr>
          <w:sz w:val="22"/>
          <w:szCs w:val="22"/>
        </w:rPr>
        <w:t xml:space="preserve"> īsteno 45 profesionālās izglītības iestād</w:t>
      </w:r>
      <w:r w:rsidR="007A7AAC">
        <w:rPr>
          <w:sz w:val="22"/>
          <w:szCs w:val="22"/>
        </w:rPr>
        <w:t>e</w:t>
      </w:r>
      <w:r w:rsidRPr="003439FB">
        <w:rPr>
          <w:sz w:val="22"/>
          <w:szCs w:val="22"/>
        </w:rPr>
        <w:t>s, t.sk. 13 privātās izglītības iestād</w:t>
      </w:r>
      <w:r w:rsidR="007A7AAC">
        <w:rPr>
          <w:sz w:val="22"/>
          <w:szCs w:val="22"/>
        </w:rPr>
        <w:t>e</w:t>
      </w:r>
      <w:r w:rsidRPr="003439FB">
        <w:rPr>
          <w:sz w:val="22"/>
          <w:szCs w:val="22"/>
        </w:rPr>
        <w:t>s un 3 pašvaldību izglītības iestād</w:t>
      </w:r>
      <w:r w:rsidR="007A7AAC">
        <w:rPr>
          <w:sz w:val="22"/>
          <w:szCs w:val="22"/>
        </w:rPr>
        <w:t>e</w:t>
      </w:r>
      <w:r w:rsidRPr="003439FB">
        <w:rPr>
          <w:sz w:val="22"/>
          <w:szCs w:val="22"/>
        </w:rPr>
        <w:t xml:space="preserve">s.  </w:t>
      </w:r>
    </w:p>
    <w:p w14:paraId="2F0901EC" w14:textId="627DFBF7" w:rsidR="003439FB" w:rsidRDefault="003439FB" w:rsidP="003439FB">
      <w:pPr>
        <w:rPr>
          <w:sz w:val="22"/>
          <w:szCs w:val="22"/>
        </w:rPr>
      </w:pPr>
      <w:r w:rsidRPr="007A7AAC">
        <w:rPr>
          <w:rFonts w:eastAsiaTheme="minorHAnsi"/>
          <w:sz w:val="22"/>
          <w:szCs w:val="22"/>
          <w:shd w:val="clear" w:color="auto" w:fill="FFFFFF"/>
        </w:rPr>
        <w:t xml:space="preserve">Darbības programmas </w:t>
      </w:r>
      <w:r w:rsidR="007A7AAC" w:rsidRPr="007A7AAC">
        <w:rPr>
          <w:rFonts w:eastAsiaTheme="minorHAnsi"/>
          <w:sz w:val="22"/>
          <w:szCs w:val="22"/>
          <w:shd w:val="clear" w:color="auto" w:fill="FFFFFF"/>
        </w:rPr>
        <w:t>“</w:t>
      </w:r>
      <w:r w:rsidRPr="007A7AAC">
        <w:rPr>
          <w:rFonts w:eastAsiaTheme="minorHAnsi"/>
          <w:sz w:val="22"/>
          <w:szCs w:val="22"/>
          <w:shd w:val="clear" w:color="auto" w:fill="FFFFFF"/>
        </w:rPr>
        <w:t>Izaugsme un nodarbinātība</w:t>
      </w:r>
      <w:r w:rsidR="007A7AAC" w:rsidRPr="007A7AAC">
        <w:rPr>
          <w:rFonts w:eastAsiaTheme="minorHAnsi"/>
          <w:sz w:val="22"/>
          <w:szCs w:val="22"/>
          <w:shd w:val="clear" w:color="auto" w:fill="FFFFFF"/>
        </w:rPr>
        <w:t>”</w:t>
      </w:r>
      <w:r w:rsidRPr="007A7AAC">
        <w:rPr>
          <w:rFonts w:eastAsiaTheme="minorHAnsi"/>
          <w:sz w:val="22"/>
          <w:szCs w:val="22"/>
          <w:shd w:val="clear" w:color="auto" w:fill="FFFFFF"/>
        </w:rPr>
        <w:t xml:space="preserve"> ESF projekta </w:t>
      </w:r>
      <w:r w:rsidR="007A7AAC" w:rsidRPr="007A7AAC">
        <w:rPr>
          <w:rFonts w:eastAsiaTheme="minorHAnsi"/>
          <w:sz w:val="22"/>
          <w:szCs w:val="22"/>
          <w:shd w:val="clear" w:color="auto" w:fill="FFFFFF"/>
        </w:rPr>
        <w:t>“</w:t>
      </w:r>
      <w:r w:rsidRPr="007A7AAC">
        <w:rPr>
          <w:rFonts w:eastAsiaTheme="minorHAnsi"/>
          <w:sz w:val="22"/>
          <w:szCs w:val="22"/>
          <w:shd w:val="clear" w:color="auto" w:fill="FFFFFF"/>
        </w:rPr>
        <w:t>Profesionālās izglītības iestāžu efektīva pārvaldība un personāla kompetences pilnveide</w:t>
      </w:r>
      <w:r w:rsidR="007A7AAC" w:rsidRPr="007A7AAC">
        <w:rPr>
          <w:rFonts w:eastAsiaTheme="minorHAnsi"/>
          <w:sz w:val="22"/>
          <w:szCs w:val="22"/>
          <w:shd w:val="clear" w:color="auto" w:fill="FFFFFF"/>
        </w:rPr>
        <w:t>”</w:t>
      </w:r>
      <w:r w:rsidRPr="007A7AAC">
        <w:rPr>
          <w:rFonts w:eastAsiaTheme="minorHAnsi"/>
          <w:sz w:val="22"/>
          <w:szCs w:val="22"/>
          <w:shd w:val="clear" w:color="auto" w:fill="FFFFFF"/>
        </w:rPr>
        <w:t xml:space="preserve"> (vienošanās Nr. 8.5.3.0/16/I/001) ietvaros ir izstrādāti un IZM saskaņoti profesionālās izglītības programmu paraugi, kuru mērķis ir atvieglot un nodrošināt izglītības programmu izstrādes procesu profesionālā</w:t>
      </w:r>
      <w:r w:rsidR="007A7AAC" w:rsidRPr="007A7AAC">
        <w:rPr>
          <w:rFonts w:eastAsiaTheme="minorHAnsi"/>
          <w:sz w:val="22"/>
          <w:szCs w:val="22"/>
          <w:shd w:val="clear" w:color="auto" w:fill="FFFFFF"/>
        </w:rPr>
        <w:t>s</w:t>
      </w:r>
      <w:r w:rsidRPr="007A7AAC">
        <w:rPr>
          <w:rFonts w:eastAsiaTheme="minorHAnsi"/>
          <w:sz w:val="22"/>
          <w:szCs w:val="22"/>
          <w:shd w:val="clear" w:color="auto" w:fill="FFFFFF"/>
        </w:rPr>
        <w:t xml:space="preserve"> izglītības iestādēm, nodrošināt efektīvu izglītības kvalitātes vadību un uzraudzību, mazināt administratīvo slogu, atvieglojot dokumentu izstrādes un aprites procesus izglītības programmu licencēšanai.</w:t>
      </w:r>
      <w:r w:rsidRPr="007A7AAC">
        <w:rPr>
          <w:sz w:val="22"/>
          <w:szCs w:val="22"/>
        </w:rPr>
        <w:t xml:space="preserve"> No 2021.</w:t>
      </w:r>
      <w:r w:rsidR="00EA2027" w:rsidRPr="007A7AAC">
        <w:rPr>
          <w:sz w:val="22"/>
          <w:szCs w:val="22"/>
        </w:rPr>
        <w:t> </w:t>
      </w:r>
      <w:r w:rsidRPr="007A7AAC">
        <w:rPr>
          <w:sz w:val="22"/>
          <w:szCs w:val="22"/>
        </w:rPr>
        <w:t>gada oktobra izglītības iestādes pēc parauga izveidotas profesionālās izglītības programmas piesaka licencēšanai</w:t>
      </w:r>
      <w:r w:rsidR="00EA2027" w:rsidRPr="007A7AAC">
        <w:rPr>
          <w:sz w:val="22"/>
          <w:szCs w:val="22"/>
        </w:rPr>
        <w:t>,</w:t>
      </w:r>
      <w:r w:rsidRPr="007A7AAC">
        <w:rPr>
          <w:sz w:val="22"/>
          <w:szCs w:val="22"/>
        </w:rPr>
        <w:t xml:space="preserve"> izmantojot VIIS funkcionalitāti. 17 profesionālās izglītības iestādēm, t.sk. 6 privātajām izglītības iestādēm, 2021.</w:t>
      </w:r>
      <w:r w:rsidR="00EA2027" w:rsidRPr="007A7AAC">
        <w:rPr>
          <w:sz w:val="22"/>
          <w:szCs w:val="22"/>
        </w:rPr>
        <w:t> </w:t>
      </w:r>
      <w:r w:rsidRPr="007A7AAC">
        <w:rPr>
          <w:sz w:val="22"/>
          <w:szCs w:val="22"/>
        </w:rPr>
        <w:t xml:space="preserve">gadā ir licencēta 61 profesionālās izglītības programma, kas izveidota pēc </w:t>
      </w:r>
      <w:r w:rsidRPr="003439FB">
        <w:rPr>
          <w:sz w:val="22"/>
          <w:szCs w:val="22"/>
        </w:rPr>
        <w:t xml:space="preserve">VISC tīmekļa vietnē publicētiem izglītības programmu paraugiem. </w:t>
      </w:r>
    </w:p>
    <w:p w14:paraId="16382227" w14:textId="7947C4D9" w:rsidR="00502C77" w:rsidRDefault="00502C77" w:rsidP="003439FB">
      <w:pPr>
        <w:rPr>
          <w:sz w:val="22"/>
          <w:szCs w:val="22"/>
        </w:rPr>
      </w:pPr>
    </w:p>
    <w:p w14:paraId="5157B13E" w14:textId="2C376D78" w:rsidR="00502C77" w:rsidRDefault="00502C77" w:rsidP="003439FB">
      <w:pPr>
        <w:rPr>
          <w:sz w:val="22"/>
          <w:szCs w:val="22"/>
        </w:rPr>
      </w:pPr>
    </w:p>
    <w:p w14:paraId="656F552E" w14:textId="7B23B593" w:rsidR="00502C77" w:rsidRDefault="00502C77" w:rsidP="003439FB">
      <w:pPr>
        <w:rPr>
          <w:sz w:val="22"/>
          <w:szCs w:val="22"/>
        </w:rPr>
      </w:pPr>
    </w:p>
    <w:p w14:paraId="23F9CFE0" w14:textId="41A88770" w:rsidR="00502C77" w:rsidRDefault="00502C77" w:rsidP="003439FB">
      <w:pPr>
        <w:rPr>
          <w:sz w:val="22"/>
          <w:szCs w:val="22"/>
        </w:rPr>
      </w:pPr>
    </w:p>
    <w:p w14:paraId="79609CF7" w14:textId="36E30E1B" w:rsidR="00502C77" w:rsidRDefault="00502C77" w:rsidP="003439FB">
      <w:pPr>
        <w:rPr>
          <w:sz w:val="22"/>
          <w:szCs w:val="22"/>
        </w:rPr>
      </w:pPr>
    </w:p>
    <w:p w14:paraId="3FA0EACA" w14:textId="77777777" w:rsidR="009D71BF" w:rsidRDefault="009D71BF" w:rsidP="003439FB">
      <w:pPr>
        <w:rPr>
          <w:sz w:val="22"/>
          <w:szCs w:val="22"/>
        </w:rPr>
      </w:pPr>
    </w:p>
    <w:p w14:paraId="73BFBE2E" w14:textId="165E4C37" w:rsidR="003439FB" w:rsidRPr="003439FB" w:rsidRDefault="003439FB" w:rsidP="003439FB">
      <w:pPr>
        <w:spacing w:after="0"/>
        <w:jc w:val="right"/>
        <w:rPr>
          <w:i/>
          <w:sz w:val="22"/>
          <w:szCs w:val="22"/>
        </w:rPr>
      </w:pPr>
      <w:r w:rsidRPr="003439FB">
        <w:rPr>
          <w:i/>
          <w:sz w:val="22"/>
          <w:szCs w:val="22"/>
        </w:rPr>
        <w:lastRenderedPageBreak/>
        <w:t>10. tabula</w:t>
      </w:r>
    </w:p>
    <w:p w14:paraId="1DEFD749" w14:textId="77777777" w:rsidR="003439FB" w:rsidRPr="003439FB" w:rsidRDefault="003439FB" w:rsidP="003439FB">
      <w:pPr>
        <w:jc w:val="center"/>
        <w:rPr>
          <w:i/>
          <w:sz w:val="22"/>
          <w:szCs w:val="22"/>
        </w:rPr>
      </w:pPr>
      <w:r w:rsidRPr="003439FB">
        <w:rPr>
          <w:i/>
          <w:sz w:val="22"/>
          <w:szCs w:val="22"/>
        </w:rPr>
        <w:t>2021. gadā licencētas profesionālās izglītības programmas</w:t>
      </w:r>
    </w:p>
    <w:tbl>
      <w:tblPr>
        <w:tblStyle w:val="TableGrid1111"/>
        <w:tblW w:w="9072" w:type="dxa"/>
        <w:tblInd w:w="108" w:type="dxa"/>
        <w:tblLayout w:type="fixed"/>
        <w:tblLook w:val="04A0" w:firstRow="1" w:lastRow="0" w:firstColumn="1" w:lastColumn="0" w:noHBand="0" w:noVBand="1"/>
      </w:tblPr>
      <w:tblGrid>
        <w:gridCol w:w="3431"/>
        <w:gridCol w:w="1247"/>
        <w:gridCol w:w="1559"/>
        <w:gridCol w:w="1560"/>
        <w:gridCol w:w="1275"/>
      </w:tblGrid>
      <w:tr w:rsidR="003439FB" w:rsidRPr="003439FB" w14:paraId="752BFB4A" w14:textId="77777777" w:rsidTr="00DE1362">
        <w:trPr>
          <w:trHeight w:val="50"/>
        </w:trPr>
        <w:tc>
          <w:tcPr>
            <w:tcW w:w="3431" w:type="dxa"/>
            <w:vMerge w:val="restart"/>
            <w:tcBorders>
              <w:top w:val="single" w:sz="4" w:space="0" w:color="auto"/>
              <w:left w:val="single" w:sz="4" w:space="0" w:color="auto"/>
              <w:bottom w:val="single" w:sz="4" w:space="0" w:color="auto"/>
              <w:right w:val="single" w:sz="4" w:space="0" w:color="auto"/>
            </w:tcBorders>
            <w:hideMark/>
          </w:tcPr>
          <w:p w14:paraId="1522C6A4"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 xml:space="preserve">Licencētas programmas </w:t>
            </w:r>
          </w:p>
          <w:p w14:paraId="722B411D" w14:textId="77777777" w:rsidR="003439FB" w:rsidRPr="003439FB" w:rsidRDefault="003439FB" w:rsidP="003439FB">
            <w:pPr>
              <w:spacing w:after="0" w:line="240" w:lineRule="auto"/>
              <w:ind w:right="-483"/>
              <w:rPr>
                <w:rFonts w:ascii="Times New Roman" w:hAnsi="Times New Roman" w:cs="Times New Roman"/>
                <w:b/>
                <w:sz w:val="22"/>
                <w:szCs w:val="22"/>
              </w:rPr>
            </w:pPr>
            <w:r w:rsidRPr="003439FB">
              <w:rPr>
                <w:rFonts w:ascii="Times New Roman" w:hAnsi="Times New Roman" w:cs="Times New Roman"/>
                <w:sz w:val="22"/>
                <w:szCs w:val="22"/>
              </w:rPr>
              <w:t>(veidi)</w:t>
            </w:r>
          </w:p>
        </w:tc>
        <w:tc>
          <w:tcPr>
            <w:tcW w:w="1247" w:type="dxa"/>
            <w:vMerge w:val="restart"/>
            <w:tcBorders>
              <w:top w:val="single" w:sz="4" w:space="0" w:color="auto"/>
              <w:left w:val="single" w:sz="4" w:space="0" w:color="auto"/>
              <w:bottom w:val="single" w:sz="4" w:space="0" w:color="auto"/>
              <w:right w:val="single" w:sz="4" w:space="0" w:color="auto"/>
            </w:tcBorders>
          </w:tcPr>
          <w:p w14:paraId="006DF6F1"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Licencētas</w:t>
            </w:r>
          </w:p>
          <w:p w14:paraId="15A72357"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 xml:space="preserve">programmas </w:t>
            </w:r>
          </w:p>
          <w:p w14:paraId="48038564" w14:textId="77777777" w:rsidR="003439FB" w:rsidRPr="003439FB" w:rsidRDefault="003439FB" w:rsidP="003439FB">
            <w:pPr>
              <w:spacing w:after="0" w:line="240" w:lineRule="auto"/>
              <w:ind w:right="-483"/>
              <w:rPr>
                <w:rFonts w:ascii="Times New Roman" w:hAnsi="Times New Roman" w:cs="Times New Roman"/>
                <w:b/>
                <w:sz w:val="22"/>
                <w:szCs w:val="22"/>
              </w:rPr>
            </w:pPr>
          </w:p>
        </w:tc>
        <w:tc>
          <w:tcPr>
            <w:tcW w:w="4394" w:type="dxa"/>
            <w:gridSpan w:val="3"/>
            <w:tcBorders>
              <w:top w:val="single" w:sz="4" w:space="0" w:color="auto"/>
              <w:left w:val="single" w:sz="4" w:space="0" w:color="auto"/>
              <w:bottom w:val="single" w:sz="4" w:space="0" w:color="auto"/>
              <w:right w:val="single" w:sz="12" w:space="0" w:color="auto"/>
            </w:tcBorders>
            <w:hideMark/>
          </w:tcPr>
          <w:p w14:paraId="4A2128ED" w14:textId="77777777" w:rsidR="003439FB" w:rsidRPr="003439FB" w:rsidRDefault="003439FB" w:rsidP="003439FB">
            <w:pPr>
              <w:spacing w:after="0" w:line="240" w:lineRule="auto"/>
              <w:ind w:right="-483"/>
              <w:jc w:val="center"/>
              <w:rPr>
                <w:rFonts w:ascii="Times New Roman" w:hAnsi="Times New Roman" w:cs="Times New Roman"/>
                <w:sz w:val="22"/>
                <w:szCs w:val="22"/>
              </w:rPr>
            </w:pPr>
            <w:r w:rsidRPr="003439FB">
              <w:rPr>
                <w:rFonts w:ascii="Times New Roman" w:hAnsi="Times New Roman" w:cs="Times New Roman"/>
                <w:sz w:val="22"/>
                <w:szCs w:val="22"/>
              </w:rPr>
              <w:t>No tām</w:t>
            </w:r>
          </w:p>
        </w:tc>
      </w:tr>
      <w:tr w:rsidR="003439FB" w:rsidRPr="003439FB" w14:paraId="4358E016" w14:textId="77777777" w:rsidTr="00502C77">
        <w:trPr>
          <w:cantSplit/>
          <w:trHeight w:val="1076"/>
        </w:trPr>
        <w:tc>
          <w:tcPr>
            <w:tcW w:w="3431" w:type="dxa"/>
            <w:vMerge/>
            <w:tcBorders>
              <w:top w:val="single" w:sz="4" w:space="0" w:color="auto"/>
              <w:left w:val="single" w:sz="4" w:space="0" w:color="auto"/>
              <w:bottom w:val="single" w:sz="4" w:space="0" w:color="auto"/>
              <w:right w:val="single" w:sz="4" w:space="0" w:color="auto"/>
            </w:tcBorders>
            <w:vAlign w:val="center"/>
            <w:hideMark/>
          </w:tcPr>
          <w:p w14:paraId="33543501" w14:textId="77777777" w:rsidR="003439FB" w:rsidRPr="003439FB" w:rsidRDefault="003439FB" w:rsidP="003439FB">
            <w:pPr>
              <w:spacing w:after="0" w:line="240" w:lineRule="auto"/>
              <w:rPr>
                <w:rFonts w:ascii="Times New Roman" w:hAnsi="Times New Roman" w:cs="Times New Roman"/>
                <w:b/>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4082293A" w14:textId="77777777" w:rsidR="003439FB" w:rsidRPr="003439FB" w:rsidRDefault="003439FB" w:rsidP="003439FB">
            <w:pPr>
              <w:spacing w:after="0" w:line="240" w:lineRule="auto"/>
              <w:rPr>
                <w:rFonts w:ascii="Times New Roman" w:hAnsi="Times New Roman" w:cs="Times New Roman"/>
                <w:b/>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5C7462F2" w14:textId="77777777" w:rsidR="003439FB" w:rsidRPr="003439FB" w:rsidRDefault="003439FB" w:rsidP="003439FB">
            <w:pPr>
              <w:spacing w:after="0" w:line="240" w:lineRule="auto"/>
              <w:rPr>
                <w:rFonts w:ascii="Times New Roman" w:hAnsi="Times New Roman" w:cs="Times New Roman"/>
                <w:sz w:val="22"/>
                <w:szCs w:val="22"/>
              </w:rPr>
            </w:pPr>
            <w:r w:rsidRPr="003439FB">
              <w:rPr>
                <w:rFonts w:ascii="Times New Roman" w:hAnsi="Times New Roman" w:cs="Times New Roman"/>
                <w:sz w:val="22"/>
                <w:szCs w:val="22"/>
              </w:rPr>
              <w:t>DVB mācības (t.sk. veiktie grozījumi esošajās programmās)</w:t>
            </w:r>
          </w:p>
        </w:tc>
        <w:tc>
          <w:tcPr>
            <w:tcW w:w="1560" w:type="dxa"/>
            <w:tcBorders>
              <w:top w:val="single" w:sz="4" w:space="0" w:color="auto"/>
              <w:left w:val="single" w:sz="4" w:space="0" w:color="auto"/>
              <w:bottom w:val="single" w:sz="4" w:space="0" w:color="auto"/>
              <w:right w:val="single" w:sz="4" w:space="0" w:color="auto"/>
            </w:tcBorders>
            <w:hideMark/>
          </w:tcPr>
          <w:p w14:paraId="7804C5B0" w14:textId="77777777" w:rsidR="003439FB" w:rsidRPr="003439FB" w:rsidRDefault="003439FB" w:rsidP="003439FB">
            <w:pPr>
              <w:spacing w:after="0" w:line="240" w:lineRule="auto"/>
              <w:rPr>
                <w:rFonts w:ascii="Times New Roman" w:hAnsi="Times New Roman" w:cs="Times New Roman"/>
                <w:sz w:val="22"/>
                <w:szCs w:val="22"/>
              </w:rPr>
            </w:pPr>
            <w:r w:rsidRPr="003439FB">
              <w:rPr>
                <w:rFonts w:ascii="Times New Roman" w:hAnsi="Times New Roman" w:cs="Times New Roman"/>
                <w:sz w:val="22"/>
                <w:szCs w:val="22"/>
              </w:rPr>
              <w:t>modulārās</w:t>
            </w:r>
          </w:p>
          <w:p w14:paraId="6A20E0BA" w14:textId="77777777" w:rsidR="003439FB" w:rsidRPr="003439FB" w:rsidRDefault="003439FB" w:rsidP="003439FB">
            <w:pPr>
              <w:spacing w:after="0" w:line="240" w:lineRule="auto"/>
              <w:rPr>
                <w:rFonts w:ascii="Times New Roman" w:hAnsi="Times New Roman" w:cs="Times New Roman"/>
                <w:sz w:val="22"/>
                <w:szCs w:val="22"/>
              </w:rPr>
            </w:pPr>
            <w:r w:rsidRPr="003439FB">
              <w:rPr>
                <w:rFonts w:ascii="Times New Roman" w:hAnsi="Times New Roman" w:cs="Times New Roman"/>
                <w:sz w:val="22"/>
                <w:szCs w:val="22"/>
              </w:rPr>
              <w:t xml:space="preserve">programmas/ </w:t>
            </w:r>
            <w:r w:rsidRPr="003439FB">
              <w:rPr>
                <w:rFonts w:ascii="Times New Roman" w:hAnsi="Times New Roman" w:cs="Times New Roman"/>
                <w:i/>
                <w:iCs/>
                <w:sz w:val="22"/>
                <w:szCs w:val="22"/>
              </w:rPr>
              <w:t>t.sk. pēc IZM apstiprinātā parauga</w:t>
            </w:r>
          </w:p>
        </w:tc>
        <w:tc>
          <w:tcPr>
            <w:tcW w:w="1275" w:type="dxa"/>
            <w:tcBorders>
              <w:top w:val="single" w:sz="4" w:space="0" w:color="auto"/>
              <w:left w:val="single" w:sz="4" w:space="0" w:color="auto"/>
              <w:bottom w:val="single" w:sz="4" w:space="0" w:color="auto"/>
              <w:right w:val="single" w:sz="12" w:space="0" w:color="auto"/>
            </w:tcBorders>
            <w:hideMark/>
          </w:tcPr>
          <w:p w14:paraId="0A5A4013" w14:textId="77777777" w:rsidR="003439FB" w:rsidRPr="003439FB" w:rsidRDefault="003439FB" w:rsidP="003439FB">
            <w:pPr>
              <w:spacing w:after="0" w:line="240" w:lineRule="auto"/>
              <w:rPr>
                <w:rFonts w:ascii="Times New Roman" w:hAnsi="Times New Roman" w:cs="Times New Roman"/>
                <w:sz w:val="22"/>
                <w:szCs w:val="22"/>
              </w:rPr>
            </w:pPr>
            <w:r w:rsidRPr="003439FB">
              <w:rPr>
                <w:rFonts w:ascii="Times New Roman" w:hAnsi="Times New Roman" w:cs="Times New Roman"/>
                <w:sz w:val="22"/>
                <w:szCs w:val="22"/>
              </w:rPr>
              <w:t>neklātienes programmas</w:t>
            </w:r>
          </w:p>
        </w:tc>
      </w:tr>
      <w:tr w:rsidR="003439FB" w:rsidRPr="003439FB" w14:paraId="21379716" w14:textId="77777777" w:rsidTr="00502C77">
        <w:trPr>
          <w:trHeight w:val="402"/>
        </w:trPr>
        <w:tc>
          <w:tcPr>
            <w:tcW w:w="3431" w:type="dxa"/>
            <w:tcBorders>
              <w:top w:val="single" w:sz="4" w:space="0" w:color="auto"/>
              <w:left w:val="single" w:sz="4" w:space="0" w:color="auto"/>
              <w:bottom w:val="single" w:sz="4" w:space="0" w:color="auto"/>
              <w:right w:val="single" w:sz="4" w:space="0" w:color="auto"/>
            </w:tcBorders>
            <w:hideMark/>
          </w:tcPr>
          <w:p w14:paraId="439974E6" w14:textId="77777777" w:rsidR="003439FB" w:rsidRPr="003439FB" w:rsidRDefault="003439FB" w:rsidP="003439FB">
            <w:pPr>
              <w:spacing w:after="0" w:line="240" w:lineRule="auto"/>
              <w:rPr>
                <w:rFonts w:ascii="Times New Roman" w:hAnsi="Times New Roman" w:cs="Times New Roman"/>
                <w:sz w:val="22"/>
                <w:szCs w:val="22"/>
              </w:rPr>
            </w:pPr>
            <w:r w:rsidRPr="003439FB">
              <w:rPr>
                <w:rFonts w:ascii="Times New Roman" w:hAnsi="Times New Roman" w:cs="Times New Roman"/>
                <w:sz w:val="22"/>
                <w:szCs w:val="22"/>
              </w:rPr>
              <w:t xml:space="preserve">Sākotnējā profesionālā izglītība (profesionālās vidējās izglītības programmas, arodizglītības programmas, profesionālās pamatizglītības) </w:t>
            </w:r>
          </w:p>
        </w:tc>
        <w:tc>
          <w:tcPr>
            <w:tcW w:w="1247" w:type="dxa"/>
            <w:tcBorders>
              <w:top w:val="single" w:sz="4" w:space="0" w:color="auto"/>
              <w:left w:val="single" w:sz="4" w:space="0" w:color="auto"/>
              <w:bottom w:val="single" w:sz="4" w:space="0" w:color="auto"/>
              <w:right w:val="single" w:sz="4" w:space="0" w:color="auto"/>
            </w:tcBorders>
          </w:tcPr>
          <w:p w14:paraId="71266B47"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169</w:t>
            </w:r>
          </w:p>
          <w:p w14:paraId="69EE66D2" w14:textId="77777777" w:rsidR="003439FB" w:rsidRPr="003439FB" w:rsidRDefault="003439FB" w:rsidP="003439FB">
            <w:pPr>
              <w:spacing w:after="0" w:line="240" w:lineRule="auto"/>
              <w:ind w:right="-483"/>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79EB7302"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40</w:t>
            </w:r>
          </w:p>
        </w:tc>
        <w:tc>
          <w:tcPr>
            <w:tcW w:w="1560" w:type="dxa"/>
            <w:tcBorders>
              <w:top w:val="single" w:sz="4" w:space="0" w:color="auto"/>
              <w:left w:val="single" w:sz="4" w:space="0" w:color="auto"/>
              <w:bottom w:val="single" w:sz="4" w:space="0" w:color="auto"/>
              <w:right w:val="single" w:sz="4" w:space="0" w:color="auto"/>
            </w:tcBorders>
            <w:hideMark/>
          </w:tcPr>
          <w:p w14:paraId="58A80312"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 xml:space="preserve">127 / </w:t>
            </w:r>
            <w:r w:rsidRPr="003439FB">
              <w:rPr>
                <w:rFonts w:ascii="Times New Roman" w:hAnsi="Times New Roman" w:cs="Times New Roman"/>
                <w:i/>
                <w:iCs/>
                <w:sz w:val="22"/>
                <w:szCs w:val="22"/>
              </w:rPr>
              <w:t>33</w:t>
            </w:r>
          </w:p>
        </w:tc>
        <w:tc>
          <w:tcPr>
            <w:tcW w:w="1275" w:type="dxa"/>
            <w:tcBorders>
              <w:top w:val="single" w:sz="4" w:space="0" w:color="auto"/>
              <w:left w:val="single" w:sz="4" w:space="0" w:color="auto"/>
              <w:bottom w:val="single" w:sz="4" w:space="0" w:color="auto"/>
              <w:right w:val="single" w:sz="12" w:space="0" w:color="auto"/>
            </w:tcBorders>
            <w:hideMark/>
          </w:tcPr>
          <w:p w14:paraId="408AA062" w14:textId="77777777" w:rsidR="003439FB" w:rsidRPr="003439FB" w:rsidRDefault="003439FB" w:rsidP="003439FB">
            <w:pPr>
              <w:spacing w:after="0" w:line="240" w:lineRule="auto"/>
              <w:ind w:right="-483"/>
              <w:rPr>
                <w:rFonts w:ascii="Times New Roman" w:hAnsi="Times New Roman" w:cs="Times New Roman"/>
                <w:strike/>
                <w:sz w:val="22"/>
                <w:szCs w:val="22"/>
              </w:rPr>
            </w:pPr>
            <w:r w:rsidRPr="003439FB">
              <w:rPr>
                <w:rFonts w:ascii="Times New Roman" w:hAnsi="Times New Roman" w:cs="Times New Roman"/>
                <w:sz w:val="22"/>
                <w:szCs w:val="22"/>
              </w:rPr>
              <w:t>1</w:t>
            </w:r>
          </w:p>
        </w:tc>
      </w:tr>
      <w:tr w:rsidR="003439FB" w:rsidRPr="003439FB" w14:paraId="6CC77E70" w14:textId="77777777" w:rsidTr="00502C77">
        <w:trPr>
          <w:trHeight w:val="457"/>
        </w:trPr>
        <w:tc>
          <w:tcPr>
            <w:tcW w:w="3431" w:type="dxa"/>
            <w:tcBorders>
              <w:top w:val="single" w:sz="4" w:space="0" w:color="auto"/>
              <w:left w:val="single" w:sz="4" w:space="0" w:color="auto"/>
              <w:bottom w:val="single" w:sz="4" w:space="0" w:color="auto"/>
              <w:right w:val="single" w:sz="4" w:space="0" w:color="auto"/>
            </w:tcBorders>
          </w:tcPr>
          <w:p w14:paraId="6CABE568"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Profesionālā tālākizglītība</w:t>
            </w:r>
          </w:p>
        </w:tc>
        <w:tc>
          <w:tcPr>
            <w:tcW w:w="1247" w:type="dxa"/>
            <w:tcBorders>
              <w:top w:val="single" w:sz="4" w:space="0" w:color="auto"/>
              <w:left w:val="single" w:sz="4" w:space="0" w:color="auto"/>
              <w:bottom w:val="single" w:sz="4" w:space="0" w:color="auto"/>
              <w:right w:val="single" w:sz="4" w:space="0" w:color="auto"/>
            </w:tcBorders>
            <w:hideMark/>
          </w:tcPr>
          <w:p w14:paraId="198CAC63"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122</w:t>
            </w:r>
          </w:p>
        </w:tc>
        <w:tc>
          <w:tcPr>
            <w:tcW w:w="1559" w:type="dxa"/>
            <w:tcBorders>
              <w:top w:val="single" w:sz="4" w:space="0" w:color="auto"/>
              <w:left w:val="single" w:sz="4" w:space="0" w:color="auto"/>
              <w:bottom w:val="single" w:sz="4" w:space="0" w:color="auto"/>
              <w:right w:val="single" w:sz="4" w:space="0" w:color="auto"/>
            </w:tcBorders>
            <w:hideMark/>
          </w:tcPr>
          <w:p w14:paraId="44BE1121"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7</w:t>
            </w:r>
          </w:p>
        </w:tc>
        <w:tc>
          <w:tcPr>
            <w:tcW w:w="1560" w:type="dxa"/>
            <w:tcBorders>
              <w:top w:val="single" w:sz="4" w:space="0" w:color="auto"/>
              <w:left w:val="single" w:sz="4" w:space="0" w:color="auto"/>
              <w:bottom w:val="single" w:sz="4" w:space="0" w:color="auto"/>
              <w:right w:val="single" w:sz="4" w:space="0" w:color="auto"/>
            </w:tcBorders>
            <w:hideMark/>
          </w:tcPr>
          <w:p w14:paraId="4AA3FD8C"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 xml:space="preserve">90 / </w:t>
            </w:r>
            <w:r w:rsidRPr="003439FB">
              <w:rPr>
                <w:rFonts w:ascii="Times New Roman" w:hAnsi="Times New Roman" w:cs="Times New Roman"/>
                <w:i/>
                <w:iCs/>
                <w:sz w:val="22"/>
                <w:szCs w:val="22"/>
              </w:rPr>
              <w:t>28</w:t>
            </w:r>
          </w:p>
        </w:tc>
        <w:tc>
          <w:tcPr>
            <w:tcW w:w="1275" w:type="dxa"/>
            <w:tcBorders>
              <w:top w:val="single" w:sz="4" w:space="0" w:color="auto"/>
              <w:left w:val="single" w:sz="4" w:space="0" w:color="auto"/>
              <w:bottom w:val="single" w:sz="4" w:space="0" w:color="auto"/>
              <w:right w:val="single" w:sz="12" w:space="0" w:color="auto"/>
            </w:tcBorders>
            <w:hideMark/>
          </w:tcPr>
          <w:p w14:paraId="1042C68B" w14:textId="77777777" w:rsidR="003439FB" w:rsidRPr="003439FB" w:rsidRDefault="003439FB" w:rsidP="003439FB">
            <w:pPr>
              <w:spacing w:after="0" w:line="240" w:lineRule="auto"/>
              <w:ind w:right="-483"/>
              <w:rPr>
                <w:rFonts w:ascii="Times New Roman" w:hAnsi="Times New Roman" w:cs="Times New Roman"/>
                <w:strike/>
                <w:sz w:val="22"/>
                <w:szCs w:val="22"/>
              </w:rPr>
            </w:pPr>
            <w:r w:rsidRPr="003439FB">
              <w:rPr>
                <w:rFonts w:ascii="Times New Roman" w:hAnsi="Times New Roman" w:cs="Times New Roman"/>
                <w:sz w:val="22"/>
                <w:szCs w:val="22"/>
              </w:rPr>
              <w:t>27</w:t>
            </w:r>
          </w:p>
        </w:tc>
      </w:tr>
      <w:tr w:rsidR="003439FB" w:rsidRPr="003439FB" w14:paraId="1B864920" w14:textId="77777777" w:rsidTr="00502C77">
        <w:tc>
          <w:tcPr>
            <w:tcW w:w="3431" w:type="dxa"/>
            <w:tcBorders>
              <w:top w:val="single" w:sz="4" w:space="0" w:color="auto"/>
              <w:left w:val="single" w:sz="4" w:space="0" w:color="auto"/>
              <w:bottom w:val="single" w:sz="4" w:space="0" w:color="auto"/>
              <w:right w:val="single" w:sz="4" w:space="0" w:color="auto"/>
            </w:tcBorders>
            <w:hideMark/>
          </w:tcPr>
          <w:p w14:paraId="3C4A7484"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 xml:space="preserve">Profesionālās pilnveides </w:t>
            </w:r>
          </w:p>
          <w:p w14:paraId="0F64C01A"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 xml:space="preserve">izglītība </w:t>
            </w:r>
          </w:p>
        </w:tc>
        <w:tc>
          <w:tcPr>
            <w:tcW w:w="1247" w:type="dxa"/>
            <w:tcBorders>
              <w:top w:val="single" w:sz="4" w:space="0" w:color="auto"/>
              <w:left w:val="single" w:sz="4" w:space="0" w:color="auto"/>
              <w:bottom w:val="single" w:sz="4" w:space="0" w:color="auto"/>
              <w:right w:val="single" w:sz="4" w:space="0" w:color="auto"/>
            </w:tcBorders>
            <w:hideMark/>
          </w:tcPr>
          <w:p w14:paraId="272A5840"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674</w:t>
            </w:r>
          </w:p>
        </w:tc>
        <w:tc>
          <w:tcPr>
            <w:tcW w:w="1559" w:type="dxa"/>
            <w:tcBorders>
              <w:top w:val="single" w:sz="4" w:space="0" w:color="auto"/>
              <w:left w:val="single" w:sz="4" w:space="0" w:color="auto"/>
              <w:bottom w:val="single" w:sz="4" w:space="0" w:color="auto"/>
              <w:right w:val="single" w:sz="4" w:space="0" w:color="auto"/>
            </w:tcBorders>
            <w:hideMark/>
          </w:tcPr>
          <w:p w14:paraId="1E884893"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6D54E127"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4</w:t>
            </w:r>
          </w:p>
        </w:tc>
        <w:tc>
          <w:tcPr>
            <w:tcW w:w="1275" w:type="dxa"/>
            <w:tcBorders>
              <w:top w:val="single" w:sz="4" w:space="0" w:color="auto"/>
              <w:left w:val="single" w:sz="4" w:space="0" w:color="auto"/>
              <w:bottom w:val="single" w:sz="4" w:space="0" w:color="auto"/>
              <w:right w:val="single" w:sz="12" w:space="0" w:color="auto"/>
            </w:tcBorders>
            <w:hideMark/>
          </w:tcPr>
          <w:p w14:paraId="6C4E8662" w14:textId="77777777" w:rsidR="003439FB" w:rsidRPr="003439FB" w:rsidRDefault="003439FB" w:rsidP="003439FB">
            <w:pPr>
              <w:spacing w:after="0" w:line="240" w:lineRule="auto"/>
              <w:ind w:right="-483"/>
              <w:rPr>
                <w:rFonts w:ascii="Times New Roman" w:hAnsi="Times New Roman" w:cs="Times New Roman"/>
                <w:strike/>
                <w:sz w:val="22"/>
                <w:szCs w:val="22"/>
              </w:rPr>
            </w:pPr>
            <w:r w:rsidRPr="003439FB">
              <w:rPr>
                <w:rFonts w:ascii="Times New Roman" w:hAnsi="Times New Roman" w:cs="Times New Roman"/>
                <w:sz w:val="22"/>
                <w:szCs w:val="22"/>
              </w:rPr>
              <w:t>378</w:t>
            </w:r>
          </w:p>
        </w:tc>
      </w:tr>
      <w:tr w:rsidR="003439FB" w:rsidRPr="003439FB" w14:paraId="0236A9B8" w14:textId="77777777" w:rsidTr="00502C77">
        <w:tc>
          <w:tcPr>
            <w:tcW w:w="3431" w:type="dxa"/>
            <w:tcBorders>
              <w:top w:val="single" w:sz="4" w:space="0" w:color="auto"/>
              <w:left w:val="single" w:sz="4" w:space="0" w:color="auto"/>
              <w:bottom w:val="single" w:sz="4" w:space="0" w:color="auto"/>
              <w:right w:val="single" w:sz="4" w:space="0" w:color="auto"/>
            </w:tcBorders>
            <w:hideMark/>
          </w:tcPr>
          <w:p w14:paraId="09B01D48"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Profesionālās ievirzes izglītība (mūzika, māksla, deja un sports)</w:t>
            </w:r>
          </w:p>
        </w:tc>
        <w:tc>
          <w:tcPr>
            <w:tcW w:w="1247" w:type="dxa"/>
            <w:tcBorders>
              <w:top w:val="single" w:sz="4" w:space="0" w:color="auto"/>
              <w:left w:val="single" w:sz="4" w:space="0" w:color="auto"/>
              <w:bottom w:val="single" w:sz="4" w:space="0" w:color="auto"/>
              <w:right w:val="single" w:sz="4" w:space="0" w:color="auto"/>
            </w:tcBorders>
            <w:hideMark/>
          </w:tcPr>
          <w:p w14:paraId="445FFFAA"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181</w:t>
            </w:r>
          </w:p>
        </w:tc>
        <w:tc>
          <w:tcPr>
            <w:tcW w:w="1559" w:type="dxa"/>
            <w:tcBorders>
              <w:top w:val="single" w:sz="4" w:space="0" w:color="auto"/>
              <w:left w:val="single" w:sz="4" w:space="0" w:color="auto"/>
              <w:bottom w:val="single" w:sz="4" w:space="0" w:color="auto"/>
              <w:right w:val="single" w:sz="4" w:space="0" w:color="auto"/>
            </w:tcBorders>
            <w:hideMark/>
          </w:tcPr>
          <w:p w14:paraId="31DFF28D"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768E43C"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w:t>
            </w:r>
          </w:p>
        </w:tc>
        <w:tc>
          <w:tcPr>
            <w:tcW w:w="1275" w:type="dxa"/>
            <w:tcBorders>
              <w:top w:val="single" w:sz="4" w:space="0" w:color="auto"/>
              <w:left w:val="single" w:sz="4" w:space="0" w:color="auto"/>
              <w:bottom w:val="single" w:sz="4" w:space="0" w:color="auto"/>
              <w:right w:val="single" w:sz="12" w:space="0" w:color="auto"/>
            </w:tcBorders>
            <w:hideMark/>
          </w:tcPr>
          <w:p w14:paraId="0E08C9E9" w14:textId="77777777" w:rsidR="003439FB" w:rsidRPr="003439FB" w:rsidRDefault="003439FB" w:rsidP="003439FB">
            <w:pPr>
              <w:spacing w:after="0" w:line="240" w:lineRule="auto"/>
              <w:ind w:right="-483"/>
              <w:rPr>
                <w:rFonts w:ascii="Times New Roman" w:hAnsi="Times New Roman" w:cs="Times New Roman"/>
                <w:sz w:val="22"/>
                <w:szCs w:val="22"/>
              </w:rPr>
            </w:pPr>
            <w:r w:rsidRPr="003439FB">
              <w:rPr>
                <w:rFonts w:ascii="Times New Roman" w:hAnsi="Times New Roman" w:cs="Times New Roman"/>
                <w:sz w:val="22"/>
                <w:szCs w:val="22"/>
              </w:rPr>
              <w:t>-</w:t>
            </w:r>
          </w:p>
        </w:tc>
      </w:tr>
      <w:tr w:rsidR="003439FB" w:rsidRPr="003439FB" w14:paraId="3BD2A553" w14:textId="77777777" w:rsidTr="00502C77">
        <w:tc>
          <w:tcPr>
            <w:tcW w:w="3431" w:type="dxa"/>
            <w:tcBorders>
              <w:top w:val="single" w:sz="4" w:space="0" w:color="auto"/>
              <w:left w:val="single" w:sz="4" w:space="0" w:color="auto"/>
              <w:bottom w:val="single" w:sz="4" w:space="0" w:color="auto"/>
              <w:right w:val="single" w:sz="4" w:space="0" w:color="auto"/>
            </w:tcBorders>
            <w:hideMark/>
          </w:tcPr>
          <w:p w14:paraId="0619A28F" w14:textId="77777777" w:rsidR="003439FB" w:rsidRPr="003439FB" w:rsidRDefault="003439FB" w:rsidP="003439FB">
            <w:pPr>
              <w:spacing w:after="0" w:line="240" w:lineRule="auto"/>
              <w:ind w:right="-483"/>
              <w:rPr>
                <w:rFonts w:ascii="Times New Roman" w:hAnsi="Times New Roman" w:cs="Times New Roman"/>
                <w:b/>
                <w:sz w:val="22"/>
                <w:szCs w:val="22"/>
              </w:rPr>
            </w:pPr>
            <w:r w:rsidRPr="003439FB">
              <w:rPr>
                <w:rFonts w:ascii="Times New Roman" w:hAnsi="Times New Roman" w:cs="Times New Roman"/>
                <w:b/>
                <w:sz w:val="22"/>
                <w:szCs w:val="22"/>
              </w:rPr>
              <w:t>Kopā</w:t>
            </w:r>
          </w:p>
        </w:tc>
        <w:tc>
          <w:tcPr>
            <w:tcW w:w="1247" w:type="dxa"/>
            <w:tcBorders>
              <w:top w:val="single" w:sz="4" w:space="0" w:color="auto"/>
              <w:left w:val="single" w:sz="4" w:space="0" w:color="auto"/>
              <w:bottom w:val="single" w:sz="4" w:space="0" w:color="auto"/>
              <w:right w:val="single" w:sz="4" w:space="0" w:color="auto"/>
            </w:tcBorders>
            <w:hideMark/>
          </w:tcPr>
          <w:p w14:paraId="207DE999" w14:textId="77777777" w:rsidR="003439FB" w:rsidRPr="003439FB" w:rsidRDefault="003439FB" w:rsidP="003439FB">
            <w:pPr>
              <w:spacing w:after="0" w:line="240" w:lineRule="auto"/>
              <w:ind w:right="-483"/>
              <w:rPr>
                <w:rFonts w:ascii="Times New Roman" w:hAnsi="Times New Roman" w:cs="Times New Roman"/>
                <w:b/>
                <w:sz w:val="22"/>
                <w:szCs w:val="22"/>
              </w:rPr>
            </w:pPr>
            <w:r w:rsidRPr="003439FB">
              <w:rPr>
                <w:rFonts w:ascii="Times New Roman" w:hAnsi="Times New Roman" w:cs="Times New Roman"/>
                <w:b/>
                <w:sz w:val="22"/>
                <w:szCs w:val="22"/>
              </w:rPr>
              <w:t>1140</w:t>
            </w:r>
          </w:p>
        </w:tc>
        <w:tc>
          <w:tcPr>
            <w:tcW w:w="1559" w:type="dxa"/>
            <w:tcBorders>
              <w:top w:val="single" w:sz="4" w:space="0" w:color="auto"/>
              <w:left w:val="single" w:sz="4" w:space="0" w:color="auto"/>
              <w:bottom w:val="single" w:sz="4" w:space="0" w:color="auto"/>
              <w:right w:val="single" w:sz="4" w:space="0" w:color="auto"/>
            </w:tcBorders>
            <w:hideMark/>
          </w:tcPr>
          <w:p w14:paraId="19774C0C" w14:textId="77777777" w:rsidR="003439FB" w:rsidRPr="003439FB" w:rsidRDefault="003439FB" w:rsidP="003439FB">
            <w:pPr>
              <w:spacing w:after="0" w:line="240" w:lineRule="auto"/>
              <w:ind w:right="-483"/>
              <w:rPr>
                <w:rFonts w:ascii="Times New Roman" w:hAnsi="Times New Roman" w:cs="Times New Roman"/>
                <w:b/>
                <w:sz w:val="22"/>
                <w:szCs w:val="22"/>
              </w:rPr>
            </w:pPr>
            <w:r w:rsidRPr="003439FB">
              <w:rPr>
                <w:rFonts w:ascii="Times New Roman" w:hAnsi="Times New Roman" w:cs="Times New Roman"/>
                <w:b/>
                <w:sz w:val="22"/>
                <w:szCs w:val="22"/>
              </w:rPr>
              <w:t>47</w:t>
            </w:r>
          </w:p>
        </w:tc>
        <w:tc>
          <w:tcPr>
            <w:tcW w:w="1560" w:type="dxa"/>
            <w:tcBorders>
              <w:top w:val="single" w:sz="4" w:space="0" w:color="auto"/>
              <w:left w:val="single" w:sz="4" w:space="0" w:color="auto"/>
              <w:bottom w:val="single" w:sz="4" w:space="0" w:color="auto"/>
              <w:right w:val="single" w:sz="4" w:space="0" w:color="auto"/>
            </w:tcBorders>
            <w:hideMark/>
          </w:tcPr>
          <w:p w14:paraId="10AD18CE" w14:textId="77777777" w:rsidR="003439FB" w:rsidRPr="003439FB" w:rsidRDefault="003439FB" w:rsidP="003439FB">
            <w:pPr>
              <w:spacing w:after="0" w:line="240" w:lineRule="auto"/>
              <w:ind w:right="-483"/>
              <w:rPr>
                <w:rFonts w:ascii="Times New Roman" w:hAnsi="Times New Roman" w:cs="Times New Roman"/>
                <w:b/>
                <w:sz w:val="22"/>
                <w:szCs w:val="22"/>
              </w:rPr>
            </w:pPr>
            <w:r w:rsidRPr="003439FB">
              <w:rPr>
                <w:rFonts w:ascii="Times New Roman" w:hAnsi="Times New Roman" w:cs="Times New Roman"/>
                <w:b/>
                <w:sz w:val="22"/>
                <w:szCs w:val="22"/>
              </w:rPr>
              <w:t xml:space="preserve">221 / </w:t>
            </w:r>
            <w:r w:rsidRPr="003439FB">
              <w:rPr>
                <w:rFonts w:ascii="Times New Roman" w:hAnsi="Times New Roman" w:cs="Times New Roman"/>
                <w:b/>
                <w:i/>
                <w:iCs/>
                <w:sz w:val="22"/>
                <w:szCs w:val="22"/>
              </w:rPr>
              <w:t>61</w:t>
            </w:r>
          </w:p>
        </w:tc>
        <w:tc>
          <w:tcPr>
            <w:tcW w:w="1275" w:type="dxa"/>
            <w:tcBorders>
              <w:top w:val="single" w:sz="4" w:space="0" w:color="auto"/>
              <w:left w:val="single" w:sz="4" w:space="0" w:color="auto"/>
              <w:bottom w:val="single" w:sz="4" w:space="0" w:color="auto"/>
              <w:right w:val="single" w:sz="12" w:space="0" w:color="auto"/>
            </w:tcBorders>
            <w:hideMark/>
          </w:tcPr>
          <w:p w14:paraId="5B9D47A6" w14:textId="77777777" w:rsidR="003439FB" w:rsidRPr="003439FB" w:rsidRDefault="003439FB" w:rsidP="003439FB">
            <w:pPr>
              <w:spacing w:after="0" w:line="240" w:lineRule="auto"/>
              <w:ind w:right="-483"/>
              <w:rPr>
                <w:rFonts w:ascii="Times New Roman" w:hAnsi="Times New Roman" w:cs="Times New Roman"/>
                <w:b/>
                <w:sz w:val="22"/>
                <w:szCs w:val="22"/>
              </w:rPr>
            </w:pPr>
            <w:r w:rsidRPr="003439FB">
              <w:rPr>
                <w:rFonts w:ascii="Times New Roman" w:hAnsi="Times New Roman" w:cs="Times New Roman"/>
                <w:b/>
                <w:sz w:val="22"/>
                <w:szCs w:val="22"/>
              </w:rPr>
              <w:t>406</w:t>
            </w:r>
          </w:p>
        </w:tc>
      </w:tr>
    </w:tbl>
    <w:p w14:paraId="1B1D469C" w14:textId="77777777" w:rsidR="003439FB" w:rsidRPr="003439FB" w:rsidRDefault="003439FB" w:rsidP="003439FB">
      <w:pPr>
        <w:contextualSpacing/>
        <w:rPr>
          <w:sz w:val="22"/>
          <w:szCs w:val="22"/>
        </w:rPr>
      </w:pPr>
    </w:p>
    <w:p w14:paraId="4D2A7FE6" w14:textId="77777777" w:rsidR="003439FB" w:rsidRPr="003439FB" w:rsidRDefault="003439FB" w:rsidP="003439FB">
      <w:pPr>
        <w:rPr>
          <w:sz w:val="22"/>
          <w:szCs w:val="22"/>
        </w:rPr>
      </w:pPr>
      <w:r w:rsidRPr="003439FB">
        <w:rPr>
          <w:sz w:val="22"/>
          <w:szCs w:val="22"/>
        </w:rPr>
        <w:t xml:space="preserve">Salīdzinot ar iepriekšējo pārskata periodu, ir palielinājies kopējais licencēto profesionālās izglītības programmu skaits (2020. gadā – 921), kas daļēji izskaidrojams arī ar pāreju uz modulāro izglītības programmu īstenošanu. </w:t>
      </w:r>
    </w:p>
    <w:p w14:paraId="78302C57" w14:textId="1659FD1D" w:rsidR="003439FB" w:rsidRDefault="0015108E" w:rsidP="003439FB">
      <w:pPr>
        <w:jc w:val="right"/>
        <w:rPr>
          <w:i/>
          <w:iCs/>
          <w:sz w:val="22"/>
          <w:szCs w:val="22"/>
        </w:rPr>
      </w:pPr>
      <w:r>
        <w:rPr>
          <w:i/>
          <w:iCs/>
          <w:sz w:val="22"/>
          <w:szCs w:val="22"/>
        </w:rPr>
        <w:t>3</w:t>
      </w:r>
      <w:r w:rsidR="003439FB">
        <w:rPr>
          <w:i/>
          <w:iCs/>
          <w:sz w:val="22"/>
          <w:szCs w:val="22"/>
        </w:rPr>
        <w:t>. attēls</w:t>
      </w:r>
    </w:p>
    <w:p w14:paraId="7279815B" w14:textId="5B81FEE0" w:rsidR="003439FB" w:rsidRPr="003439FB" w:rsidRDefault="003439FB" w:rsidP="003439FB">
      <w:pPr>
        <w:jc w:val="center"/>
        <w:rPr>
          <w:i/>
          <w:iCs/>
          <w:sz w:val="22"/>
          <w:szCs w:val="22"/>
        </w:rPr>
      </w:pPr>
      <w:r w:rsidRPr="003439FB">
        <w:rPr>
          <w:i/>
          <w:iCs/>
          <w:sz w:val="22"/>
          <w:szCs w:val="22"/>
        </w:rPr>
        <w:t>2021.</w:t>
      </w:r>
      <w:r w:rsidR="00EA2027">
        <w:rPr>
          <w:i/>
          <w:iCs/>
          <w:sz w:val="22"/>
          <w:szCs w:val="22"/>
        </w:rPr>
        <w:t> </w:t>
      </w:r>
      <w:r w:rsidRPr="003439FB">
        <w:rPr>
          <w:i/>
          <w:iCs/>
          <w:sz w:val="22"/>
          <w:szCs w:val="22"/>
        </w:rPr>
        <w:t>gadā licencētas profesionālās izglītības programmas</w:t>
      </w:r>
    </w:p>
    <w:p w14:paraId="3A6461FE" w14:textId="77777777" w:rsidR="003439FB" w:rsidRPr="0015108E" w:rsidRDefault="003439FB" w:rsidP="003439FB">
      <w:pPr>
        <w:jc w:val="center"/>
        <w:rPr>
          <w:i/>
          <w:sz w:val="22"/>
          <w:szCs w:val="22"/>
        </w:rPr>
      </w:pPr>
      <w:r w:rsidRPr="003439FB">
        <w:rPr>
          <w:i/>
          <w:noProof/>
          <w:color w:val="FF0000"/>
          <w:sz w:val="22"/>
          <w:szCs w:val="22"/>
          <w:lang w:eastAsia="lv-LV"/>
        </w:rPr>
        <w:drawing>
          <wp:inline distT="0" distB="0" distL="0" distR="0" wp14:anchorId="0A9B3B20" wp14:editId="308ECA9E">
            <wp:extent cx="5181600" cy="2766060"/>
            <wp:effectExtent l="0" t="0" r="0" b="15240"/>
            <wp:docPr id="9"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EE82FB" w14:textId="77777777" w:rsidR="003439FB" w:rsidRDefault="003439FB" w:rsidP="003439FB">
      <w:pPr>
        <w:rPr>
          <w:sz w:val="22"/>
          <w:szCs w:val="22"/>
        </w:rPr>
      </w:pPr>
    </w:p>
    <w:p w14:paraId="1368ECE3" w14:textId="40B55E0F" w:rsidR="003439FB" w:rsidRPr="003439FB" w:rsidRDefault="003439FB" w:rsidP="003439FB">
      <w:pPr>
        <w:rPr>
          <w:sz w:val="22"/>
          <w:szCs w:val="22"/>
        </w:rPr>
      </w:pPr>
      <w:r w:rsidRPr="003439FB">
        <w:rPr>
          <w:sz w:val="22"/>
          <w:szCs w:val="22"/>
        </w:rPr>
        <w:t xml:space="preserve">Pieaugušo profesionālās izglītības programmu licencēšana pārsvarā tika īstenota, nodrošinot Nodarbinātības valsts aģentūras īstenotos ESF atbalsta pasākumus darba meklētājiem un bezdarbniekiem, sniedzot iespēju apgūt jaunas darba prasmes un iemaņas šajās programmās. 2021. gadā licencētas gan profesionālās pilnveides, gan profesionālās tālākizglītības, tai skaitā arī modulārās profesionālās tālākizglītības programmas, lai akreditētas profesionālās izglītības iestādes varētu piedalīties Valsts izglītības attīstības aģentūras īstenotajā ESF projektā Nr.8.4.1.0/16/1/001 ”Nodarbināto personu </w:t>
      </w:r>
      <w:r w:rsidRPr="003439FB">
        <w:rPr>
          <w:sz w:val="22"/>
          <w:szCs w:val="22"/>
        </w:rPr>
        <w:lastRenderedPageBreak/>
        <w:t>profesionālās kompetences pilnveide” (6. un 7.kārta), sniedzot iespēju strādājošām personām pilnveidot profesionālās prasmes un kompetences</w:t>
      </w:r>
      <w:r w:rsidR="00D27134">
        <w:rPr>
          <w:sz w:val="22"/>
          <w:szCs w:val="22"/>
        </w:rPr>
        <w:t>.</w:t>
      </w:r>
      <w:r w:rsidRPr="003439FB">
        <w:rPr>
          <w:sz w:val="22"/>
          <w:szCs w:val="22"/>
        </w:rPr>
        <w:t xml:space="preserve"> </w:t>
      </w:r>
      <w:r w:rsidR="00D27134">
        <w:rPr>
          <w:sz w:val="22"/>
          <w:szCs w:val="22"/>
        </w:rPr>
        <w:t>T</w:t>
      </w:r>
      <w:r w:rsidRPr="003439FB">
        <w:rPr>
          <w:sz w:val="22"/>
          <w:szCs w:val="22"/>
        </w:rPr>
        <w:t>ādējādi 2021.</w:t>
      </w:r>
      <w:r w:rsidR="00EA2027">
        <w:t> </w:t>
      </w:r>
      <w:r w:rsidRPr="003439FB">
        <w:rPr>
          <w:sz w:val="22"/>
          <w:szCs w:val="22"/>
        </w:rPr>
        <w:t xml:space="preserve">gadā licencētas kopā 796 (2020. gadā – 464) profesionālās tālākizglītības un profesionālās pilnveides izglītības programmas, kuras pārsvarā </w:t>
      </w:r>
      <w:r w:rsidR="00D27134">
        <w:rPr>
          <w:sz w:val="22"/>
          <w:szCs w:val="22"/>
        </w:rPr>
        <w:t xml:space="preserve">īsteno </w:t>
      </w:r>
      <w:r w:rsidRPr="003439FB">
        <w:rPr>
          <w:sz w:val="22"/>
          <w:szCs w:val="22"/>
        </w:rPr>
        <w:t>privātās izglītības iestādes (profesionālās pilnveides izglītības programmas – 76 %; profesionālās tālākizglītības programmas – 49 %)</w:t>
      </w:r>
      <w:r w:rsidR="00D27134">
        <w:rPr>
          <w:sz w:val="22"/>
          <w:szCs w:val="22"/>
        </w:rPr>
        <w:t>. T</w:t>
      </w:r>
      <w:r w:rsidRPr="003439FB">
        <w:rPr>
          <w:sz w:val="22"/>
          <w:szCs w:val="22"/>
        </w:rPr>
        <w:t>omēr arī valsts un pašvaldību profesionālās izglītības iestādes ir aktivizējušas savu darbību profesionālas pilnveides un profesionālās tālākizglītības programmu licencēšanā pieaugušo iesaistei izglītībā.</w:t>
      </w:r>
    </w:p>
    <w:p w14:paraId="3B546987" w14:textId="50E2458F" w:rsidR="003439FB" w:rsidRPr="003439FB" w:rsidRDefault="003439FB" w:rsidP="003439FB">
      <w:pPr>
        <w:rPr>
          <w:sz w:val="22"/>
          <w:szCs w:val="22"/>
        </w:rPr>
      </w:pPr>
      <w:r w:rsidRPr="003439FB">
        <w:rPr>
          <w:sz w:val="22"/>
          <w:szCs w:val="22"/>
        </w:rPr>
        <w:t>Salīdzinājumā ar iepriekšējo pārskata periodu, arī 2021. gadā Covid-19 izplatības laikā izglītības iestādes</w:t>
      </w:r>
      <w:r w:rsidR="00D27134">
        <w:rPr>
          <w:sz w:val="22"/>
          <w:szCs w:val="22"/>
        </w:rPr>
        <w:t xml:space="preserve"> </w:t>
      </w:r>
      <w:r w:rsidRPr="003439FB">
        <w:rPr>
          <w:sz w:val="22"/>
          <w:szCs w:val="22"/>
        </w:rPr>
        <w:t xml:space="preserve">ir lēmušas par mācību procesa īstenošanai atbilstošāko modeli, izstrādājot 405 neklātienes profesionālās tālākizglītības un profesionālās pilnveides izglītības programmas un 1 sākotnējās profesionālās izglītības programmu.  </w:t>
      </w:r>
    </w:p>
    <w:p w14:paraId="30612833" w14:textId="77777777" w:rsidR="003439FB" w:rsidRPr="003439FB" w:rsidRDefault="003439FB" w:rsidP="003439FB">
      <w:pPr>
        <w:rPr>
          <w:sz w:val="22"/>
          <w:szCs w:val="22"/>
        </w:rPr>
      </w:pPr>
      <w:r w:rsidRPr="003439FB">
        <w:rPr>
          <w:sz w:val="22"/>
          <w:szCs w:val="22"/>
        </w:rPr>
        <w:t xml:space="preserve">Jaunu izglītības programmu izstrāde un izmaiņas mācību plānos 2021. gadā notikušas arī profesionālās ievirzes izglītības iestādēs. Pārskata periodā licencētas 181 profesionālās ievirzes izglītības programma, t.sk. 56 % (101) mūzikas, mākslas, skatuves mākslas un dejas profesionālās ievirzes izglītības programmas un 44% (80) sporta izglītības programmas. </w:t>
      </w:r>
    </w:p>
    <w:p w14:paraId="1A50034C" w14:textId="77777777" w:rsidR="003439FB" w:rsidRPr="003439FB" w:rsidRDefault="003439FB" w:rsidP="003439FB">
      <w:pPr>
        <w:rPr>
          <w:sz w:val="22"/>
          <w:szCs w:val="22"/>
        </w:rPr>
      </w:pPr>
      <w:r w:rsidRPr="003439FB">
        <w:rPr>
          <w:sz w:val="22"/>
          <w:szCs w:val="22"/>
        </w:rPr>
        <w:t xml:space="preserve">Jaunās izglītības programmas visvairāk licencētas datorikas (380 programmas), administratīvo un sekretāru pakalpojumu (44 programmas), </w:t>
      </w:r>
      <w:proofErr w:type="spellStart"/>
      <w:r w:rsidRPr="003439FB">
        <w:rPr>
          <w:sz w:val="22"/>
          <w:szCs w:val="22"/>
        </w:rPr>
        <w:t>komerczinību</w:t>
      </w:r>
      <w:proofErr w:type="spellEnd"/>
      <w:r w:rsidRPr="003439FB">
        <w:rPr>
          <w:sz w:val="22"/>
          <w:szCs w:val="22"/>
        </w:rPr>
        <w:t xml:space="preserve"> un administrēšanas (77 programmas), ēdināšanas pakalpojumu (29 programmas), būvdarbu un būvniecības (30 programmas), šūto izstrādājumu ražošanas tehnoloģijas (21 programma) jomā.</w:t>
      </w:r>
    </w:p>
    <w:p w14:paraId="5B8834DE" w14:textId="77777777" w:rsidR="00D27134" w:rsidRDefault="00D27134" w:rsidP="00475D66">
      <w:pPr>
        <w:pStyle w:val="Virsraksts31"/>
        <w:ind w:firstLine="720"/>
      </w:pPr>
    </w:p>
    <w:p w14:paraId="29619E54" w14:textId="3D4522D3" w:rsidR="00483C6D" w:rsidRPr="007551FA" w:rsidRDefault="00483C6D" w:rsidP="007551FA">
      <w:pPr>
        <w:pStyle w:val="Virsraksts31"/>
      </w:pPr>
      <w:bookmarkStart w:id="49" w:name="_Toc108442265"/>
      <w:r w:rsidRPr="007551FA">
        <w:t>2.2.3. Izglītības kvalitātes novērtēšana un nodrošināšana</w:t>
      </w:r>
      <w:bookmarkEnd w:id="45"/>
      <w:bookmarkEnd w:id="46"/>
      <w:bookmarkEnd w:id="49"/>
    </w:p>
    <w:p w14:paraId="2103B670" w14:textId="77777777" w:rsidR="00483C6D" w:rsidRPr="00373629" w:rsidRDefault="00483C6D" w:rsidP="006179BB">
      <w:pPr>
        <w:pStyle w:val="virsraksts60"/>
        <w:rPr>
          <w:sz w:val="24"/>
        </w:rPr>
      </w:pPr>
      <w:bookmarkStart w:id="50" w:name="_Toc456011956"/>
      <w:bookmarkStart w:id="51" w:name="_Toc456012545"/>
      <w:r w:rsidRPr="0003028E">
        <w:rPr>
          <w:sz w:val="24"/>
        </w:rPr>
        <w:t>Izglītības iestāžu darbības un izglītības programmu īstenošanas kvalitātes novērtēšana (akreditācija)</w:t>
      </w:r>
      <w:bookmarkEnd w:id="50"/>
      <w:bookmarkEnd w:id="51"/>
    </w:p>
    <w:p w14:paraId="267AA9D3" w14:textId="77777777" w:rsidR="0003028E" w:rsidRPr="0003028E" w:rsidRDefault="0003028E" w:rsidP="0003028E">
      <w:pPr>
        <w:rPr>
          <w:rFonts w:eastAsia="Times New Roman"/>
          <w:b/>
          <w:sz w:val="22"/>
          <w:szCs w:val="22"/>
        </w:rPr>
      </w:pPr>
      <w:r w:rsidRPr="0003028E">
        <w:rPr>
          <w:rFonts w:eastAsia="Times New Roman"/>
          <w:b/>
          <w:sz w:val="22"/>
          <w:szCs w:val="22"/>
        </w:rPr>
        <w:t>Vispārīga informācija</w:t>
      </w:r>
    </w:p>
    <w:p w14:paraId="3A0C368D" w14:textId="6A6D714A" w:rsidR="0085519F" w:rsidRPr="0085519F" w:rsidRDefault="0085519F" w:rsidP="0085519F">
      <w:pPr>
        <w:rPr>
          <w:rFonts w:eastAsia="Times New Roman"/>
          <w:sz w:val="22"/>
          <w:szCs w:val="22"/>
        </w:rPr>
      </w:pPr>
      <w:r w:rsidRPr="0085519F">
        <w:rPr>
          <w:rFonts w:eastAsia="Times New Roman"/>
          <w:sz w:val="22"/>
          <w:szCs w:val="22"/>
        </w:rPr>
        <w:t>2021.</w:t>
      </w:r>
      <w:r w:rsidR="00562824">
        <w:rPr>
          <w:rFonts w:eastAsia="Times New Roman"/>
          <w:sz w:val="22"/>
          <w:szCs w:val="22"/>
        </w:rPr>
        <w:t> </w:t>
      </w:r>
      <w:r w:rsidRPr="0085519F">
        <w:rPr>
          <w:rFonts w:eastAsia="Times New Roman"/>
          <w:sz w:val="22"/>
          <w:szCs w:val="22"/>
        </w:rPr>
        <w:t>gadā kvalitātes dienests īstenoja nepieciešamo pārmaiņu kopumu izglītības kvalitātes vērtēšanā, lai sekmīgi ieviestu 2021.</w:t>
      </w:r>
      <w:r w:rsidR="00562824">
        <w:rPr>
          <w:rFonts w:eastAsia="Times New Roman"/>
          <w:sz w:val="22"/>
          <w:szCs w:val="22"/>
        </w:rPr>
        <w:t> </w:t>
      </w:r>
      <w:r w:rsidRPr="0085519F">
        <w:rPr>
          <w:rFonts w:eastAsia="Times New Roman"/>
          <w:sz w:val="22"/>
          <w:szCs w:val="22"/>
        </w:rPr>
        <w:t>gada 8.</w:t>
      </w:r>
      <w:r w:rsidR="00562824">
        <w:rPr>
          <w:rFonts w:eastAsia="Times New Roman"/>
          <w:sz w:val="22"/>
          <w:szCs w:val="22"/>
        </w:rPr>
        <w:t> </w:t>
      </w:r>
      <w:r w:rsidRPr="0085519F">
        <w:rPr>
          <w:rFonts w:eastAsia="Times New Roman"/>
          <w:sz w:val="22"/>
          <w:szCs w:val="22"/>
        </w:rPr>
        <w:t xml:space="preserve">aprīļa </w:t>
      </w:r>
      <w:r w:rsidR="00562824">
        <w:rPr>
          <w:rFonts w:eastAsia="Times New Roman"/>
          <w:sz w:val="22"/>
          <w:szCs w:val="22"/>
        </w:rPr>
        <w:t>G</w:t>
      </w:r>
      <w:r w:rsidRPr="0085519F">
        <w:rPr>
          <w:rFonts w:eastAsia="Times New Roman"/>
          <w:sz w:val="22"/>
          <w:szCs w:val="22"/>
        </w:rPr>
        <w:t xml:space="preserve">rozījumus Izglītības likumā, kuri paredz izveidot </w:t>
      </w:r>
      <w:r w:rsidR="0074050B">
        <w:rPr>
          <w:rFonts w:eastAsia="Times New Roman"/>
          <w:sz w:val="22"/>
          <w:szCs w:val="22"/>
        </w:rPr>
        <w:t>V</w:t>
      </w:r>
      <w:r w:rsidRPr="0085519F">
        <w:rPr>
          <w:rFonts w:eastAsia="Times New Roman"/>
          <w:sz w:val="22"/>
          <w:szCs w:val="22"/>
        </w:rPr>
        <w:t>alsts sistēmu izglītības kvalitātes nodrošināšanai. Atbilstoši normatīvajam regulējumam tika veiktas šādas darbības:</w:t>
      </w:r>
    </w:p>
    <w:p w14:paraId="19FC1C22" w14:textId="53E864D0" w:rsidR="0085519F" w:rsidRPr="0085519F" w:rsidRDefault="00562824" w:rsidP="0085519F">
      <w:pPr>
        <w:pStyle w:val="Sarakstarindkopa"/>
        <w:numPr>
          <w:ilvl w:val="0"/>
          <w:numId w:val="19"/>
        </w:numPr>
        <w:ind w:left="454"/>
        <w:rPr>
          <w:rFonts w:ascii="Times New Roman" w:eastAsia="Times New Roman" w:hAnsi="Times New Roman"/>
        </w:rPr>
      </w:pPr>
      <w:r>
        <w:rPr>
          <w:rFonts w:ascii="Times New Roman" w:eastAsia="Times New Roman" w:hAnsi="Times New Roman"/>
        </w:rPr>
        <w:t>I</w:t>
      </w:r>
      <w:r w:rsidR="0085519F" w:rsidRPr="0085519F">
        <w:rPr>
          <w:rFonts w:ascii="Times New Roman" w:eastAsia="Times New Roman" w:hAnsi="Times New Roman"/>
        </w:rPr>
        <w:t xml:space="preserve">zstrādātas “Vadlīnijas izglītības kvalitātes nodrošināšanai vispārējā un profesionālajā izglītībā”, kuras aktualizē kvalitātes nodrošināšanas mērķus, uzdevumus un pamatprincipus Latvijā, skaidro kvalitātes nodrošināšanas un kvalitātes vērtēšanas procesu vispārējā un profesionālajā izglītībā, kā arī sniedz detalizētus kvalitātes līmeņu aprakstus izglītības iestāžu akreditācijai, izglītības iestāžu vadītāju profesionālās darbības novērtēšanai un izglītības iestāžu </w:t>
      </w:r>
      <w:proofErr w:type="spellStart"/>
      <w:r w:rsidR="0085519F" w:rsidRPr="0085519F">
        <w:rPr>
          <w:rFonts w:ascii="Times New Roman" w:eastAsia="Times New Roman" w:hAnsi="Times New Roman"/>
        </w:rPr>
        <w:t>pašvērtēšanai</w:t>
      </w:r>
      <w:proofErr w:type="spellEnd"/>
      <w:r w:rsidR="0085519F" w:rsidRPr="0085519F">
        <w:rPr>
          <w:rFonts w:ascii="Times New Roman" w:eastAsia="Times New Roman" w:hAnsi="Times New Roman"/>
        </w:rPr>
        <w:t xml:space="preserve">; </w:t>
      </w:r>
    </w:p>
    <w:p w14:paraId="45314D24" w14:textId="0C3CE564" w:rsidR="0085519F" w:rsidRPr="0085519F" w:rsidRDefault="00562824" w:rsidP="0085519F">
      <w:pPr>
        <w:pStyle w:val="Sarakstarindkopa"/>
        <w:numPr>
          <w:ilvl w:val="0"/>
          <w:numId w:val="19"/>
        </w:numPr>
        <w:ind w:left="454"/>
        <w:rPr>
          <w:rFonts w:ascii="Times New Roman" w:eastAsia="Times New Roman" w:hAnsi="Times New Roman"/>
        </w:rPr>
      </w:pPr>
      <w:r>
        <w:rPr>
          <w:rFonts w:ascii="Times New Roman" w:eastAsia="Times New Roman" w:hAnsi="Times New Roman"/>
        </w:rPr>
        <w:t>S</w:t>
      </w:r>
      <w:r w:rsidR="0085519F" w:rsidRPr="0085519F">
        <w:rPr>
          <w:rFonts w:ascii="Times New Roman" w:eastAsia="Times New Roman" w:hAnsi="Times New Roman"/>
        </w:rPr>
        <w:t>agatavots “Izvērtējums par vispārējās un profesionālās izglītības kvalitāti”, apkopoj</w:t>
      </w:r>
      <w:r>
        <w:rPr>
          <w:rFonts w:ascii="Times New Roman" w:eastAsia="Times New Roman" w:hAnsi="Times New Roman"/>
        </w:rPr>
        <w:t>ot</w:t>
      </w:r>
      <w:r w:rsidR="0085519F" w:rsidRPr="0085519F">
        <w:rPr>
          <w:rFonts w:ascii="Times New Roman" w:eastAsia="Times New Roman" w:hAnsi="Times New Roman"/>
        </w:rPr>
        <w:t xml:space="preserve"> un analizēj</w:t>
      </w:r>
      <w:r>
        <w:rPr>
          <w:rFonts w:ascii="Times New Roman" w:eastAsia="Times New Roman" w:hAnsi="Times New Roman"/>
        </w:rPr>
        <w:t>ot</w:t>
      </w:r>
      <w:r w:rsidR="0085519F" w:rsidRPr="0085519F">
        <w:rPr>
          <w:rFonts w:ascii="Times New Roman" w:eastAsia="Times New Roman" w:hAnsi="Times New Roman"/>
        </w:rPr>
        <w:t xml:space="preserve"> informāciju par izglītības kvalitāti </w:t>
      </w:r>
      <w:r w:rsidRPr="0085519F">
        <w:rPr>
          <w:rFonts w:ascii="Times New Roman" w:eastAsia="Times New Roman" w:hAnsi="Times New Roman"/>
        </w:rPr>
        <w:t xml:space="preserve">Latvijā </w:t>
      </w:r>
      <w:r w:rsidR="0085519F" w:rsidRPr="0085519F">
        <w:rPr>
          <w:rFonts w:ascii="Times New Roman" w:eastAsia="Times New Roman" w:hAnsi="Times New Roman"/>
        </w:rPr>
        <w:t>un būtiskajiem faktoriem, kuri to ietekmē. Izvērtējuma sagatavošanā izmantoti dati un informācija, kur</w:t>
      </w:r>
      <w:r>
        <w:rPr>
          <w:rFonts w:ascii="Times New Roman" w:eastAsia="Times New Roman" w:hAnsi="Times New Roman"/>
        </w:rPr>
        <w:t>a</w:t>
      </w:r>
      <w:r w:rsidR="0085519F" w:rsidRPr="0085519F">
        <w:rPr>
          <w:rFonts w:ascii="Times New Roman" w:eastAsia="Times New Roman" w:hAnsi="Times New Roman"/>
        </w:rPr>
        <w:t xml:space="preserve"> iegūt</w:t>
      </w:r>
      <w:r>
        <w:rPr>
          <w:rFonts w:ascii="Times New Roman" w:eastAsia="Times New Roman" w:hAnsi="Times New Roman"/>
        </w:rPr>
        <w:t>a</w:t>
      </w:r>
      <w:r w:rsidR="0085519F" w:rsidRPr="0085519F">
        <w:rPr>
          <w:rFonts w:ascii="Times New Roman" w:eastAsia="Times New Roman" w:hAnsi="Times New Roman"/>
        </w:rPr>
        <w:t xml:space="preserve"> akreditācijās, izpētē par attālināto mācību kvalitāti un Covid-19 pandēmijas radīto ietekmi uz izglītības kvalitāti, kā arī analizēta informācija no individuālajiem uzdevumiem kvalitātes dienesta īstenotajos kursos;</w:t>
      </w:r>
    </w:p>
    <w:p w14:paraId="427007B0" w14:textId="4FF7D113" w:rsidR="0085519F" w:rsidRPr="0085519F" w:rsidRDefault="00562824" w:rsidP="0085519F">
      <w:pPr>
        <w:pStyle w:val="Sarakstarindkopa"/>
        <w:numPr>
          <w:ilvl w:val="0"/>
          <w:numId w:val="19"/>
        </w:numPr>
        <w:ind w:left="454"/>
        <w:rPr>
          <w:rFonts w:eastAsia="Times New Roman"/>
        </w:rPr>
      </w:pPr>
      <w:r>
        <w:rPr>
          <w:rFonts w:ascii="Times New Roman" w:eastAsia="Times New Roman" w:hAnsi="Times New Roman"/>
        </w:rPr>
        <w:t>I</w:t>
      </w:r>
      <w:r w:rsidR="0085519F" w:rsidRPr="0085519F">
        <w:rPr>
          <w:rFonts w:ascii="Times New Roman" w:eastAsia="Times New Roman" w:hAnsi="Times New Roman"/>
        </w:rPr>
        <w:t>zstrādāti grozījumi Ministru kabineta 2020.</w:t>
      </w:r>
      <w:r>
        <w:rPr>
          <w:rFonts w:ascii="Times New Roman" w:eastAsia="Times New Roman" w:hAnsi="Times New Roman"/>
        </w:rPr>
        <w:t> </w:t>
      </w:r>
      <w:r w:rsidR="0085519F" w:rsidRPr="0085519F">
        <w:rPr>
          <w:rFonts w:ascii="Times New Roman" w:eastAsia="Times New Roman" w:hAnsi="Times New Roman"/>
        </w:rPr>
        <w:t>gada 6.</w:t>
      </w:r>
      <w:r>
        <w:rPr>
          <w:rFonts w:ascii="Times New Roman" w:eastAsia="Times New Roman" w:hAnsi="Times New Roman"/>
        </w:rPr>
        <w:t> </w:t>
      </w:r>
      <w:r w:rsidR="0085519F" w:rsidRPr="0085519F">
        <w:rPr>
          <w:rFonts w:ascii="Times New Roman" w:eastAsia="Times New Roman" w:hAnsi="Times New Roman"/>
        </w:rPr>
        <w:t>oktobra noteikumos Nr. 618 “Izglītības iestāžu, eksaminācijas centru, citu Izglītības likumā noteiktu institūciju un izglītības programmu akreditācijas un izglītības iestāžu vadītāju profesionālās darbības novērtēšanas kārtība” (MK noteikumi Nr. 618), kuri paredz izmaiņas izglītības iestāžu akreditācijā un izglītības iestāžu vadītāju profesionālās darbības novērtēšanā</w:t>
      </w:r>
      <w:r w:rsidR="0085519F" w:rsidRPr="0085519F">
        <w:rPr>
          <w:rFonts w:eastAsia="Times New Roman"/>
        </w:rPr>
        <w:t>.</w:t>
      </w:r>
    </w:p>
    <w:p w14:paraId="5EE3B57D" w14:textId="7DA3FB0F" w:rsidR="0085519F" w:rsidRPr="0085519F" w:rsidRDefault="0085519F" w:rsidP="0085519F">
      <w:pPr>
        <w:rPr>
          <w:rFonts w:eastAsia="Times New Roman"/>
          <w:sz w:val="22"/>
          <w:szCs w:val="22"/>
        </w:rPr>
      </w:pPr>
      <w:r w:rsidRPr="00376A57">
        <w:rPr>
          <w:rFonts w:eastAsia="Times New Roman"/>
          <w:sz w:val="22"/>
          <w:szCs w:val="22"/>
        </w:rPr>
        <w:lastRenderedPageBreak/>
        <w:t xml:space="preserve">Ņemot vērā </w:t>
      </w:r>
      <w:r w:rsidR="00562824" w:rsidRPr="00376A57">
        <w:rPr>
          <w:rFonts w:eastAsia="Times New Roman"/>
          <w:sz w:val="22"/>
          <w:szCs w:val="22"/>
        </w:rPr>
        <w:t>izmaiņas normatīvajos aktos</w:t>
      </w:r>
      <w:r w:rsidRPr="00376A57">
        <w:rPr>
          <w:rFonts w:eastAsia="Times New Roman"/>
          <w:sz w:val="22"/>
          <w:szCs w:val="22"/>
        </w:rPr>
        <w:t xml:space="preserve">, </w:t>
      </w:r>
      <w:r w:rsidR="00562824" w:rsidRPr="00376A57">
        <w:rPr>
          <w:rFonts w:eastAsia="Times New Roman"/>
          <w:sz w:val="22"/>
          <w:szCs w:val="22"/>
        </w:rPr>
        <w:t xml:space="preserve">kvalitātes dienests </w:t>
      </w:r>
      <w:r w:rsidRPr="00376A57">
        <w:rPr>
          <w:rFonts w:eastAsia="Times New Roman"/>
          <w:sz w:val="22"/>
          <w:szCs w:val="22"/>
        </w:rPr>
        <w:t xml:space="preserve">pārskata </w:t>
      </w:r>
      <w:r w:rsidR="00562824" w:rsidRPr="00376A57">
        <w:rPr>
          <w:rFonts w:eastAsia="Times New Roman"/>
          <w:sz w:val="22"/>
          <w:szCs w:val="22"/>
        </w:rPr>
        <w:t>periodā īstenoja plašu profesionālās kompetences pilnveides programmu klāstu izglītības iestāžu un to dibinātāju pārstāvjiem, kā arī akreditācijas ekspertiem</w:t>
      </w:r>
      <w:r w:rsidRPr="00376A57">
        <w:rPr>
          <w:rFonts w:eastAsia="Times New Roman"/>
          <w:sz w:val="22"/>
          <w:szCs w:val="22"/>
        </w:rPr>
        <w:t xml:space="preserve"> (skat. </w:t>
      </w:r>
      <w:proofErr w:type="spellStart"/>
      <w:r w:rsidRPr="00376A57">
        <w:rPr>
          <w:rFonts w:eastAsia="Times New Roman"/>
          <w:sz w:val="22"/>
          <w:szCs w:val="22"/>
        </w:rPr>
        <w:t>apakšsadaļu</w:t>
      </w:r>
      <w:proofErr w:type="spellEnd"/>
      <w:r w:rsidRPr="00376A57">
        <w:rPr>
          <w:rFonts w:eastAsia="Times New Roman"/>
          <w:sz w:val="22"/>
          <w:szCs w:val="22"/>
        </w:rPr>
        <w:t xml:space="preserve"> “Kursu organizēšana”).</w:t>
      </w:r>
    </w:p>
    <w:p w14:paraId="766F538A" w14:textId="77777777" w:rsidR="0003028E" w:rsidRPr="00E5572B" w:rsidRDefault="0003028E" w:rsidP="00E5572B">
      <w:pPr>
        <w:pStyle w:val="virsraksts60"/>
        <w:rPr>
          <w:sz w:val="24"/>
        </w:rPr>
      </w:pPr>
      <w:r w:rsidRPr="00E5572B">
        <w:rPr>
          <w:sz w:val="24"/>
        </w:rPr>
        <w:t>Izglītības iestāžu un izglītības programmu akreditācija, izglītības iestāžu vadītāju profesionālās darbības novērtēšana un to rezultāti</w:t>
      </w:r>
    </w:p>
    <w:p w14:paraId="19C7C556" w14:textId="3019C2BD" w:rsidR="0085519F" w:rsidRPr="0085519F" w:rsidRDefault="0085519F" w:rsidP="006A231C">
      <w:pPr>
        <w:tabs>
          <w:tab w:val="left" w:pos="567"/>
        </w:tabs>
        <w:spacing w:after="0"/>
        <w:ind w:left="141"/>
        <w:contextualSpacing/>
        <w:rPr>
          <w:rFonts w:eastAsia="Times New Roman"/>
          <w:sz w:val="22"/>
          <w:szCs w:val="22"/>
        </w:rPr>
      </w:pPr>
      <w:r w:rsidRPr="0085519F">
        <w:rPr>
          <w:rFonts w:eastAsia="Times New Roman"/>
          <w:sz w:val="22"/>
          <w:szCs w:val="22"/>
        </w:rPr>
        <w:t xml:space="preserve">Atbilstoši MK noteikumiem Nr. 618 un “Vadlīnijās izglītības kvalitātes nodrošināšanai vispārējā un profesionālajā izglītībā” noteiktajam izglītības kvalitātes vērtēšana notiek, izmantojot četras jomas un </w:t>
      </w:r>
      <w:r w:rsidR="0074050B">
        <w:rPr>
          <w:rFonts w:eastAsia="Times New Roman"/>
          <w:sz w:val="22"/>
          <w:szCs w:val="22"/>
        </w:rPr>
        <w:t>12</w:t>
      </w:r>
      <w:r w:rsidRPr="0085519F">
        <w:rPr>
          <w:rFonts w:eastAsia="Times New Roman"/>
          <w:sz w:val="22"/>
          <w:szCs w:val="22"/>
        </w:rPr>
        <w:t xml:space="preserve"> kritērijus:</w:t>
      </w:r>
    </w:p>
    <w:p w14:paraId="1FEA429F" w14:textId="77777777" w:rsidR="0085519F" w:rsidRPr="006A231C" w:rsidRDefault="0085519F" w:rsidP="006A231C">
      <w:pPr>
        <w:pStyle w:val="Sarakstarindkopa"/>
        <w:numPr>
          <w:ilvl w:val="0"/>
          <w:numId w:val="21"/>
        </w:numPr>
        <w:tabs>
          <w:tab w:val="left" w:pos="567"/>
        </w:tabs>
        <w:spacing w:after="0"/>
        <w:rPr>
          <w:rFonts w:ascii="Times New Roman" w:eastAsia="Times New Roman" w:hAnsi="Times New Roman"/>
        </w:rPr>
      </w:pPr>
      <w:r w:rsidRPr="006A231C">
        <w:rPr>
          <w:rFonts w:ascii="Times New Roman" w:eastAsia="Times New Roman" w:hAnsi="Times New Roman"/>
        </w:rPr>
        <w:t>izglītības iestādes akreditācijā: (i) joma “Atbilstība mērķiem” un tās kvalitātes kritēriji “Kompetences un sasniegumi”, “Izglītības turpināšana un nodarbinātība” un “Vienlīdzība un iekļaušana”, (ii) joma “Kvalitatīvas mācības” un tās kvalitātes kritēriji “Mācīšana un mācīšanās”, “Pedagogu profesionālā kapacitāte” un “Izglītības programmu īstenošana”, (iii) joma “Iekļaujoša vide” un tās kvalitātes kritēriji “Pieejamība”, “Drošība un psiholoģiskā labsajūta” un “Infrastruktūra un resursi”;</w:t>
      </w:r>
    </w:p>
    <w:p w14:paraId="790A8116" w14:textId="77777777" w:rsidR="0085519F" w:rsidRPr="006A231C" w:rsidRDefault="0085519F" w:rsidP="006A231C">
      <w:pPr>
        <w:pStyle w:val="Sarakstarindkopa"/>
        <w:numPr>
          <w:ilvl w:val="0"/>
          <w:numId w:val="21"/>
        </w:numPr>
        <w:tabs>
          <w:tab w:val="left" w:pos="567"/>
        </w:tabs>
        <w:rPr>
          <w:rFonts w:ascii="Times New Roman" w:eastAsia="Times New Roman" w:hAnsi="Times New Roman"/>
        </w:rPr>
      </w:pPr>
      <w:r w:rsidRPr="006A231C">
        <w:rPr>
          <w:rFonts w:ascii="Times New Roman" w:eastAsia="Times New Roman" w:hAnsi="Times New Roman"/>
        </w:rPr>
        <w:t>izglītības iestādes vadītāja profesionālās darbības novērtēšanā – joma “Laba pārvaldība” un tās kvalitātes kritēriji “Administratīvā efektivitāte”, “Vadības profesionālā darbība” un “Atbalsts un sadarbība”;</w:t>
      </w:r>
    </w:p>
    <w:p w14:paraId="61743AFC" w14:textId="7846A7D4" w:rsidR="0085519F" w:rsidRPr="006A231C" w:rsidRDefault="0085519F" w:rsidP="006A231C">
      <w:pPr>
        <w:pStyle w:val="Sarakstarindkopa"/>
        <w:numPr>
          <w:ilvl w:val="0"/>
          <w:numId w:val="21"/>
        </w:numPr>
        <w:tabs>
          <w:tab w:val="left" w:pos="567"/>
        </w:tabs>
        <w:rPr>
          <w:rFonts w:ascii="Times New Roman" w:eastAsia="Times New Roman" w:hAnsi="Times New Roman"/>
        </w:rPr>
      </w:pPr>
      <w:r w:rsidRPr="006A231C">
        <w:rPr>
          <w:rFonts w:ascii="Times New Roman" w:eastAsia="Times New Roman" w:hAnsi="Times New Roman"/>
        </w:rPr>
        <w:t>gadījumos, kad izglītības iestāde uzsāk īstenot jaunu izglītības programmu un</w:t>
      </w:r>
      <w:r w:rsidR="00C233F1">
        <w:rPr>
          <w:rFonts w:ascii="Times New Roman" w:eastAsia="Times New Roman" w:hAnsi="Times New Roman"/>
        </w:rPr>
        <w:t xml:space="preserve"> </w:t>
      </w:r>
      <w:r w:rsidRPr="006A231C">
        <w:rPr>
          <w:rFonts w:ascii="Times New Roman" w:eastAsia="Times New Roman" w:hAnsi="Times New Roman"/>
        </w:rPr>
        <w:t>/</w:t>
      </w:r>
      <w:r w:rsidR="00C233F1">
        <w:rPr>
          <w:rFonts w:ascii="Times New Roman" w:eastAsia="Times New Roman" w:hAnsi="Times New Roman"/>
        </w:rPr>
        <w:t xml:space="preserve"> </w:t>
      </w:r>
      <w:r w:rsidRPr="006A231C">
        <w:rPr>
          <w:rFonts w:ascii="Times New Roman" w:eastAsia="Times New Roman" w:hAnsi="Times New Roman"/>
        </w:rPr>
        <w:t>vai jaunā izglītības programmas īstenošanas vietā, to atbilstība un kvalitāte tiek izvērtēta izmantojot četrus kritērijus – “Mācīšana un mācīšanās”, “Pedagogu profesionālā kapacitāte”, “Izglītības programmu īstenošana” un “Infrastruktūra un resursi”.</w:t>
      </w:r>
    </w:p>
    <w:p w14:paraId="4307C963" w14:textId="4F61BCBA" w:rsidR="0085519F" w:rsidRPr="0085519F" w:rsidRDefault="0085519F" w:rsidP="0085519F">
      <w:pPr>
        <w:tabs>
          <w:tab w:val="left" w:pos="567"/>
        </w:tabs>
        <w:ind w:left="141"/>
        <w:rPr>
          <w:rFonts w:eastAsia="Times New Roman"/>
          <w:sz w:val="22"/>
          <w:szCs w:val="22"/>
        </w:rPr>
      </w:pPr>
      <w:r w:rsidRPr="0085519F">
        <w:rPr>
          <w:rFonts w:eastAsia="Times New Roman"/>
          <w:sz w:val="22"/>
          <w:szCs w:val="22"/>
        </w:rPr>
        <w:t xml:space="preserve">MK noteikumi Nr. 618 paredz, ka izglītības iestādes un izglītības programmas var akreditēt: (i) uz </w:t>
      </w:r>
      <w:r w:rsidR="00C41F0B">
        <w:rPr>
          <w:rFonts w:eastAsia="Times New Roman"/>
          <w:sz w:val="22"/>
          <w:szCs w:val="22"/>
        </w:rPr>
        <w:t>6</w:t>
      </w:r>
      <w:r w:rsidRPr="0085519F">
        <w:rPr>
          <w:rFonts w:eastAsia="Times New Roman"/>
          <w:sz w:val="22"/>
          <w:szCs w:val="22"/>
        </w:rPr>
        <w:t xml:space="preserve"> gadiem, ja </w:t>
      </w:r>
      <w:r w:rsidR="00C233F1">
        <w:rPr>
          <w:rFonts w:eastAsia="Times New Roman"/>
          <w:sz w:val="22"/>
          <w:szCs w:val="22"/>
        </w:rPr>
        <w:t>visos kritērijos saņemts</w:t>
      </w:r>
      <w:r w:rsidRPr="0085519F">
        <w:rPr>
          <w:rFonts w:eastAsia="Times New Roman"/>
          <w:sz w:val="22"/>
          <w:szCs w:val="22"/>
        </w:rPr>
        <w:t xml:space="preserve"> vērtējuma līmeni</w:t>
      </w:r>
      <w:r w:rsidR="00C233F1">
        <w:rPr>
          <w:rFonts w:eastAsia="Times New Roman"/>
          <w:sz w:val="22"/>
          <w:szCs w:val="22"/>
        </w:rPr>
        <w:t>s</w:t>
      </w:r>
      <w:r w:rsidRPr="0085519F">
        <w:rPr>
          <w:rFonts w:eastAsia="Times New Roman"/>
          <w:sz w:val="22"/>
          <w:szCs w:val="22"/>
        </w:rPr>
        <w:t xml:space="preserve"> “labi” vai augstāk, (ii) uz </w:t>
      </w:r>
      <w:r w:rsidR="00C41F0B">
        <w:rPr>
          <w:rFonts w:eastAsia="Times New Roman"/>
          <w:sz w:val="22"/>
          <w:szCs w:val="22"/>
        </w:rPr>
        <w:t>6</w:t>
      </w:r>
      <w:r w:rsidRPr="0085519F">
        <w:rPr>
          <w:rFonts w:eastAsia="Times New Roman"/>
          <w:sz w:val="22"/>
          <w:szCs w:val="22"/>
        </w:rPr>
        <w:t xml:space="preserve"> gadiem ar nosacījumu uz </w:t>
      </w:r>
      <w:r w:rsidR="00C41F0B">
        <w:rPr>
          <w:rFonts w:eastAsia="Times New Roman"/>
          <w:sz w:val="22"/>
          <w:szCs w:val="22"/>
        </w:rPr>
        <w:t>2</w:t>
      </w:r>
      <w:r w:rsidRPr="0085519F">
        <w:rPr>
          <w:rFonts w:eastAsia="Times New Roman"/>
          <w:sz w:val="22"/>
          <w:szCs w:val="22"/>
        </w:rPr>
        <w:t xml:space="preserve"> gadiem, ja kaut vien</w:t>
      </w:r>
      <w:r w:rsidR="00C233F1">
        <w:rPr>
          <w:rFonts w:eastAsia="Times New Roman"/>
          <w:sz w:val="22"/>
          <w:szCs w:val="22"/>
        </w:rPr>
        <w:t>ā</w:t>
      </w:r>
      <w:r w:rsidRPr="0085519F">
        <w:rPr>
          <w:rFonts w:eastAsia="Times New Roman"/>
          <w:sz w:val="22"/>
          <w:szCs w:val="22"/>
        </w:rPr>
        <w:t xml:space="preserve"> kritērij</w:t>
      </w:r>
      <w:r w:rsidR="00C233F1">
        <w:rPr>
          <w:rFonts w:eastAsia="Times New Roman"/>
          <w:sz w:val="22"/>
          <w:szCs w:val="22"/>
        </w:rPr>
        <w:t>ā</w:t>
      </w:r>
      <w:r w:rsidRPr="0085519F">
        <w:rPr>
          <w:rFonts w:eastAsia="Times New Roman"/>
          <w:sz w:val="22"/>
          <w:szCs w:val="22"/>
        </w:rPr>
        <w:t xml:space="preserve"> novērtē</w:t>
      </w:r>
      <w:r w:rsidR="00C233F1">
        <w:rPr>
          <w:rFonts w:eastAsia="Times New Roman"/>
          <w:sz w:val="22"/>
          <w:szCs w:val="22"/>
        </w:rPr>
        <w:t>juma</w:t>
      </w:r>
      <w:r w:rsidRPr="0085519F">
        <w:rPr>
          <w:rFonts w:eastAsia="Times New Roman"/>
          <w:sz w:val="22"/>
          <w:szCs w:val="22"/>
        </w:rPr>
        <w:t xml:space="preserve"> līmeni</w:t>
      </w:r>
      <w:r w:rsidR="00C233F1">
        <w:rPr>
          <w:rFonts w:eastAsia="Times New Roman"/>
          <w:sz w:val="22"/>
          <w:szCs w:val="22"/>
        </w:rPr>
        <w:t>s ir</w:t>
      </w:r>
      <w:r w:rsidRPr="0085519F">
        <w:rPr>
          <w:rFonts w:eastAsia="Times New Roman"/>
          <w:sz w:val="22"/>
          <w:szCs w:val="22"/>
        </w:rPr>
        <w:t xml:space="preserve"> “jāpilnveido”. Izglītības iestādēm var atteikt akreditāciju, ja kvalitātes dienesta veiktajā dokumentu izvērtēšanā pirms akreditācijas tiek konstatēti būtiski trūkumi izglītības iestādes darbībā vai arī neakreditēt, ja vismaz vien</w:t>
      </w:r>
      <w:r w:rsidR="00C233F1">
        <w:rPr>
          <w:rFonts w:eastAsia="Times New Roman"/>
          <w:sz w:val="22"/>
          <w:szCs w:val="22"/>
        </w:rPr>
        <w:t>ā</w:t>
      </w:r>
      <w:r w:rsidRPr="0085519F">
        <w:rPr>
          <w:rFonts w:eastAsia="Times New Roman"/>
          <w:sz w:val="22"/>
          <w:szCs w:val="22"/>
        </w:rPr>
        <w:t xml:space="preserve"> kritērij</w:t>
      </w:r>
      <w:r w:rsidR="00C233F1">
        <w:rPr>
          <w:rFonts w:eastAsia="Times New Roman"/>
          <w:sz w:val="22"/>
          <w:szCs w:val="22"/>
        </w:rPr>
        <w:t>ā</w:t>
      </w:r>
      <w:r w:rsidRPr="0085519F">
        <w:rPr>
          <w:rFonts w:eastAsia="Times New Roman"/>
          <w:sz w:val="22"/>
          <w:szCs w:val="22"/>
        </w:rPr>
        <w:t xml:space="preserve"> </w:t>
      </w:r>
      <w:r w:rsidR="00C233F1">
        <w:rPr>
          <w:rFonts w:eastAsia="Times New Roman"/>
          <w:sz w:val="22"/>
          <w:szCs w:val="22"/>
        </w:rPr>
        <w:t>saņemts</w:t>
      </w:r>
      <w:r w:rsidRPr="0085519F">
        <w:rPr>
          <w:rFonts w:eastAsia="Times New Roman"/>
          <w:sz w:val="22"/>
          <w:szCs w:val="22"/>
        </w:rPr>
        <w:t xml:space="preserve"> vērtējuma līmeni</w:t>
      </w:r>
      <w:r w:rsidR="00C233F1">
        <w:rPr>
          <w:rFonts w:eastAsia="Times New Roman"/>
          <w:sz w:val="22"/>
          <w:szCs w:val="22"/>
        </w:rPr>
        <w:t>s</w:t>
      </w:r>
      <w:r w:rsidRPr="0085519F">
        <w:rPr>
          <w:rFonts w:eastAsia="Times New Roman"/>
          <w:sz w:val="22"/>
          <w:szCs w:val="22"/>
        </w:rPr>
        <w:t xml:space="preserve"> “nepietiekami”.</w:t>
      </w:r>
    </w:p>
    <w:p w14:paraId="1CC5ADC3" w14:textId="58ED1E8F" w:rsidR="0085519F" w:rsidRPr="0085519F" w:rsidRDefault="0085519F" w:rsidP="0085519F">
      <w:pPr>
        <w:tabs>
          <w:tab w:val="left" w:pos="567"/>
        </w:tabs>
        <w:ind w:left="141"/>
        <w:rPr>
          <w:rFonts w:eastAsia="Times New Roman"/>
          <w:sz w:val="22"/>
          <w:szCs w:val="22"/>
        </w:rPr>
      </w:pPr>
      <w:r w:rsidRPr="0085519F">
        <w:rPr>
          <w:rFonts w:eastAsia="Times New Roman"/>
          <w:sz w:val="22"/>
          <w:szCs w:val="22"/>
        </w:rPr>
        <w:t xml:space="preserve">2021. gadā </w:t>
      </w:r>
      <w:r w:rsidR="00C233F1">
        <w:rPr>
          <w:rFonts w:eastAsia="Times New Roman"/>
          <w:sz w:val="22"/>
          <w:szCs w:val="22"/>
        </w:rPr>
        <w:t xml:space="preserve">joprojām </w:t>
      </w:r>
      <w:r w:rsidRPr="0085519F">
        <w:rPr>
          <w:rFonts w:eastAsia="Times New Roman"/>
          <w:sz w:val="22"/>
          <w:szCs w:val="22"/>
        </w:rPr>
        <w:t>tika veikta arī akreditācija pēc Ministru kabineta 2016. gada 20. decembra noteikumiem Nr. 831 “Izglītības iestāžu, eksaminācijas centru, citu Izglītības likumā noteiktu institūciju, vispārējās un profesionālās izglītības programmu akreditācijas un izglītības iestāžu vadītāju profesionālās darbības novērtēšanas kārtība” (MK noteikumi Nr. 831), kuri noteica, ka ir iespējama akreditācija ar ekspertu komisiju vai akreditācija bez ekspertu komisijas</w:t>
      </w:r>
      <w:r w:rsidR="00690B80">
        <w:rPr>
          <w:rFonts w:eastAsia="Times New Roman"/>
          <w:sz w:val="22"/>
          <w:szCs w:val="22"/>
        </w:rPr>
        <w:t xml:space="preserve">, </w:t>
      </w:r>
      <w:r w:rsidRPr="0085519F">
        <w:rPr>
          <w:rFonts w:eastAsia="Times New Roman"/>
          <w:sz w:val="22"/>
          <w:szCs w:val="22"/>
        </w:rPr>
        <w:t xml:space="preserve">ja izglītības iestāde jau īstenoja citu akreditētu tāda paša vai augstāka līmeņa akreditētu vispārējās izglītības programmu tai pašai izglītības programmu kopai piederīgu akreditētu profesionālās izglītības programmu. Izglītības iestādēm un izglītības programmām, kuras tika akreditētas pēc MK noteikumiem Nr. 831, bija iespējams saņemt akreditāciju: (i) uz </w:t>
      </w:r>
      <w:r w:rsidR="00C41F0B">
        <w:rPr>
          <w:rFonts w:eastAsia="Times New Roman"/>
          <w:sz w:val="22"/>
          <w:szCs w:val="22"/>
        </w:rPr>
        <w:t>6</w:t>
      </w:r>
      <w:r w:rsidRPr="0085519F">
        <w:rPr>
          <w:rFonts w:eastAsia="Times New Roman"/>
          <w:sz w:val="22"/>
          <w:szCs w:val="22"/>
        </w:rPr>
        <w:t xml:space="preserve"> gadiem, (ii) uz </w:t>
      </w:r>
      <w:r w:rsidR="00C41F0B">
        <w:rPr>
          <w:rFonts w:eastAsia="Times New Roman"/>
          <w:sz w:val="22"/>
          <w:szCs w:val="22"/>
        </w:rPr>
        <w:t>2</w:t>
      </w:r>
      <w:r w:rsidRPr="0085519F">
        <w:rPr>
          <w:rFonts w:eastAsia="Times New Roman"/>
          <w:sz w:val="22"/>
          <w:szCs w:val="22"/>
        </w:rPr>
        <w:t xml:space="preserve"> gadiem, vai </w:t>
      </w:r>
      <w:r w:rsidR="00690B80">
        <w:rPr>
          <w:rFonts w:eastAsia="Times New Roman"/>
          <w:sz w:val="22"/>
          <w:szCs w:val="22"/>
        </w:rPr>
        <w:t>akreditācijas atteikumu.</w:t>
      </w:r>
      <w:r w:rsidRPr="0085519F">
        <w:rPr>
          <w:rFonts w:eastAsia="Times New Roman"/>
          <w:sz w:val="22"/>
          <w:szCs w:val="22"/>
        </w:rPr>
        <w:t xml:space="preserve"> </w:t>
      </w:r>
    </w:p>
    <w:p w14:paraId="66A7E0AA" w14:textId="2D8CD0E9" w:rsidR="0085519F" w:rsidRPr="0085519F" w:rsidRDefault="00690B80" w:rsidP="0085519F">
      <w:pPr>
        <w:tabs>
          <w:tab w:val="left" w:pos="567"/>
        </w:tabs>
        <w:ind w:left="141"/>
        <w:rPr>
          <w:rFonts w:eastAsia="Times New Roman"/>
          <w:sz w:val="22"/>
          <w:szCs w:val="22"/>
        </w:rPr>
      </w:pPr>
      <w:r>
        <w:rPr>
          <w:rFonts w:eastAsia="Times New Roman"/>
          <w:sz w:val="22"/>
          <w:szCs w:val="22"/>
        </w:rPr>
        <w:t xml:space="preserve">Tāpat </w:t>
      </w:r>
      <w:r w:rsidR="0085519F" w:rsidRPr="0085519F">
        <w:rPr>
          <w:rFonts w:eastAsia="Times New Roman"/>
          <w:sz w:val="22"/>
          <w:szCs w:val="22"/>
        </w:rPr>
        <w:t>2021. gadā Covid-19 pandēmijas radīto ierobežojumu dēļ atbilstoši Covid-19 infekcijas izplatības pārvaldības likuma 44.panta 1.</w:t>
      </w:r>
      <w:r w:rsidR="0085519F" w:rsidRPr="0074050B">
        <w:rPr>
          <w:rFonts w:eastAsia="Times New Roman"/>
          <w:sz w:val="22"/>
          <w:szCs w:val="22"/>
          <w:vertAlign w:val="superscript"/>
        </w:rPr>
        <w:t>1</w:t>
      </w:r>
      <w:r w:rsidR="0085519F" w:rsidRPr="0085519F">
        <w:rPr>
          <w:rFonts w:eastAsia="Times New Roman"/>
          <w:sz w:val="22"/>
          <w:szCs w:val="22"/>
        </w:rPr>
        <w:t xml:space="preserve"> un 3.</w:t>
      </w:r>
      <w:r w:rsidR="0085519F" w:rsidRPr="0074050B">
        <w:rPr>
          <w:rFonts w:eastAsia="Times New Roman"/>
          <w:sz w:val="22"/>
          <w:szCs w:val="22"/>
          <w:vertAlign w:val="superscript"/>
        </w:rPr>
        <w:t>1</w:t>
      </w:r>
      <w:r w:rsidR="0085519F" w:rsidRPr="0085519F">
        <w:rPr>
          <w:rFonts w:eastAsia="Times New Roman"/>
          <w:sz w:val="22"/>
          <w:szCs w:val="22"/>
        </w:rPr>
        <w:t xml:space="preserve"> daļ</w:t>
      </w:r>
      <w:r>
        <w:rPr>
          <w:rFonts w:eastAsia="Times New Roman"/>
          <w:sz w:val="22"/>
          <w:szCs w:val="22"/>
        </w:rPr>
        <w:t>ā noteiktajam</w:t>
      </w:r>
      <w:r w:rsidR="0085519F" w:rsidRPr="0085519F">
        <w:rPr>
          <w:rFonts w:eastAsia="Times New Roman"/>
          <w:sz w:val="22"/>
          <w:szCs w:val="22"/>
        </w:rPr>
        <w:t xml:space="preserve"> izglītības iestādēm bija iespējams pagarināt spēkā esošu akreditāciju vai izglītības iestādes vadītāja profesionālās darbības novērtēšanu līdz 2022. gada 31. maijam, par to iesniedzot iesniegumu kvalitātes dienestam.</w:t>
      </w:r>
      <w:r>
        <w:rPr>
          <w:rFonts w:eastAsia="Times New Roman"/>
          <w:sz w:val="22"/>
          <w:szCs w:val="22"/>
        </w:rPr>
        <w:t xml:space="preserve"> </w:t>
      </w:r>
    </w:p>
    <w:p w14:paraId="5162B6E5" w14:textId="77777777" w:rsidR="0085519F" w:rsidRPr="0085519F" w:rsidRDefault="0085519F" w:rsidP="0085519F">
      <w:pPr>
        <w:tabs>
          <w:tab w:val="left" w:pos="567"/>
        </w:tabs>
        <w:ind w:left="141"/>
        <w:rPr>
          <w:rFonts w:eastAsia="Times New Roman"/>
          <w:sz w:val="22"/>
          <w:szCs w:val="22"/>
        </w:rPr>
      </w:pPr>
      <w:r w:rsidRPr="0085519F">
        <w:rPr>
          <w:rFonts w:eastAsia="Times New Roman"/>
          <w:sz w:val="22"/>
          <w:szCs w:val="22"/>
        </w:rPr>
        <w:t>Apkopojot informāciju par 2021. gadā notikušajām vispārējās un profesionālās izglītības iestāžu akreditācijām, var konstatēt, ka:</w:t>
      </w:r>
    </w:p>
    <w:p w14:paraId="530F4090" w14:textId="77777777" w:rsidR="0085519F" w:rsidRPr="006A231C" w:rsidRDefault="0085519F" w:rsidP="006A231C">
      <w:pPr>
        <w:pStyle w:val="Sarakstarindkopa"/>
        <w:numPr>
          <w:ilvl w:val="0"/>
          <w:numId w:val="22"/>
        </w:numPr>
        <w:tabs>
          <w:tab w:val="left" w:pos="567"/>
        </w:tabs>
        <w:ind w:left="856" w:hanging="357"/>
        <w:rPr>
          <w:rFonts w:ascii="Times New Roman" w:eastAsia="Times New Roman" w:hAnsi="Times New Roman"/>
        </w:rPr>
      </w:pPr>
      <w:r w:rsidRPr="006A231C">
        <w:rPr>
          <w:rFonts w:ascii="Times New Roman" w:eastAsia="Times New Roman" w:hAnsi="Times New Roman"/>
        </w:rPr>
        <w:t xml:space="preserve">Vispārējā izglītībā notikušas 188 vispārējās izglītības iestāžu (no tām 115 ar akreditācijas ekspertu komisiju) un 734 izglītības programmu akreditācijas (no tām 461 ar akreditācijas ekspertu komisiju). </w:t>
      </w:r>
    </w:p>
    <w:p w14:paraId="0B2CB832" w14:textId="6B9E1D60" w:rsidR="0085519F" w:rsidRPr="0015108E" w:rsidRDefault="0085519F" w:rsidP="006A231C">
      <w:pPr>
        <w:pStyle w:val="Sarakstarindkopa"/>
        <w:numPr>
          <w:ilvl w:val="0"/>
          <w:numId w:val="22"/>
        </w:numPr>
        <w:tabs>
          <w:tab w:val="left" w:pos="567"/>
        </w:tabs>
        <w:ind w:left="856" w:hanging="357"/>
        <w:rPr>
          <w:rFonts w:ascii="Times New Roman" w:eastAsia="Times New Roman" w:hAnsi="Times New Roman"/>
        </w:rPr>
      </w:pPr>
      <w:r w:rsidRPr="006A231C">
        <w:rPr>
          <w:rFonts w:ascii="Times New Roman" w:eastAsia="Times New Roman" w:hAnsi="Times New Roman"/>
        </w:rPr>
        <w:lastRenderedPageBreak/>
        <w:t xml:space="preserve">Vispārējā izglītībā visas izglītības iestādes tikušas akreditētas uz </w:t>
      </w:r>
      <w:r w:rsidR="00C21DEF">
        <w:rPr>
          <w:rFonts w:ascii="Times New Roman" w:eastAsia="Times New Roman" w:hAnsi="Times New Roman"/>
        </w:rPr>
        <w:t>6</w:t>
      </w:r>
      <w:r w:rsidRPr="006A231C">
        <w:rPr>
          <w:rFonts w:ascii="Times New Roman" w:eastAsia="Times New Roman" w:hAnsi="Times New Roman"/>
        </w:rPr>
        <w:t xml:space="preserve"> gadiem, bet no 461 izglītības programmām, kuras akreditētas ar akreditācijas ekspertu komisiju, 18 izglītības programmas saņēmušas akreditāciju uz </w:t>
      </w:r>
      <w:r w:rsidR="00C41F0B">
        <w:rPr>
          <w:rFonts w:ascii="Times New Roman" w:eastAsia="Times New Roman" w:hAnsi="Times New Roman"/>
        </w:rPr>
        <w:t>6</w:t>
      </w:r>
      <w:r w:rsidRPr="006A231C">
        <w:rPr>
          <w:rFonts w:ascii="Times New Roman" w:eastAsia="Times New Roman" w:hAnsi="Times New Roman"/>
        </w:rPr>
        <w:t xml:space="preserve"> gadiem ar nosacījumu uz </w:t>
      </w:r>
      <w:r w:rsidR="00C41F0B">
        <w:rPr>
          <w:rFonts w:ascii="Times New Roman" w:eastAsia="Times New Roman" w:hAnsi="Times New Roman"/>
        </w:rPr>
        <w:t>2</w:t>
      </w:r>
      <w:r w:rsidRPr="006A231C">
        <w:rPr>
          <w:rFonts w:ascii="Times New Roman" w:eastAsia="Times New Roman" w:hAnsi="Times New Roman"/>
        </w:rPr>
        <w:t xml:space="preserve"> gadiem, 4 izglītības programmas akreditētas uz 2 gadiem, 439 – uz </w:t>
      </w:r>
      <w:r w:rsidR="00C21DEF">
        <w:rPr>
          <w:rFonts w:ascii="Times New Roman" w:eastAsia="Times New Roman" w:hAnsi="Times New Roman"/>
        </w:rPr>
        <w:t>6</w:t>
      </w:r>
      <w:r w:rsidRPr="006A231C">
        <w:rPr>
          <w:rFonts w:ascii="Times New Roman" w:eastAsia="Times New Roman" w:hAnsi="Times New Roman"/>
        </w:rPr>
        <w:t xml:space="preserve"> </w:t>
      </w:r>
      <w:r w:rsidRPr="0015108E">
        <w:rPr>
          <w:rFonts w:ascii="Times New Roman" w:eastAsia="Times New Roman" w:hAnsi="Times New Roman"/>
        </w:rPr>
        <w:t>gadiem</w:t>
      </w:r>
      <w:r w:rsidR="00C21DEF" w:rsidRPr="0015108E">
        <w:rPr>
          <w:rFonts w:ascii="Times New Roman" w:eastAsia="Times New Roman" w:hAnsi="Times New Roman"/>
        </w:rPr>
        <w:t xml:space="preserve"> (skat. </w:t>
      </w:r>
      <w:r w:rsidR="0015108E" w:rsidRPr="0015108E">
        <w:rPr>
          <w:rFonts w:ascii="Times New Roman" w:eastAsia="Times New Roman" w:hAnsi="Times New Roman"/>
        </w:rPr>
        <w:t>4</w:t>
      </w:r>
      <w:r w:rsidR="00C21DEF" w:rsidRPr="0015108E">
        <w:rPr>
          <w:rFonts w:ascii="Times New Roman" w:eastAsia="Times New Roman" w:hAnsi="Times New Roman"/>
        </w:rPr>
        <w:t>. attēlu)</w:t>
      </w:r>
    </w:p>
    <w:p w14:paraId="4DA30E82" w14:textId="77777777" w:rsidR="0085519F" w:rsidRPr="006A231C" w:rsidRDefault="0085519F" w:rsidP="006A231C">
      <w:pPr>
        <w:pStyle w:val="Sarakstarindkopa"/>
        <w:numPr>
          <w:ilvl w:val="0"/>
          <w:numId w:val="22"/>
        </w:numPr>
        <w:tabs>
          <w:tab w:val="left" w:pos="567"/>
        </w:tabs>
        <w:ind w:left="856" w:hanging="357"/>
        <w:rPr>
          <w:rFonts w:ascii="Times New Roman" w:eastAsia="Times New Roman" w:hAnsi="Times New Roman"/>
        </w:rPr>
      </w:pPr>
      <w:r w:rsidRPr="006A231C">
        <w:rPr>
          <w:rFonts w:ascii="Times New Roman" w:eastAsia="Times New Roman" w:hAnsi="Times New Roman"/>
        </w:rPr>
        <w:t>Profesionālajā izglītībā notikušas 38 profesionālās izglītības iestāžu akreditācijas (no tām 14 ar akreditācijas ekspertu komisiju), 543 profesionālās izglītības iestāžu akreditācijas profesionālās pilnveides izglītības programmu īstenošanā (no tām 195 profesionālās pilnveides izglītības programmā ar akreditācijas ekspertu komisiju), 32 profesionālās tālākizglītības programmu akreditācijas ar akreditācijas ekspertu komisiju, 543 profesionālās izglītības iestāžu akreditācijas profesionālās ievirzes izglītības programmu īstenošanā (no tām ar akreditācijas komisiju – 256 profesionālās ievirzes izglītības programmas mūzikā un mākslā un 44 profesionālās ievirzes izglītības programmas sportā) un 502 profesionālās izglītības programmu akreditācijas (no tām 123 profesionālās vidējās izglītības programmas, 17 profesionālās pamatizglītības programmas un 11 arodizglītības programmas ar akreditācijas ekspertu komisiju).</w:t>
      </w:r>
    </w:p>
    <w:p w14:paraId="2594FF1D" w14:textId="3C44F10D" w:rsidR="0051676C" w:rsidRDefault="0085519F" w:rsidP="006A231C">
      <w:pPr>
        <w:pStyle w:val="Sarakstarindkopa"/>
        <w:numPr>
          <w:ilvl w:val="0"/>
          <w:numId w:val="22"/>
        </w:numPr>
        <w:tabs>
          <w:tab w:val="left" w:pos="567"/>
        </w:tabs>
        <w:ind w:left="856" w:hanging="357"/>
        <w:rPr>
          <w:rFonts w:ascii="Times New Roman" w:eastAsia="Times New Roman" w:hAnsi="Times New Roman"/>
        </w:rPr>
      </w:pPr>
      <w:r w:rsidRPr="006A231C">
        <w:rPr>
          <w:rFonts w:ascii="Times New Roman" w:eastAsia="Times New Roman" w:hAnsi="Times New Roman"/>
        </w:rPr>
        <w:t>Profesionālajā izglītībā, īstenojot akreditācijas ar ekspertu komisiju, 13 izglītības iestādes tikušas akreditētas uz 6 gadiem,</w:t>
      </w:r>
      <w:r w:rsidR="006639D8">
        <w:rPr>
          <w:rFonts w:ascii="Times New Roman" w:eastAsia="Times New Roman" w:hAnsi="Times New Roman"/>
        </w:rPr>
        <w:t xml:space="preserve"> </w:t>
      </w:r>
      <w:r w:rsidRPr="006A231C">
        <w:rPr>
          <w:rFonts w:ascii="Times New Roman" w:eastAsia="Times New Roman" w:hAnsi="Times New Roman"/>
        </w:rPr>
        <w:t xml:space="preserve">1 izglītības iestāde akreditēta uz 2 gadiem, bet attiecībā uz izglītības programmu akreditāciju no visām 678 profesionālās izglītības programmām 625 akreditētas uz 6 gadiem, 53 – uz 2 gadiem vai uz 6 gadiem ar nosacījumu uz 2 gadiem, tai skaitā: (i) no 195 profesionālās pilnveides izglītības programmām 166 akreditētas uz 6 gadiem, 29 – uz 6 gadiem ar nosacījumu uz 2 gadiem vai uz 2 gadiem, (ii) no 32 profesionālās tālākizglītības programmām 22 akreditētas uz 6 gadiem, 10 – uz 6 gadiem ar nosacījumu uz 2 gadiem vai uz 2 gadiem, (iii) no 256 profesionālās ievirzes izglītības programmām mūzikā un mākslā 249 akreditētas uz 6 gadiem, 7 – uz 6 gadiem ar nosacījumu uz 2 gadiem vai uz 2 gadiem, (iv) no 44 profesionālās ievirzes izglītības programmām sportā 41 akreditētas uz 6 gadiem, 3 – uz 6 gadiem ar nosacījumu uz 2 gadiem vai uz 2 gadiem, (v) no 123 vidējās profesionālās izglītības programmām 120 akreditētas uz 6 gadiem, 3 – uz 6 gadiem ar nosacījumu uz 2 gadiem vai uz 2 gadiem, (vi) no 17 profesionālās pamatizglītības programmām 16 akreditētas uz 6 gadiem, 1 – uz 6 gadiem ar nosacījumu uz 2 gadiem, (vii) no 11 arodizglītības programmām </w:t>
      </w:r>
      <w:r w:rsidR="006639D8">
        <w:rPr>
          <w:rFonts w:ascii="Times New Roman" w:eastAsia="Times New Roman" w:hAnsi="Times New Roman"/>
        </w:rPr>
        <w:t>visas</w:t>
      </w:r>
      <w:r w:rsidRPr="006A231C">
        <w:rPr>
          <w:rFonts w:ascii="Times New Roman" w:eastAsia="Times New Roman" w:hAnsi="Times New Roman"/>
        </w:rPr>
        <w:t xml:space="preserve"> akreditētas uz 6 gadiem.</w:t>
      </w:r>
    </w:p>
    <w:p w14:paraId="784646C5" w14:textId="5D2987BA" w:rsidR="001752C2" w:rsidRDefault="0015108E" w:rsidP="001752C2">
      <w:pPr>
        <w:tabs>
          <w:tab w:val="left" w:pos="567"/>
        </w:tabs>
        <w:spacing w:after="0"/>
        <w:jc w:val="right"/>
        <w:rPr>
          <w:rFonts w:eastAsia="Times New Roman"/>
          <w:i/>
          <w:sz w:val="22"/>
          <w:szCs w:val="22"/>
          <w:lang w:eastAsia="lv-LV"/>
        </w:rPr>
      </w:pPr>
      <w:r>
        <w:rPr>
          <w:rFonts w:eastAsia="Times New Roman"/>
          <w:i/>
          <w:sz w:val="22"/>
          <w:szCs w:val="22"/>
          <w:lang w:eastAsia="lv-LV"/>
        </w:rPr>
        <w:t>4</w:t>
      </w:r>
      <w:r w:rsidR="001752C2" w:rsidRPr="0024343A">
        <w:rPr>
          <w:rFonts w:eastAsia="Times New Roman"/>
          <w:i/>
          <w:sz w:val="22"/>
          <w:szCs w:val="22"/>
          <w:lang w:eastAsia="lv-LV"/>
        </w:rPr>
        <w:t>. attēls</w:t>
      </w:r>
    </w:p>
    <w:p w14:paraId="072FC4EB" w14:textId="77777777" w:rsidR="001752C2" w:rsidRDefault="001752C2" w:rsidP="001752C2">
      <w:pPr>
        <w:pStyle w:val="Sarakstarindkopa"/>
        <w:tabs>
          <w:tab w:val="left" w:pos="567"/>
        </w:tabs>
        <w:ind w:left="856"/>
        <w:rPr>
          <w:rFonts w:ascii="Times New Roman" w:eastAsia="Times New Roman" w:hAnsi="Times New Roman"/>
        </w:rPr>
      </w:pPr>
    </w:p>
    <w:p w14:paraId="78A5C8DF" w14:textId="51462FCD" w:rsidR="001752C2" w:rsidRDefault="001752C2" w:rsidP="00562824">
      <w:pPr>
        <w:pStyle w:val="Sarakstarindkopa"/>
        <w:tabs>
          <w:tab w:val="left" w:pos="567"/>
        </w:tabs>
        <w:ind w:left="856"/>
        <w:jc w:val="center"/>
        <w:rPr>
          <w:rFonts w:ascii="Times New Roman" w:eastAsia="Times New Roman" w:hAnsi="Times New Roman"/>
        </w:rPr>
      </w:pPr>
      <w:r>
        <w:rPr>
          <w:rFonts w:eastAsia="Times New Roman"/>
          <w:noProof/>
        </w:rPr>
        <w:drawing>
          <wp:inline distT="0" distB="0" distL="0" distR="0" wp14:anchorId="3DDA2CBA" wp14:editId="3A77E1DE">
            <wp:extent cx="5574821" cy="2339340"/>
            <wp:effectExtent l="0" t="0" r="6985" b="381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4953" cy="2347788"/>
                    </a:xfrm>
                    <a:prstGeom prst="rect">
                      <a:avLst/>
                    </a:prstGeom>
                    <a:noFill/>
                  </pic:spPr>
                </pic:pic>
              </a:graphicData>
            </a:graphic>
          </wp:inline>
        </w:drawing>
      </w:r>
    </w:p>
    <w:p w14:paraId="0CA4B9FF" w14:textId="26801C0B" w:rsidR="001752C2" w:rsidRDefault="001752C2" w:rsidP="001752C2">
      <w:pPr>
        <w:pStyle w:val="Sarakstarindkopa"/>
        <w:tabs>
          <w:tab w:val="left" w:pos="567"/>
        </w:tabs>
        <w:ind w:left="856"/>
        <w:rPr>
          <w:rFonts w:ascii="Times New Roman" w:eastAsia="Times New Roman" w:hAnsi="Times New Roman"/>
        </w:rPr>
      </w:pPr>
    </w:p>
    <w:p w14:paraId="65EEBDE4" w14:textId="2A58635E" w:rsidR="006A231C" w:rsidRDefault="001752C2" w:rsidP="006A231C">
      <w:pPr>
        <w:pStyle w:val="Sarakstarindkopa"/>
        <w:numPr>
          <w:ilvl w:val="0"/>
          <w:numId w:val="22"/>
        </w:numPr>
        <w:tabs>
          <w:tab w:val="left" w:pos="567"/>
        </w:tabs>
        <w:ind w:left="856" w:hanging="357"/>
        <w:rPr>
          <w:rFonts w:ascii="Times New Roman" w:eastAsia="Times New Roman" w:hAnsi="Times New Roman"/>
        </w:rPr>
      </w:pPr>
      <w:r w:rsidRPr="001752C2">
        <w:rPr>
          <w:rFonts w:ascii="Times New Roman" w:eastAsia="Times New Roman" w:hAnsi="Times New Roman"/>
        </w:rPr>
        <w:t xml:space="preserve">Veikta 223 izglītības iestāžu vadītāju profesionālās darbības novērtēšana: (i) 169 vispārējās izglītības iestāžu vadītājiem, tai skaitā 64 pirmsskolas izglītības iestāžu vadītājiem, (ii) 54 profesionālās izglītības iestāžu vadītājiem. No 223 veiktajām izglītības iestāžu vadītāju profesionālās darbības novērtēšanām 14 vadītāji saņēmuši vienā vai vairākos kritērijos kvalitātes līmeni “jāpilnveido”, </w:t>
      </w:r>
      <w:r w:rsidR="0080253D">
        <w:rPr>
          <w:rFonts w:ascii="Times New Roman" w:eastAsia="Times New Roman" w:hAnsi="Times New Roman"/>
        </w:rPr>
        <w:t>tādējādi ir</w:t>
      </w:r>
      <w:r w:rsidRPr="001752C2">
        <w:rPr>
          <w:rFonts w:ascii="Times New Roman" w:eastAsia="Times New Roman" w:hAnsi="Times New Roman"/>
        </w:rPr>
        <w:t xml:space="preserve"> nepieciešams būtiski pilnveidot viņu profesionālo darbību (skat. </w:t>
      </w:r>
      <w:r w:rsidR="0015108E">
        <w:rPr>
          <w:rFonts w:ascii="Times New Roman" w:eastAsia="Times New Roman" w:hAnsi="Times New Roman"/>
        </w:rPr>
        <w:t>5</w:t>
      </w:r>
      <w:r w:rsidRPr="001752C2">
        <w:rPr>
          <w:rFonts w:ascii="Times New Roman" w:eastAsia="Times New Roman" w:hAnsi="Times New Roman"/>
        </w:rPr>
        <w:t>. attēlu).</w:t>
      </w:r>
    </w:p>
    <w:p w14:paraId="694F894E" w14:textId="0B4AA5D4" w:rsidR="001752C2" w:rsidRPr="001752C2" w:rsidRDefault="0015108E" w:rsidP="001752C2">
      <w:pPr>
        <w:pStyle w:val="Sarakstarindkopa"/>
        <w:tabs>
          <w:tab w:val="left" w:pos="567"/>
        </w:tabs>
        <w:ind w:left="861"/>
        <w:jc w:val="right"/>
        <w:rPr>
          <w:rFonts w:ascii="Times New Roman" w:eastAsia="Times New Roman" w:hAnsi="Times New Roman"/>
          <w:i/>
          <w:iCs/>
        </w:rPr>
      </w:pPr>
      <w:r>
        <w:rPr>
          <w:rFonts w:ascii="Times New Roman" w:eastAsia="Times New Roman" w:hAnsi="Times New Roman"/>
          <w:i/>
          <w:iCs/>
        </w:rPr>
        <w:lastRenderedPageBreak/>
        <w:t>5</w:t>
      </w:r>
      <w:r w:rsidR="001752C2">
        <w:rPr>
          <w:rFonts w:ascii="Times New Roman" w:eastAsia="Times New Roman" w:hAnsi="Times New Roman"/>
          <w:i/>
          <w:iCs/>
        </w:rPr>
        <w:t>. </w:t>
      </w:r>
      <w:r w:rsidR="001752C2" w:rsidRPr="001752C2">
        <w:rPr>
          <w:rFonts w:ascii="Times New Roman" w:eastAsia="Times New Roman" w:hAnsi="Times New Roman"/>
          <w:i/>
          <w:iCs/>
        </w:rPr>
        <w:t>attēls</w:t>
      </w:r>
    </w:p>
    <w:p w14:paraId="65E1CA02" w14:textId="28052E04" w:rsidR="001752C2" w:rsidRDefault="001752C2" w:rsidP="00562824">
      <w:pPr>
        <w:tabs>
          <w:tab w:val="left" w:pos="567"/>
        </w:tabs>
        <w:jc w:val="center"/>
        <w:rPr>
          <w:rFonts w:eastAsia="Times New Roman"/>
        </w:rPr>
      </w:pPr>
      <w:r>
        <w:rPr>
          <w:rFonts w:eastAsia="Times New Roman"/>
          <w:noProof/>
          <w:lang w:eastAsia="lv-LV"/>
        </w:rPr>
        <w:drawing>
          <wp:anchor distT="0" distB="0" distL="114300" distR="114300" simplePos="0" relativeHeight="251659264" behindDoc="0" locked="0" layoutInCell="1" allowOverlap="1" wp14:anchorId="680EA892" wp14:editId="596007FE">
            <wp:simplePos x="0" y="0"/>
            <wp:positionH relativeFrom="margin">
              <wp:align>right</wp:align>
            </wp:positionH>
            <wp:positionV relativeFrom="paragraph">
              <wp:posOffset>159385</wp:posOffset>
            </wp:positionV>
            <wp:extent cx="5372100" cy="2480945"/>
            <wp:effectExtent l="0" t="0" r="0" b="0"/>
            <wp:wrapThrough wrapText="bothSides">
              <wp:wrapPolygon edited="0">
                <wp:start x="0" y="0"/>
                <wp:lineTo x="0" y="21395"/>
                <wp:lineTo x="21523" y="21395"/>
                <wp:lineTo x="21523" y="0"/>
                <wp:lineTo x="0" y="0"/>
              </wp:wrapPolygon>
            </wp:wrapThrough>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2480945"/>
                    </a:xfrm>
                    <a:prstGeom prst="rect">
                      <a:avLst/>
                    </a:prstGeom>
                    <a:noFill/>
                  </pic:spPr>
                </pic:pic>
              </a:graphicData>
            </a:graphic>
            <wp14:sizeRelH relativeFrom="margin">
              <wp14:pctWidth>0</wp14:pctWidth>
            </wp14:sizeRelH>
          </wp:anchor>
        </w:drawing>
      </w:r>
    </w:p>
    <w:p w14:paraId="21DB8D27" w14:textId="7EC2C910" w:rsidR="001752C2" w:rsidRDefault="001752C2" w:rsidP="001752C2">
      <w:pPr>
        <w:tabs>
          <w:tab w:val="left" w:pos="567"/>
        </w:tabs>
        <w:rPr>
          <w:rFonts w:eastAsia="Times New Roman"/>
        </w:rPr>
      </w:pPr>
    </w:p>
    <w:p w14:paraId="212B5732" w14:textId="4E937A97" w:rsidR="001752C2" w:rsidRPr="001752C2" w:rsidRDefault="001752C2" w:rsidP="001752C2">
      <w:pPr>
        <w:pStyle w:val="Sarakstarindkopa"/>
        <w:numPr>
          <w:ilvl w:val="0"/>
          <w:numId w:val="22"/>
        </w:numPr>
        <w:tabs>
          <w:tab w:val="left" w:pos="567"/>
        </w:tabs>
        <w:rPr>
          <w:rFonts w:ascii="Times New Roman" w:eastAsia="Times New Roman" w:hAnsi="Times New Roman"/>
        </w:rPr>
      </w:pPr>
      <w:r w:rsidRPr="001752C2">
        <w:rPr>
          <w:rFonts w:ascii="Times New Roman" w:eastAsia="Times New Roman" w:hAnsi="Times New Roman"/>
        </w:rPr>
        <w:t xml:space="preserve">2021. gada akreditāciju rezultāti </w:t>
      </w:r>
      <w:r w:rsidR="0080253D">
        <w:rPr>
          <w:rFonts w:ascii="Times New Roman" w:eastAsia="Times New Roman" w:hAnsi="Times New Roman"/>
        </w:rPr>
        <w:t>ļauj</w:t>
      </w:r>
      <w:r w:rsidRPr="001752C2">
        <w:rPr>
          <w:rFonts w:ascii="Times New Roman" w:eastAsia="Times New Roman" w:hAnsi="Times New Roman"/>
        </w:rPr>
        <w:t xml:space="preserve"> apgalvot, ka izglītības iestādes 95% gadījumu nodrošina normatīvajos aktos noteikto minimālo prasību izpildi, tomēr tām nepieciešams paātrināt pārmaiņu vadību, lai ieviestu 2021.</w:t>
      </w:r>
      <w:r w:rsidR="000613C9">
        <w:rPr>
          <w:rFonts w:ascii="Times New Roman" w:eastAsia="Times New Roman" w:hAnsi="Times New Roman"/>
        </w:rPr>
        <w:t> </w:t>
      </w:r>
      <w:r w:rsidRPr="001752C2">
        <w:rPr>
          <w:rFonts w:ascii="Times New Roman" w:eastAsia="Times New Roman" w:hAnsi="Times New Roman"/>
        </w:rPr>
        <w:t>gada 22.</w:t>
      </w:r>
      <w:r w:rsidR="000613C9">
        <w:rPr>
          <w:rFonts w:ascii="Times New Roman" w:eastAsia="Times New Roman" w:hAnsi="Times New Roman"/>
        </w:rPr>
        <w:t> </w:t>
      </w:r>
      <w:r w:rsidRPr="001752C2">
        <w:rPr>
          <w:rFonts w:ascii="Times New Roman" w:eastAsia="Times New Roman" w:hAnsi="Times New Roman"/>
        </w:rPr>
        <w:t>jūnijā apstiprinātajās “Izglītības attīstības pamatnostādnēs 2021.-2027.</w:t>
      </w:r>
      <w:r w:rsidR="000613C9">
        <w:rPr>
          <w:rFonts w:ascii="Times New Roman" w:eastAsia="Times New Roman" w:hAnsi="Times New Roman"/>
        </w:rPr>
        <w:t> </w:t>
      </w:r>
      <w:r w:rsidRPr="001752C2">
        <w:rPr>
          <w:rFonts w:ascii="Times New Roman" w:eastAsia="Times New Roman" w:hAnsi="Times New Roman"/>
        </w:rPr>
        <w:t>gadam” noteiktās prioritātes. Kā liecina 2021.</w:t>
      </w:r>
      <w:r w:rsidR="000613C9">
        <w:rPr>
          <w:rFonts w:ascii="Times New Roman" w:eastAsia="Times New Roman" w:hAnsi="Times New Roman"/>
        </w:rPr>
        <w:t> </w:t>
      </w:r>
      <w:r w:rsidRPr="001752C2">
        <w:rPr>
          <w:rFonts w:ascii="Times New Roman" w:eastAsia="Times New Roman" w:hAnsi="Times New Roman"/>
        </w:rPr>
        <w:t>gada akreditāciju rezultāti un “Izvērtējums par izglītības kvalitāti vispārē</w:t>
      </w:r>
      <w:r w:rsidR="000730BC">
        <w:rPr>
          <w:rFonts w:ascii="Times New Roman" w:eastAsia="Times New Roman" w:hAnsi="Times New Roman"/>
        </w:rPr>
        <w:t>jā un profesionālajā izglītībā”</w:t>
      </w:r>
      <w:r w:rsidRPr="001752C2">
        <w:rPr>
          <w:rFonts w:ascii="Times New Roman" w:eastAsia="Times New Roman" w:hAnsi="Times New Roman"/>
        </w:rPr>
        <w:t xml:space="preserve">, tad izglītības kvalitāti visvairāk ietekmē </w:t>
      </w:r>
      <w:r w:rsidR="0080253D">
        <w:rPr>
          <w:rFonts w:ascii="Times New Roman" w:eastAsia="Times New Roman" w:hAnsi="Times New Roman"/>
        </w:rPr>
        <w:t>6</w:t>
      </w:r>
      <w:r w:rsidRPr="001752C2">
        <w:rPr>
          <w:rFonts w:ascii="Times New Roman" w:eastAsia="Times New Roman" w:hAnsi="Times New Roman"/>
        </w:rPr>
        <w:t xml:space="preserve"> būtiskākie faktori:</w:t>
      </w:r>
    </w:p>
    <w:p w14:paraId="16BCEB23" w14:textId="77777777" w:rsidR="001752C2" w:rsidRPr="001752C2" w:rsidRDefault="001752C2" w:rsidP="001752C2">
      <w:pPr>
        <w:pStyle w:val="Sarakstarindkopa"/>
        <w:numPr>
          <w:ilvl w:val="0"/>
          <w:numId w:val="23"/>
        </w:numPr>
        <w:tabs>
          <w:tab w:val="left" w:pos="567"/>
        </w:tabs>
        <w:rPr>
          <w:rFonts w:ascii="Times New Roman" w:eastAsia="Times New Roman" w:hAnsi="Times New Roman"/>
        </w:rPr>
      </w:pPr>
      <w:r w:rsidRPr="001752C2">
        <w:rPr>
          <w:rFonts w:ascii="Times New Roman" w:eastAsia="Times New Roman" w:hAnsi="Times New Roman"/>
        </w:rPr>
        <w:t>izglītības iestāžu pārvaldības kvalitāte un izglītības iestāžu vadītāju profesionalitāte;</w:t>
      </w:r>
    </w:p>
    <w:p w14:paraId="68956C9D" w14:textId="77777777" w:rsidR="001752C2" w:rsidRPr="001752C2" w:rsidRDefault="001752C2" w:rsidP="001752C2">
      <w:pPr>
        <w:pStyle w:val="Sarakstarindkopa"/>
        <w:numPr>
          <w:ilvl w:val="0"/>
          <w:numId w:val="23"/>
        </w:numPr>
        <w:tabs>
          <w:tab w:val="left" w:pos="567"/>
        </w:tabs>
        <w:rPr>
          <w:rFonts w:ascii="Times New Roman" w:eastAsia="Times New Roman" w:hAnsi="Times New Roman"/>
        </w:rPr>
      </w:pPr>
      <w:r w:rsidRPr="001752C2">
        <w:rPr>
          <w:rFonts w:ascii="Times New Roman" w:eastAsia="Times New Roman" w:hAnsi="Times New Roman"/>
        </w:rPr>
        <w:t>izglītības iestādei pieejamais finansējums no valsts un dibinātāja izglītības iestādes darbības sekmīgai nodrošināšanai, aktuālo pārmaiņu ieviešanai un izglītības programmu īstenošanai;</w:t>
      </w:r>
    </w:p>
    <w:p w14:paraId="4774A724" w14:textId="77777777" w:rsidR="001752C2" w:rsidRPr="001752C2" w:rsidRDefault="001752C2" w:rsidP="001752C2">
      <w:pPr>
        <w:pStyle w:val="Sarakstarindkopa"/>
        <w:numPr>
          <w:ilvl w:val="0"/>
          <w:numId w:val="23"/>
        </w:numPr>
        <w:tabs>
          <w:tab w:val="left" w:pos="567"/>
        </w:tabs>
        <w:rPr>
          <w:rFonts w:ascii="Times New Roman" w:eastAsia="Times New Roman" w:hAnsi="Times New Roman"/>
        </w:rPr>
      </w:pPr>
      <w:r w:rsidRPr="001752C2">
        <w:rPr>
          <w:rFonts w:ascii="Times New Roman" w:eastAsia="Times New Roman" w:hAnsi="Times New Roman"/>
        </w:rPr>
        <w:t>sadarbības kvalitāte ar izglītojamo vecākiem, tajā izmantotās formas un veidi;</w:t>
      </w:r>
    </w:p>
    <w:p w14:paraId="613CDD54" w14:textId="77777777" w:rsidR="001752C2" w:rsidRPr="001752C2" w:rsidRDefault="001752C2" w:rsidP="001752C2">
      <w:pPr>
        <w:pStyle w:val="Sarakstarindkopa"/>
        <w:numPr>
          <w:ilvl w:val="0"/>
          <w:numId w:val="23"/>
        </w:numPr>
        <w:tabs>
          <w:tab w:val="left" w:pos="567"/>
        </w:tabs>
        <w:rPr>
          <w:rFonts w:ascii="Times New Roman" w:eastAsia="Times New Roman" w:hAnsi="Times New Roman"/>
        </w:rPr>
      </w:pPr>
      <w:r w:rsidRPr="001752C2">
        <w:rPr>
          <w:rFonts w:ascii="Times New Roman" w:eastAsia="Times New Roman" w:hAnsi="Times New Roman"/>
        </w:rPr>
        <w:t>izglītības programmu īstenošanā pieejamais profesionālais atbalsts izglītības iestādei un izglītības iestādē;</w:t>
      </w:r>
    </w:p>
    <w:p w14:paraId="7703C3C4" w14:textId="77777777" w:rsidR="001752C2" w:rsidRPr="001752C2" w:rsidRDefault="001752C2" w:rsidP="001752C2">
      <w:pPr>
        <w:pStyle w:val="Sarakstarindkopa"/>
        <w:numPr>
          <w:ilvl w:val="0"/>
          <w:numId w:val="23"/>
        </w:numPr>
        <w:tabs>
          <w:tab w:val="left" w:pos="567"/>
        </w:tabs>
        <w:rPr>
          <w:rFonts w:ascii="Times New Roman" w:eastAsia="Times New Roman" w:hAnsi="Times New Roman"/>
        </w:rPr>
      </w:pPr>
      <w:r w:rsidRPr="001752C2">
        <w:rPr>
          <w:rFonts w:ascii="Times New Roman" w:eastAsia="Times New Roman" w:hAnsi="Times New Roman"/>
        </w:rPr>
        <w:t xml:space="preserve">pedagogu profesionalitāte un prasme un iespējas pielāgot mācības izglītojamo spējām un vajadzībām jeb mācību darba diferenciācija, individualizācija un </w:t>
      </w:r>
      <w:proofErr w:type="spellStart"/>
      <w:r w:rsidRPr="001752C2">
        <w:rPr>
          <w:rFonts w:ascii="Times New Roman" w:eastAsia="Times New Roman" w:hAnsi="Times New Roman"/>
        </w:rPr>
        <w:t>personalizācija</w:t>
      </w:r>
      <w:proofErr w:type="spellEnd"/>
      <w:r w:rsidRPr="001752C2">
        <w:rPr>
          <w:rFonts w:ascii="Times New Roman" w:eastAsia="Times New Roman" w:hAnsi="Times New Roman"/>
        </w:rPr>
        <w:t>;</w:t>
      </w:r>
    </w:p>
    <w:p w14:paraId="667A37C1" w14:textId="31F1ABD1" w:rsidR="001752C2" w:rsidRPr="001752C2" w:rsidRDefault="000613C9" w:rsidP="001752C2">
      <w:pPr>
        <w:pStyle w:val="Sarakstarindkopa"/>
        <w:numPr>
          <w:ilvl w:val="0"/>
          <w:numId w:val="23"/>
        </w:numPr>
        <w:tabs>
          <w:tab w:val="left" w:pos="567"/>
        </w:tabs>
        <w:rPr>
          <w:rFonts w:ascii="Times New Roman" w:eastAsia="Times New Roman" w:hAnsi="Times New Roman"/>
        </w:rPr>
      </w:pPr>
      <w:r>
        <w:rPr>
          <w:rFonts w:ascii="Times New Roman" w:eastAsia="Times New Roman" w:hAnsi="Times New Roman"/>
        </w:rPr>
        <w:t xml:space="preserve">izglītības iestādes kā </w:t>
      </w:r>
      <w:r w:rsidR="001752C2" w:rsidRPr="001752C2">
        <w:rPr>
          <w:rFonts w:ascii="Times New Roman" w:eastAsia="Times New Roman" w:hAnsi="Times New Roman"/>
        </w:rPr>
        <w:t>mācīšanās organizācij</w:t>
      </w:r>
      <w:r>
        <w:rPr>
          <w:rFonts w:ascii="Times New Roman" w:eastAsia="Times New Roman" w:hAnsi="Times New Roman"/>
        </w:rPr>
        <w:t>as</w:t>
      </w:r>
      <w:r w:rsidR="001752C2" w:rsidRPr="001752C2">
        <w:rPr>
          <w:rFonts w:ascii="Times New Roman" w:eastAsia="Times New Roman" w:hAnsi="Times New Roman"/>
        </w:rPr>
        <w:t xml:space="preserve"> pamatprincipu iedzīvināšana, īpašu uzmanību pievēršot izglītojamo personības izaugsmes jautājumiem.</w:t>
      </w:r>
    </w:p>
    <w:p w14:paraId="79B9C332" w14:textId="77777777" w:rsidR="001752C2" w:rsidRPr="001752C2" w:rsidRDefault="001752C2" w:rsidP="001752C2">
      <w:pPr>
        <w:pStyle w:val="Sarakstarindkopa"/>
        <w:tabs>
          <w:tab w:val="left" w:pos="567"/>
        </w:tabs>
        <w:ind w:left="861"/>
        <w:rPr>
          <w:rFonts w:ascii="Times New Roman" w:eastAsia="Times New Roman" w:hAnsi="Times New Roman"/>
        </w:rPr>
      </w:pPr>
    </w:p>
    <w:p w14:paraId="66825E6E" w14:textId="4FCA7387" w:rsidR="001752C2" w:rsidRPr="001752C2" w:rsidRDefault="001752C2" w:rsidP="001752C2">
      <w:pPr>
        <w:pStyle w:val="Sarakstarindkopa"/>
        <w:numPr>
          <w:ilvl w:val="0"/>
          <w:numId w:val="22"/>
        </w:numPr>
        <w:tabs>
          <w:tab w:val="left" w:pos="567"/>
        </w:tabs>
        <w:rPr>
          <w:rFonts w:ascii="Times New Roman" w:eastAsia="Times New Roman" w:hAnsi="Times New Roman"/>
        </w:rPr>
      </w:pPr>
      <w:r w:rsidRPr="001752C2">
        <w:rPr>
          <w:rFonts w:ascii="Times New Roman" w:eastAsia="Times New Roman" w:hAnsi="Times New Roman"/>
        </w:rPr>
        <w:t xml:space="preserve">2021. gada akreditāciju rezultāti aktualizē </w:t>
      </w:r>
      <w:r w:rsidR="009E63E4">
        <w:rPr>
          <w:rFonts w:ascii="Times New Roman" w:eastAsia="Times New Roman" w:hAnsi="Times New Roman"/>
        </w:rPr>
        <w:t>vairākus</w:t>
      </w:r>
      <w:r w:rsidRPr="001752C2">
        <w:rPr>
          <w:rFonts w:ascii="Times New Roman" w:eastAsia="Times New Roman" w:hAnsi="Times New Roman"/>
        </w:rPr>
        <w:t xml:space="preserve"> jautājumus, kuri saistīti ar izglītības kvalitāti un izglītības iestāžu darbu:</w:t>
      </w:r>
    </w:p>
    <w:p w14:paraId="326D992C" w14:textId="562B8181" w:rsidR="001752C2" w:rsidRPr="001752C2" w:rsidRDefault="001752C2" w:rsidP="001752C2">
      <w:pPr>
        <w:pStyle w:val="Sarakstarindkopa"/>
        <w:numPr>
          <w:ilvl w:val="0"/>
          <w:numId w:val="24"/>
        </w:numPr>
        <w:tabs>
          <w:tab w:val="left" w:pos="567"/>
        </w:tabs>
        <w:rPr>
          <w:rFonts w:ascii="Times New Roman" w:eastAsia="Times New Roman" w:hAnsi="Times New Roman"/>
        </w:rPr>
      </w:pPr>
      <w:r w:rsidRPr="001752C2">
        <w:rPr>
          <w:rFonts w:ascii="Times New Roman" w:eastAsia="Times New Roman" w:hAnsi="Times New Roman"/>
        </w:rPr>
        <w:t>izglītības iestāžu vadītājiem ir būtiska ietekme uz visu veidu izglītības iestāžu darb</w:t>
      </w:r>
      <w:r w:rsidR="000730BC">
        <w:rPr>
          <w:rFonts w:ascii="Times New Roman" w:eastAsia="Times New Roman" w:hAnsi="Times New Roman"/>
        </w:rPr>
        <w:t>ības</w:t>
      </w:r>
      <w:r w:rsidRPr="001752C2">
        <w:rPr>
          <w:rFonts w:ascii="Times New Roman" w:eastAsia="Times New Roman" w:hAnsi="Times New Roman"/>
        </w:rPr>
        <w:t xml:space="preserve"> kvalitāti un efektivitāti, īpaši: (i) vadītāja izpratnei par profesionālajiem instrumentiem, ar kuriem īstenot mērķu sasniegšanu un pārmaiņu vadību</w:t>
      </w:r>
      <w:r w:rsidR="009E63E4">
        <w:rPr>
          <w:rFonts w:ascii="Times New Roman" w:eastAsia="Times New Roman" w:hAnsi="Times New Roman"/>
        </w:rPr>
        <w:t xml:space="preserve">, </w:t>
      </w:r>
      <w:r w:rsidRPr="001752C2">
        <w:rPr>
          <w:rFonts w:ascii="Times New Roman" w:eastAsia="Times New Roman" w:hAnsi="Times New Roman"/>
        </w:rPr>
        <w:t>(ii) stratēģiskajai, iekšējai un krīzes komunikācijas kvalitātei, (iii) sadarbības kvalitātei ar izglītības iestādes dibinātāju un ar to saistītā metodiskā darba piedāvājumam un kvalitātei;</w:t>
      </w:r>
    </w:p>
    <w:p w14:paraId="319A0673" w14:textId="5E1419A3" w:rsidR="001752C2" w:rsidRPr="001752C2" w:rsidRDefault="001752C2" w:rsidP="001752C2">
      <w:pPr>
        <w:pStyle w:val="Sarakstarindkopa"/>
        <w:numPr>
          <w:ilvl w:val="0"/>
          <w:numId w:val="24"/>
        </w:numPr>
        <w:tabs>
          <w:tab w:val="left" w:pos="567"/>
        </w:tabs>
        <w:rPr>
          <w:rFonts w:ascii="Times New Roman" w:eastAsia="Times New Roman" w:hAnsi="Times New Roman"/>
        </w:rPr>
      </w:pPr>
      <w:r w:rsidRPr="001752C2">
        <w:rPr>
          <w:rFonts w:ascii="Times New Roman" w:eastAsia="Times New Roman" w:hAnsi="Times New Roman"/>
        </w:rPr>
        <w:t>Covid-19 pandēmija un tās radītie ierobežojumi ir radījuši mācību satura samazinājumu 30</w:t>
      </w:r>
      <w:r w:rsidR="009E63E4">
        <w:rPr>
          <w:rFonts w:ascii="Times New Roman" w:eastAsia="Times New Roman" w:hAnsi="Times New Roman"/>
        </w:rPr>
        <w:t>–</w:t>
      </w:r>
      <w:r w:rsidRPr="001752C2">
        <w:rPr>
          <w:rFonts w:ascii="Times New Roman" w:eastAsia="Times New Roman" w:hAnsi="Times New Roman"/>
        </w:rPr>
        <w:t>50</w:t>
      </w:r>
      <w:r w:rsidR="009E63E4">
        <w:rPr>
          <w:rFonts w:ascii="Times New Roman" w:eastAsia="Times New Roman" w:hAnsi="Times New Roman"/>
        </w:rPr>
        <w:t> </w:t>
      </w:r>
      <w:r w:rsidRPr="001752C2">
        <w:rPr>
          <w:rFonts w:ascii="Times New Roman" w:eastAsia="Times New Roman" w:hAnsi="Times New Roman"/>
        </w:rPr>
        <w:t xml:space="preserve">% apmērā (mazāks satura samazinājums vērojams vidējās izglītības posmā, lielāks satura samazinājums </w:t>
      </w:r>
      <w:r w:rsidR="009E63E4">
        <w:rPr>
          <w:rFonts w:ascii="Times New Roman" w:eastAsia="Times New Roman" w:hAnsi="Times New Roman"/>
        </w:rPr>
        <w:t>–</w:t>
      </w:r>
      <w:r w:rsidRPr="001752C2">
        <w:rPr>
          <w:rFonts w:ascii="Times New Roman" w:eastAsia="Times New Roman" w:hAnsi="Times New Roman"/>
        </w:rPr>
        <w:t xml:space="preserve"> profesionālajā izglītībā prasmju apguvē un vispārējā izglītībā sākumskolas posmā);</w:t>
      </w:r>
    </w:p>
    <w:p w14:paraId="7CF63EF8" w14:textId="16E2098F" w:rsidR="001752C2" w:rsidRPr="001752C2" w:rsidRDefault="001752C2" w:rsidP="001752C2">
      <w:pPr>
        <w:pStyle w:val="Sarakstarindkopa"/>
        <w:numPr>
          <w:ilvl w:val="0"/>
          <w:numId w:val="24"/>
        </w:numPr>
        <w:tabs>
          <w:tab w:val="left" w:pos="567"/>
        </w:tabs>
        <w:rPr>
          <w:rFonts w:ascii="Times New Roman" w:eastAsia="Times New Roman" w:hAnsi="Times New Roman"/>
        </w:rPr>
      </w:pPr>
      <w:r w:rsidRPr="001752C2">
        <w:rPr>
          <w:rFonts w:ascii="Times New Roman" w:eastAsia="Times New Roman" w:hAnsi="Times New Roman"/>
        </w:rPr>
        <w:t>valsts īstenotās aktuālās pārmaiņas izglītībā ir tieši saistītas ar: (i) kompetenču pieejas ieviešanu vispārējā izglītībā (ESF projekts “Kompetenču pieeja izglītībā” SAM 8.3.1.); (ii) profesionālās izglītības iestāžu sadarbības padziļināšan</w:t>
      </w:r>
      <w:r w:rsidR="009E63E4">
        <w:rPr>
          <w:rFonts w:ascii="Times New Roman" w:eastAsia="Times New Roman" w:hAnsi="Times New Roman"/>
        </w:rPr>
        <w:t>os</w:t>
      </w:r>
      <w:r w:rsidRPr="001752C2">
        <w:rPr>
          <w:rFonts w:ascii="Times New Roman" w:eastAsia="Times New Roman" w:hAnsi="Times New Roman"/>
        </w:rPr>
        <w:t xml:space="preserve"> ar nozaru ekspertiem un stratēģisko pārmaiņu ieviešanu </w:t>
      </w:r>
      <w:r w:rsidR="000730BC">
        <w:rPr>
          <w:rFonts w:ascii="Times New Roman" w:eastAsia="Times New Roman" w:hAnsi="Times New Roman"/>
        </w:rPr>
        <w:t>šo</w:t>
      </w:r>
      <w:r w:rsidRPr="001752C2">
        <w:rPr>
          <w:rFonts w:ascii="Times New Roman" w:eastAsia="Times New Roman" w:hAnsi="Times New Roman"/>
        </w:rPr>
        <w:t xml:space="preserve"> iestāžu pārvaldībā un profesionālās izglītības satura pilnveid</w:t>
      </w:r>
      <w:r w:rsidR="001F62EF">
        <w:rPr>
          <w:rFonts w:ascii="Times New Roman" w:eastAsia="Times New Roman" w:hAnsi="Times New Roman"/>
        </w:rPr>
        <w:t>i</w:t>
      </w:r>
      <w:r w:rsidRPr="001752C2">
        <w:rPr>
          <w:rFonts w:ascii="Times New Roman" w:eastAsia="Times New Roman" w:hAnsi="Times New Roman"/>
        </w:rPr>
        <w:t xml:space="preserve">; (iii) izglītojamiem </w:t>
      </w:r>
      <w:r w:rsidRPr="001752C2">
        <w:rPr>
          <w:rFonts w:ascii="Times New Roman" w:eastAsia="Times New Roman" w:hAnsi="Times New Roman"/>
        </w:rPr>
        <w:lastRenderedPageBreak/>
        <w:t>pieejam</w:t>
      </w:r>
      <w:r w:rsidR="001F62EF">
        <w:rPr>
          <w:rFonts w:ascii="Times New Roman" w:eastAsia="Times New Roman" w:hAnsi="Times New Roman"/>
        </w:rPr>
        <w:t>o</w:t>
      </w:r>
      <w:r w:rsidRPr="001752C2">
        <w:rPr>
          <w:rFonts w:ascii="Times New Roman" w:eastAsia="Times New Roman" w:hAnsi="Times New Roman"/>
        </w:rPr>
        <w:t xml:space="preserve"> individualizēt</w:t>
      </w:r>
      <w:r w:rsidR="001F62EF">
        <w:rPr>
          <w:rFonts w:ascii="Times New Roman" w:eastAsia="Times New Roman" w:hAnsi="Times New Roman"/>
        </w:rPr>
        <w:t>o</w:t>
      </w:r>
      <w:r w:rsidRPr="001752C2">
        <w:rPr>
          <w:rFonts w:ascii="Times New Roman" w:eastAsia="Times New Roman" w:hAnsi="Times New Roman"/>
        </w:rPr>
        <w:t xml:space="preserve"> atbalst</w:t>
      </w:r>
      <w:r w:rsidR="001F62EF">
        <w:rPr>
          <w:rFonts w:ascii="Times New Roman" w:eastAsia="Times New Roman" w:hAnsi="Times New Roman"/>
        </w:rPr>
        <w:t>u</w:t>
      </w:r>
      <w:r w:rsidRPr="001752C2">
        <w:rPr>
          <w:rFonts w:ascii="Times New Roman" w:eastAsia="Times New Roman" w:hAnsi="Times New Roman"/>
        </w:rPr>
        <w:t xml:space="preserve"> (</w:t>
      </w:r>
      <w:r w:rsidR="001F62EF">
        <w:rPr>
          <w:rFonts w:ascii="Times New Roman" w:eastAsia="Times New Roman" w:hAnsi="Times New Roman"/>
        </w:rPr>
        <w:t xml:space="preserve">tostarp </w:t>
      </w:r>
      <w:r w:rsidRPr="001752C2">
        <w:rPr>
          <w:rFonts w:ascii="Times New Roman" w:eastAsia="Times New Roman" w:hAnsi="Times New Roman"/>
        </w:rPr>
        <w:t>ESF projekt</w:t>
      </w:r>
      <w:r w:rsidR="001F62EF">
        <w:rPr>
          <w:rFonts w:ascii="Times New Roman" w:eastAsia="Times New Roman" w:hAnsi="Times New Roman"/>
        </w:rPr>
        <w:t>ā</w:t>
      </w:r>
      <w:r w:rsidRPr="001752C2">
        <w:rPr>
          <w:rFonts w:ascii="Times New Roman" w:eastAsia="Times New Roman" w:hAnsi="Times New Roman"/>
        </w:rPr>
        <w:t xml:space="preserve"> </w:t>
      </w:r>
      <w:proofErr w:type="spellStart"/>
      <w:r w:rsidRPr="001752C2">
        <w:rPr>
          <w:rFonts w:ascii="Times New Roman" w:eastAsia="Times New Roman" w:hAnsi="Times New Roman"/>
        </w:rPr>
        <w:t>PuMPuRS</w:t>
      </w:r>
      <w:proofErr w:type="spellEnd"/>
      <w:r w:rsidRPr="001752C2">
        <w:rPr>
          <w:rFonts w:ascii="Times New Roman" w:eastAsia="Times New Roman" w:hAnsi="Times New Roman"/>
        </w:rPr>
        <w:t xml:space="preserve"> / SAM 8.3.4. un ESF projekt</w:t>
      </w:r>
      <w:r w:rsidR="00B66D3B">
        <w:rPr>
          <w:rFonts w:ascii="Times New Roman" w:eastAsia="Times New Roman" w:hAnsi="Times New Roman"/>
        </w:rPr>
        <w:t>ā</w:t>
      </w:r>
      <w:r w:rsidRPr="001752C2">
        <w:rPr>
          <w:rFonts w:ascii="Times New Roman" w:eastAsia="Times New Roman" w:hAnsi="Times New Roman"/>
        </w:rPr>
        <w:t xml:space="preserve"> “Atbalsts izglītojamo individuālo kompetenču attīstībai”/ SAM 8.3.2.);</w:t>
      </w:r>
    </w:p>
    <w:p w14:paraId="0DDA9E18" w14:textId="7AB91958" w:rsidR="001752C2" w:rsidRPr="001752C2" w:rsidRDefault="001752C2" w:rsidP="001752C2">
      <w:pPr>
        <w:pStyle w:val="Sarakstarindkopa"/>
        <w:numPr>
          <w:ilvl w:val="0"/>
          <w:numId w:val="24"/>
        </w:numPr>
        <w:tabs>
          <w:tab w:val="left" w:pos="567"/>
        </w:tabs>
        <w:rPr>
          <w:rFonts w:ascii="Times New Roman" w:eastAsia="Times New Roman" w:hAnsi="Times New Roman"/>
        </w:rPr>
      </w:pPr>
      <w:r w:rsidRPr="001752C2">
        <w:rPr>
          <w:rFonts w:ascii="Times New Roman" w:eastAsia="Times New Roman" w:hAnsi="Times New Roman"/>
        </w:rPr>
        <w:t xml:space="preserve">izglītības iestādēs var vērot paradigmas maiņu izglītībā, kuru ietekmē (i) pedagogu un izglītības iestāžu vadītāju paaudžu nomaiņa un vispārējs pedagogu iztrūkums, (ii) pedagogu profesionalitāte mācīšanas un mācīšanās jautājumos, (iii) </w:t>
      </w:r>
      <w:r w:rsidR="00FF3BED">
        <w:rPr>
          <w:rFonts w:ascii="Times New Roman" w:eastAsia="Times New Roman" w:hAnsi="Times New Roman"/>
        </w:rPr>
        <w:t xml:space="preserve">augstas pret izglītības iestādēm vērstas vecāku gaidas, kas </w:t>
      </w:r>
      <w:r w:rsidRPr="001752C2">
        <w:rPr>
          <w:rFonts w:ascii="Times New Roman" w:eastAsia="Times New Roman" w:hAnsi="Times New Roman"/>
        </w:rPr>
        <w:t xml:space="preserve">nav samērojamas ar vecāku līdzatbildību par audzināšanas jautājumiem un gatavību iesaistīties izglītības iestādes demokrātiskā pārvaldības procesā, (iv) izmaiņas izpratnē par izglītības kvalitāti, ko nosaka </w:t>
      </w:r>
      <w:r w:rsidR="00361277">
        <w:rPr>
          <w:rFonts w:ascii="Times New Roman" w:eastAsia="Times New Roman" w:hAnsi="Times New Roman"/>
        </w:rPr>
        <w:t xml:space="preserve">grozījumi </w:t>
      </w:r>
      <w:r w:rsidRPr="001752C2">
        <w:rPr>
          <w:rFonts w:ascii="Times New Roman" w:eastAsia="Times New Roman" w:hAnsi="Times New Roman"/>
        </w:rPr>
        <w:t xml:space="preserve">normatīvajos aktos un izglītības kvalitātes izvērtēšanai pieejamais datu un informācijas </w:t>
      </w:r>
      <w:r w:rsidR="00FF3BED">
        <w:rPr>
          <w:rFonts w:ascii="Times New Roman" w:eastAsia="Times New Roman" w:hAnsi="Times New Roman"/>
        </w:rPr>
        <w:t>apjoms</w:t>
      </w:r>
      <w:r w:rsidRPr="001752C2">
        <w:rPr>
          <w:rFonts w:ascii="Times New Roman" w:eastAsia="Times New Roman" w:hAnsi="Times New Roman"/>
        </w:rPr>
        <w:t xml:space="preserve">, (v) izmaiņas izglītības iestādes darba stratēģiskās un ikgadējās attīstības plānošanā un </w:t>
      </w:r>
      <w:proofErr w:type="spellStart"/>
      <w:r w:rsidRPr="001752C2">
        <w:rPr>
          <w:rFonts w:ascii="Times New Roman" w:eastAsia="Times New Roman" w:hAnsi="Times New Roman"/>
        </w:rPr>
        <w:t>pašvērtēšanā</w:t>
      </w:r>
      <w:proofErr w:type="spellEnd"/>
      <w:r w:rsidRPr="001752C2">
        <w:rPr>
          <w:rFonts w:ascii="Times New Roman" w:eastAsia="Times New Roman" w:hAnsi="Times New Roman"/>
        </w:rPr>
        <w:t>, veicot pāreju uz kvalitātes vadības sistēmas pieeju un ieviešot mācīšanās organizācij</w:t>
      </w:r>
      <w:r w:rsidR="00CE46CE">
        <w:rPr>
          <w:rFonts w:ascii="Times New Roman" w:eastAsia="Times New Roman" w:hAnsi="Times New Roman"/>
        </w:rPr>
        <w:t>ā</w:t>
      </w:r>
      <w:r w:rsidRPr="001752C2">
        <w:rPr>
          <w:rFonts w:ascii="Times New Roman" w:eastAsia="Times New Roman" w:hAnsi="Times New Roman"/>
        </w:rPr>
        <w:t xml:space="preserve"> pamatprincipus;</w:t>
      </w:r>
    </w:p>
    <w:p w14:paraId="16EFA4B6" w14:textId="77777777" w:rsidR="001752C2" w:rsidRDefault="001752C2" w:rsidP="001752C2">
      <w:pPr>
        <w:pStyle w:val="Sarakstarindkopa"/>
        <w:numPr>
          <w:ilvl w:val="0"/>
          <w:numId w:val="24"/>
        </w:numPr>
        <w:tabs>
          <w:tab w:val="left" w:pos="567"/>
        </w:tabs>
        <w:rPr>
          <w:rFonts w:ascii="Times New Roman" w:eastAsia="Times New Roman" w:hAnsi="Times New Roman"/>
        </w:rPr>
      </w:pPr>
      <w:r w:rsidRPr="001752C2">
        <w:rPr>
          <w:rFonts w:ascii="Times New Roman" w:eastAsia="Times New Roman" w:hAnsi="Times New Roman"/>
        </w:rPr>
        <w:t>skolu tīkla efektivitāte ietekmē: (i) izglītības iestāžu programmu piedāvājuma daudzveidību un pieejamību vienā izglītības iestādē, (ii) nodrošinājumu ar pedagogiem un atbalsta personālu, (iii) pedagoģiskā personāla pilnu slodžu pieejamību vienā izglītības iestādē, (iv) pārvaldības kvalitāti un pieejamo administrācijas darbinieku skaitu izglītības iestādē, (v) izglītojamo skaitu vienā izglītības iestādē.</w:t>
      </w:r>
    </w:p>
    <w:p w14:paraId="78955E7B" w14:textId="77777777" w:rsidR="000730BC" w:rsidRPr="001752C2" w:rsidRDefault="000730BC" w:rsidP="000730BC">
      <w:pPr>
        <w:pStyle w:val="Sarakstarindkopa"/>
        <w:tabs>
          <w:tab w:val="left" w:pos="567"/>
        </w:tabs>
        <w:ind w:left="861"/>
        <w:rPr>
          <w:rFonts w:ascii="Times New Roman" w:eastAsia="Times New Roman" w:hAnsi="Times New Roman"/>
        </w:rPr>
      </w:pPr>
    </w:p>
    <w:p w14:paraId="028E911E" w14:textId="07A21FD6" w:rsidR="001752C2" w:rsidRPr="001752C2" w:rsidRDefault="001752C2" w:rsidP="001752C2">
      <w:pPr>
        <w:pStyle w:val="Sarakstarindkopa"/>
        <w:numPr>
          <w:ilvl w:val="0"/>
          <w:numId w:val="22"/>
        </w:numPr>
        <w:tabs>
          <w:tab w:val="left" w:pos="567"/>
        </w:tabs>
        <w:rPr>
          <w:rFonts w:ascii="Times New Roman" w:eastAsia="Times New Roman" w:hAnsi="Times New Roman"/>
        </w:rPr>
      </w:pPr>
      <w:r w:rsidRPr="001752C2">
        <w:rPr>
          <w:rFonts w:ascii="Times New Roman" w:eastAsia="Times New Roman" w:hAnsi="Times New Roman"/>
        </w:rPr>
        <w:t>Izvērtējot turpmāko rīcību izglītības kvalitātes nodrošināšanai un izglītības iestāžu darb</w:t>
      </w:r>
      <w:r w:rsidR="000730BC">
        <w:rPr>
          <w:rFonts w:ascii="Times New Roman" w:eastAsia="Times New Roman" w:hAnsi="Times New Roman"/>
        </w:rPr>
        <w:t>ības</w:t>
      </w:r>
      <w:r w:rsidRPr="001752C2">
        <w:rPr>
          <w:rFonts w:ascii="Times New Roman" w:eastAsia="Times New Roman" w:hAnsi="Times New Roman"/>
        </w:rPr>
        <w:t xml:space="preserve"> pilnveidei, 2021.</w:t>
      </w:r>
      <w:r w:rsidR="00FF3BED">
        <w:rPr>
          <w:rFonts w:ascii="Times New Roman" w:eastAsia="Times New Roman" w:hAnsi="Times New Roman"/>
        </w:rPr>
        <w:t> </w:t>
      </w:r>
      <w:r w:rsidRPr="001752C2">
        <w:rPr>
          <w:rFonts w:ascii="Times New Roman" w:eastAsia="Times New Roman" w:hAnsi="Times New Roman"/>
        </w:rPr>
        <w:t xml:space="preserve">gadā kvalitātes dienests izstrādāja </w:t>
      </w:r>
      <w:r w:rsidR="000730BC">
        <w:rPr>
          <w:rFonts w:ascii="Times New Roman" w:eastAsia="Times New Roman" w:hAnsi="Times New Roman"/>
        </w:rPr>
        <w:t>vairākus</w:t>
      </w:r>
      <w:r w:rsidRPr="001752C2">
        <w:rPr>
          <w:rFonts w:ascii="Times New Roman" w:eastAsia="Times New Roman" w:hAnsi="Times New Roman"/>
        </w:rPr>
        <w:t xml:space="preserve"> ieteikumus, kurus nepieciešams ieviest tuvākajos gados</w:t>
      </w:r>
      <w:r w:rsidR="00CE46CE">
        <w:rPr>
          <w:rFonts w:ascii="Times New Roman" w:eastAsia="Times New Roman" w:hAnsi="Times New Roman"/>
        </w:rPr>
        <w:t>, tostarp</w:t>
      </w:r>
      <w:r w:rsidRPr="001752C2">
        <w:rPr>
          <w:rFonts w:ascii="Times New Roman" w:eastAsia="Times New Roman" w:hAnsi="Times New Roman"/>
        </w:rPr>
        <w:t>:</w:t>
      </w:r>
    </w:p>
    <w:p w14:paraId="3261EBD0" w14:textId="74C6BA02" w:rsidR="001752C2" w:rsidRPr="001752C2" w:rsidRDefault="001752C2" w:rsidP="001752C2">
      <w:pPr>
        <w:pStyle w:val="Sarakstarindkopa"/>
        <w:numPr>
          <w:ilvl w:val="0"/>
          <w:numId w:val="25"/>
        </w:numPr>
        <w:tabs>
          <w:tab w:val="left" w:pos="567"/>
        </w:tabs>
        <w:rPr>
          <w:rFonts w:ascii="Times New Roman" w:eastAsia="Times New Roman" w:hAnsi="Times New Roman"/>
        </w:rPr>
      </w:pPr>
      <w:r w:rsidRPr="001752C2">
        <w:rPr>
          <w:rFonts w:ascii="Times New Roman" w:eastAsia="Times New Roman" w:hAnsi="Times New Roman"/>
        </w:rPr>
        <w:t>īstenot regulāru valsts finansētu izglītības iestāžu vadītāju profesionālo pilnveidi par pārvaldības aktuālajiem jautājumiem</w:t>
      </w:r>
      <w:r w:rsidR="000730BC">
        <w:rPr>
          <w:rFonts w:ascii="Times New Roman" w:eastAsia="Times New Roman" w:hAnsi="Times New Roman"/>
        </w:rPr>
        <w:t>, kā arī</w:t>
      </w:r>
      <w:r w:rsidR="000730BC" w:rsidRPr="000730BC">
        <w:rPr>
          <w:rFonts w:ascii="Times New Roman" w:eastAsia="Times New Roman" w:hAnsi="Times New Roman"/>
        </w:rPr>
        <w:t xml:space="preserve"> </w:t>
      </w:r>
      <w:r w:rsidR="000730BC" w:rsidRPr="001752C2">
        <w:rPr>
          <w:rFonts w:ascii="Times New Roman" w:eastAsia="Times New Roman" w:hAnsi="Times New Roman"/>
        </w:rPr>
        <w:t xml:space="preserve">izvērtēt iespējas īstenot izglītības iestāžu vadītāju sertifikāciju reizi </w:t>
      </w:r>
      <w:r w:rsidR="000730BC">
        <w:rPr>
          <w:rFonts w:ascii="Times New Roman" w:eastAsia="Times New Roman" w:hAnsi="Times New Roman"/>
        </w:rPr>
        <w:t>6</w:t>
      </w:r>
      <w:r w:rsidR="000730BC" w:rsidRPr="001752C2">
        <w:rPr>
          <w:rFonts w:ascii="Times New Roman" w:eastAsia="Times New Roman" w:hAnsi="Times New Roman"/>
        </w:rPr>
        <w:t xml:space="preserve"> gados kā integrētu profesionālās darbības novērtēšanas daļu</w:t>
      </w:r>
      <w:r w:rsidRPr="001752C2">
        <w:rPr>
          <w:rFonts w:ascii="Times New Roman" w:eastAsia="Times New Roman" w:hAnsi="Times New Roman"/>
        </w:rPr>
        <w:t>;</w:t>
      </w:r>
    </w:p>
    <w:p w14:paraId="71A06214" w14:textId="6FCF9D7F" w:rsidR="001752C2" w:rsidRPr="001752C2" w:rsidRDefault="001752C2" w:rsidP="001752C2">
      <w:pPr>
        <w:pStyle w:val="Sarakstarindkopa"/>
        <w:numPr>
          <w:ilvl w:val="0"/>
          <w:numId w:val="25"/>
        </w:numPr>
        <w:tabs>
          <w:tab w:val="left" w:pos="567"/>
        </w:tabs>
        <w:rPr>
          <w:rFonts w:ascii="Times New Roman" w:eastAsia="Times New Roman" w:hAnsi="Times New Roman"/>
        </w:rPr>
      </w:pPr>
      <w:r w:rsidRPr="001752C2">
        <w:rPr>
          <w:rFonts w:ascii="Times New Roman" w:eastAsia="Times New Roman" w:hAnsi="Times New Roman"/>
        </w:rPr>
        <w:t>sniegt metodisku atbalstu izglītības iestāžu attīstības plānošanā;</w:t>
      </w:r>
    </w:p>
    <w:p w14:paraId="0BA81296" w14:textId="2A0E4E9D" w:rsidR="001752C2" w:rsidRPr="001752C2" w:rsidRDefault="001752C2" w:rsidP="001752C2">
      <w:pPr>
        <w:pStyle w:val="Sarakstarindkopa"/>
        <w:numPr>
          <w:ilvl w:val="0"/>
          <w:numId w:val="25"/>
        </w:numPr>
        <w:tabs>
          <w:tab w:val="left" w:pos="567"/>
        </w:tabs>
        <w:rPr>
          <w:rFonts w:ascii="Times New Roman" w:eastAsia="Times New Roman" w:hAnsi="Times New Roman"/>
        </w:rPr>
      </w:pPr>
      <w:r w:rsidRPr="001752C2">
        <w:rPr>
          <w:rFonts w:ascii="Times New Roman" w:eastAsia="Times New Roman" w:hAnsi="Times New Roman"/>
        </w:rPr>
        <w:t>nodrošināt valsts līmeņa plašu informatīvu, metodisku un finansiālu atbalsta instrumentu kopumu izglītības iestāžu pārejai uz mācīšanās organizācijā darbības pamatprincipiem;</w:t>
      </w:r>
    </w:p>
    <w:p w14:paraId="2028BD0B" w14:textId="00328E01" w:rsidR="001752C2" w:rsidRPr="001752C2" w:rsidRDefault="001752C2" w:rsidP="001752C2">
      <w:pPr>
        <w:pStyle w:val="Sarakstarindkopa"/>
        <w:numPr>
          <w:ilvl w:val="0"/>
          <w:numId w:val="25"/>
        </w:numPr>
        <w:tabs>
          <w:tab w:val="left" w:pos="567"/>
        </w:tabs>
        <w:rPr>
          <w:rFonts w:ascii="Times New Roman" w:eastAsia="Times New Roman" w:hAnsi="Times New Roman"/>
        </w:rPr>
      </w:pPr>
      <w:r w:rsidRPr="001752C2">
        <w:rPr>
          <w:rFonts w:ascii="Times New Roman" w:eastAsia="Times New Roman" w:hAnsi="Times New Roman"/>
        </w:rPr>
        <w:t xml:space="preserve">veidot pāreju uz izglītības iestāžu </w:t>
      </w:r>
      <w:r w:rsidR="00B40685">
        <w:rPr>
          <w:rFonts w:ascii="Times New Roman" w:eastAsia="Times New Roman" w:hAnsi="Times New Roman"/>
        </w:rPr>
        <w:t xml:space="preserve">institucionālo </w:t>
      </w:r>
      <w:r w:rsidRPr="001752C2">
        <w:rPr>
          <w:rFonts w:ascii="Times New Roman" w:eastAsia="Times New Roman" w:hAnsi="Times New Roman"/>
        </w:rPr>
        <w:t>akreditāciju;</w:t>
      </w:r>
    </w:p>
    <w:p w14:paraId="55E9180D" w14:textId="35914868" w:rsidR="001752C2" w:rsidRPr="001752C2" w:rsidRDefault="001752C2" w:rsidP="001752C2">
      <w:pPr>
        <w:pStyle w:val="Sarakstarindkopa"/>
        <w:numPr>
          <w:ilvl w:val="0"/>
          <w:numId w:val="25"/>
        </w:numPr>
        <w:tabs>
          <w:tab w:val="left" w:pos="567"/>
        </w:tabs>
        <w:rPr>
          <w:rFonts w:ascii="Times New Roman" w:eastAsia="Times New Roman" w:hAnsi="Times New Roman"/>
        </w:rPr>
      </w:pPr>
      <w:r w:rsidRPr="001752C2">
        <w:rPr>
          <w:rFonts w:ascii="Times New Roman" w:eastAsia="Times New Roman" w:hAnsi="Times New Roman"/>
        </w:rPr>
        <w:t xml:space="preserve">izstrādāt jaunu pieeju </w:t>
      </w:r>
      <w:r w:rsidR="00B40685">
        <w:rPr>
          <w:rFonts w:ascii="Times New Roman" w:eastAsia="Times New Roman" w:hAnsi="Times New Roman"/>
        </w:rPr>
        <w:t xml:space="preserve">izglītības </w:t>
      </w:r>
      <w:r w:rsidRPr="001752C2">
        <w:rPr>
          <w:rFonts w:ascii="Times New Roman" w:eastAsia="Times New Roman" w:hAnsi="Times New Roman"/>
        </w:rPr>
        <w:t xml:space="preserve">kvalitātes vērtēšanā, kura būtu saistīta ar risku identificēšanas sistēmas izveidi un kuras galvenais uzdevums ir veikt padziļinātu izpēti par izglītības iestādē konstatētajiem izglītības kvalitātes riskiem un sniegt atbalstu </w:t>
      </w:r>
      <w:r w:rsidR="00A703A6">
        <w:rPr>
          <w:rFonts w:ascii="Times New Roman" w:eastAsia="Times New Roman" w:hAnsi="Times New Roman"/>
        </w:rPr>
        <w:t>šo</w:t>
      </w:r>
      <w:r w:rsidRPr="001752C2">
        <w:rPr>
          <w:rFonts w:ascii="Times New Roman" w:eastAsia="Times New Roman" w:hAnsi="Times New Roman"/>
        </w:rPr>
        <w:t xml:space="preserve"> risku sistēmiskai novēršanai;</w:t>
      </w:r>
    </w:p>
    <w:p w14:paraId="6A4C8861" w14:textId="219382A4" w:rsidR="001752C2" w:rsidRPr="001752C2" w:rsidRDefault="001752C2" w:rsidP="001752C2">
      <w:pPr>
        <w:pStyle w:val="Sarakstarindkopa"/>
        <w:numPr>
          <w:ilvl w:val="0"/>
          <w:numId w:val="25"/>
        </w:numPr>
        <w:tabs>
          <w:tab w:val="left" w:pos="567"/>
        </w:tabs>
        <w:rPr>
          <w:rFonts w:ascii="Times New Roman" w:eastAsia="Times New Roman" w:hAnsi="Times New Roman"/>
        </w:rPr>
      </w:pPr>
      <w:r w:rsidRPr="001752C2">
        <w:rPr>
          <w:rFonts w:ascii="Times New Roman" w:eastAsia="Times New Roman" w:hAnsi="Times New Roman"/>
        </w:rPr>
        <w:t>izvērtēt iespējas paplašināt pieaugušo un interešu izglītības piedāvājumu profesionālās vidējās izglītības iestādēs (piemēram, digitālo prasmju pilnveide, citu profesiju praktisko iemaņu apguve u.tml.), tādējādi veicinot plašāku prasmju apguvi pieaugušajiem;</w:t>
      </w:r>
    </w:p>
    <w:p w14:paraId="1518F364" w14:textId="7BAA0A35" w:rsidR="001752C2" w:rsidRPr="001752C2" w:rsidRDefault="001752C2" w:rsidP="001752C2">
      <w:pPr>
        <w:pStyle w:val="Sarakstarindkopa"/>
        <w:numPr>
          <w:ilvl w:val="0"/>
          <w:numId w:val="25"/>
        </w:numPr>
        <w:tabs>
          <w:tab w:val="left" w:pos="567"/>
        </w:tabs>
        <w:rPr>
          <w:rFonts w:ascii="Times New Roman" w:eastAsia="Times New Roman" w:hAnsi="Times New Roman"/>
        </w:rPr>
      </w:pPr>
      <w:r w:rsidRPr="001752C2">
        <w:rPr>
          <w:rFonts w:ascii="Times New Roman" w:eastAsia="Times New Roman" w:hAnsi="Times New Roman"/>
        </w:rPr>
        <w:t xml:space="preserve">izvērtēt esošo tiesisko regulējumu sadarbībai ar vecākiem, rodot citas iespējas vecāku atbildības noteikšanai par audzināšanas jautājumiem, </w:t>
      </w:r>
      <w:r w:rsidR="000730BC">
        <w:rPr>
          <w:rFonts w:ascii="Times New Roman" w:eastAsia="Times New Roman" w:hAnsi="Times New Roman"/>
        </w:rPr>
        <w:t>veido</w:t>
      </w:r>
      <w:r w:rsidRPr="001752C2">
        <w:rPr>
          <w:rFonts w:ascii="Times New Roman" w:eastAsia="Times New Roman" w:hAnsi="Times New Roman"/>
        </w:rPr>
        <w:t>t valsts līmeņa atbalstu sadarbībai ar vecākiem audzināšanas prasmju pilnveidei un vecāku efektīvas līdzdalības nodrošināšanai izglītības iestāžu pārvaldībā;</w:t>
      </w:r>
    </w:p>
    <w:p w14:paraId="793E0A5B" w14:textId="1390E967" w:rsidR="001752C2" w:rsidRPr="001752C2" w:rsidRDefault="001752C2" w:rsidP="001752C2">
      <w:pPr>
        <w:pStyle w:val="Sarakstarindkopa"/>
        <w:numPr>
          <w:ilvl w:val="0"/>
          <w:numId w:val="25"/>
        </w:numPr>
        <w:tabs>
          <w:tab w:val="left" w:pos="567"/>
        </w:tabs>
        <w:rPr>
          <w:rFonts w:ascii="Times New Roman" w:eastAsia="Times New Roman" w:hAnsi="Times New Roman"/>
        </w:rPr>
      </w:pPr>
      <w:r w:rsidRPr="001752C2">
        <w:rPr>
          <w:rFonts w:ascii="Times New Roman" w:eastAsia="Times New Roman" w:hAnsi="Times New Roman"/>
        </w:rPr>
        <w:t>veidot mācību materiālus izglītojamo personības pilnveidei un audzināšanas jautājumu sistēmiskai risināšanai;</w:t>
      </w:r>
    </w:p>
    <w:p w14:paraId="5C204CC1" w14:textId="4556867E" w:rsidR="001752C2" w:rsidRPr="001752C2" w:rsidRDefault="001752C2" w:rsidP="001752C2">
      <w:pPr>
        <w:pStyle w:val="Sarakstarindkopa"/>
        <w:numPr>
          <w:ilvl w:val="0"/>
          <w:numId w:val="25"/>
        </w:numPr>
        <w:tabs>
          <w:tab w:val="left" w:pos="567"/>
        </w:tabs>
        <w:rPr>
          <w:rFonts w:ascii="Times New Roman" w:eastAsia="Times New Roman" w:hAnsi="Times New Roman"/>
        </w:rPr>
      </w:pPr>
      <w:r w:rsidRPr="001752C2">
        <w:rPr>
          <w:rFonts w:ascii="Times New Roman" w:eastAsia="Times New Roman" w:hAnsi="Times New Roman"/>
        </w:rPr>
        <w:t>pilnveidot prasības pedagogu izglītībai un kvalifikācijai, lai pedagogi ar vienu augstāko izglītību var iegūt jaunas kvalifikācijas, apgūstot trūkstošos studiju kursus un aktualitātes pedagoģijā;</w:t>
      </w:r>
    </w:p>
    <w:p w14:paraId="5E2D6027" w14:textId="1EE32033" w:rsidR="001752C2" w:rsidRPr="001752C2" w:rsidRDefault="001752C2" w:rsidP="001752C2">
      <w:pPr>
        <w:pStyle w:val="Sarakstarindkopa"/>
        <w:numPr>
          <w:ilvl w:val="0"/>
          <w:numId w:val="25"/>
        </w:numPr>
        <w:tabs>
          <w:tab w:val="left" w:pos="567"/>
        </w:tabs>
        <w:rPr>
          <w:rFonts w:ascii="Times New Roman" w:eastAsia="Times New Roman" w:hAnsi="Times New Roman"/>
        </w:rPr>
      </w:pPr>
      <w:r w:rsidRPr="001752C2">
        <w:rPr>
          <w:rFonts w:ascii="Times New Roman" w:eastAsia="Times New Roman" w:hAnsi="Times New Roman"/>
        </w:rPr>
        <w:t>definēt jēdzienu “metodiskais darbs” Izglītības likumā un citos atbilstošajos normatīvajos aktos;</w:t>
      </w:r>
    </w:p>
    <w:p w14:paraId="0DCEA26B" w14:textId="102F0FC8" w:rsidR="001752C2" w:rsidRPr="001752C2" w:rsidRDefault="001752C2" w:rsidP="001752C2">
      <w:pPr>
        <w:pStyle w:val="Sarakstarindkopa"/>
        <w:numPr>
          <w:ilvl w:val="0"/>
          <w:numId w:val="25"/>
        </w:numPr>
        <w:tabs>
          <w:tab w:val="left" w:pos="567"/>
        </w:tabs>
        <w:rPr>
          <w:rFonts w:ascii="Times New Roman" w:eastAsia="Times New Roman" w:hAnsi="Times New Roman"/>
        </w:rPr>
      </w:pPr>
      <w:r w:rsidRPr="001752C2">
        <w:rPr>
          <w:rFonts w:ascii="Times New Roman" w:eastAsia="Times New Roman" w:hAnsi="Times New Roman"/>
        </w:rPr>
        <w:t>sniegt atbalstu izglītības iestādēm izglītojamo mācīšanās vajadzību agrīna</w:t>
      </w:r>
      <w:r w:rsidR="00A703A6">
        <w:rPr>
          <w:rFonts w:ascii="Times New Roman" w:eastAsia="Times New Roman" w:hAnsi="Times New Roman"/>
        </w:rPr>
        <w:t>s</w:t>
      </w:r>
      <w:r w:rsidRPr="001752C2">
        <w:rPr>
          <w:rFonts w:ascii="Times New Roman" w:eastAsia="Times New Roman" w:hAnsi="Times New Roman"/>
        </w:rPr>
        <w:t xml:space="preserve"> diagnostika</w:t>
      </w:r>
      <w:r w:rsidR="00A703A6">
        <w:rPr>
          <w:rFonts w:ascii="Times New Roman" w:eastAsia="Times New Roman" w:hAnsi="Times New Roman"/>
        </w:rPr>
        <w:t>s</w:t>
      </w:r>
      <w:r w:rsidRPr="001752C2">
        <w:rPr>
          <w:rFonts w:ascii="Times New Roman" w:eastAsia="Times New Roman" w:hAnsi="Times New Roman"/>
        </w:rPr>
        <w:t xml:space="preserve"> </w:t>
      </w:r>
      <w:r w:rsidR="000730BC">
        <w:rPr>
          <w:rFonts w:ascii="Times New Roman" w:eastAsia="Times New Roman" w:hAnsi="Times New Roman"/>
        </w:rPr>
        <w:t>sistēmas izveidei</w:t>
      </w:r>
      <w:r w:rsidRPr="001752C2">
        <w:rPr>
          <w:rFonts w:ascii="Times New Roman" w:eastAsia="Times New Roman" w:hAnsi="Times New Roman"/>
        </w:rPr>
        <w:t>, lai varētu ieviest iekļaujošas izglītības pamatprincipus;</w:t>
      </w:r>
    </w:p>
    <w:p w14:paraId="4B39AC13" w14:textId="4749380B" w:rsidR="001752C2" w:rsidRPr="001752C2" w:rsidRDefault="001752C2" w:rsidP="001752C2">
      <w:pPr>
        <w:pStyle w:val="Sarakstarindkopa"/>
        <w:numPr>
          <w:ilvl w:val="0"/>
          <w:numId w:val="25"/>
        </w:numPr>
        <w:tabs>
          <w:tab w:val="left" w:pos="567"/>
        </w:tabs>
        <w:rPr>
          <w:rFonts w:ascii="Times New Roman" w:eastAsia="Times New Roman" w:hAnsi="Times New Roman"/>
        </w:rPr>
      </w:pPr>
      <w:r w:rsidRPr="001752C2">
        <w:rPr>
          <w:rFonts w:ascii="Times New Roman" w:eastAsia="Times New Roman" w:hAnsi="Times New Roman"/>
        </w:rPr>
        <w:t>veikt padziļinātu izpēti par speciālās un iekļaujošās izglītības kvalitatīvu īstenošanu;</w:t>
      </w:r>
    </w:p>
    <w:p w14:paraId="598BEA42" w14:textId="2420E77A" w:rsidR="001752C2" w:rsidRDefault="001752C2" w:rsidP="001752C2">
      <w:pPr>
        <w:pStyle w:val="Sarakstarindkopa"/>
        <w:numPr>
          <w:ilvl w:val="0"/>
          <w:numId w:val="25"/>
        </w:numPr>
        <w:tabs>
          <w:tab w:val="left" w:pos="567"/>
        </w:tabs>
        <w:rPr>
          <w:rFonts w:ascii="Times New Roman" w:eastAsia="Times New Roman" w:hAnsi="Times New Roman"/>
        </w:rPr>
      </w:pPr>
      <w:r w:rsidRPr="001752C2">
        <w:rPr>
          <w:rFonts w:ascii="Times New Roman" w:eastAsia="Times New Roman" w:hAnsi="Times New Roman"/>
        </w:rPr>
        <w:t>veikt turpmāko 10 gadu izglītības iestāžu tīkla prognozēšanu, ņemot vērā jau esošo pieredzi izglītības programmu un izglītības iestāžu konsolidācij</w:t>
      </w:r>
      <w:r w:rsidR="00A703A6">
        <w:rPr>
          <w:rFonts w:ascii="Times New Roman" w:eastAsia="Times New Roman" w:hAnsi="Times New Roman"/>
        </w:rPr>
        <w:t>ā.</w:t>
      </w:r>
    </w:p>
    <w:p w14:paraId="1D5D0764" w14:textId="2C065A28" w:rsidR="0011141B" w:rsidRDefault="0011141B" w:rsidP="0011141B">
      <w:pPr>
        <w:pStyle w:val="Sarakstarindkopa"/>
        <w:tabs>
          <w:tab w:val="left" w:pos="567"/>
        </w:tabs>
        <w:ind w:left="861"/>
        <w:rPr>
          <w:rFonts w:ascii="Times New Roman" w:eastAsia="Times New Roman" w:hAnsi="Times New Roman"/>
        </w:rPr>
      </w:pPr>
    </w:p>
    <w:p w14:paraId="0ABD8953" w14:textId="2449F1FF" w:rsidR="00EC394E" w:rsidRDefault="00EC394E" w:rsidP="0011141B">
      <w:pPr>
        <w:pStyle w:val="Sarakstarindkopa"/>
        <w:tabs>
          <w:tab w:val="left" w:pos="567"/>
        </w:tabs>
        <w:ind w:left="861"/>
        <w:rPr>
          <w:rFonts w:ascii="Times New Roman" w:eastAsia="Times New Roman" w:hAnsi="Times New Roman"/>
        </w:rPr>
      </w:pPr>
    </w:p>
    <w:p w14:paraId="43D589FF" w14:textId="366D2A57" w:rsidR="00EC394E" w:rsidRDefault="00EC394E" w:rsidP="0011141B">
      <w:pPr>
        <w:pStyle w:val="Sarakstarindkopa"/>
        <w:tabs>
          <w:tab w:val="left" w:pos="567"/>
        </w:tabs>
        <w:ind w:left="861"/>
        <w:rPr>
          <w:rFonts w:ascii="Times New Roman" w:eastAsia="Times New Roman" w:hAnsi="Times New Roman"/>
        </w:rPr>
      </w:pPr>
    </w:p>
    <w:p w14:paraId="14FE193C" w14:textId="77777777" w:rsidR="00EC394E" w:rsidRPr="006A231C" w:rsidRDefault="00EC394E" w:rsidP="0011141B">
      <w:pPr>
        <w:pStyle w:val="Sarakstarindkopa"/>
        <w:tabs>
          <w:tab w:val="left" w:pos="567"/>
        </w:tabs>
        <w:ind w:left="861"/>
        <w:rPr>
          <w:rFonts w:ascii="Times New Roman" w:eastAsia="Times New Roman" w:hAnsi="Times New Roman"/>
        </w:rPr>
      </w:pPr>
    </w:p>
    <w:p w14:paraId="79BE1074" w14:textId="77777777" w:rsidR="0003028E" w:rsidRPr="000C77CA" w:rsidRDefault="0003028E" w:rsidP="000C77CA">
      <w:pPr>
        <w:pStyle w:val="virsraksts60"/>
        <w:rPr>
          <w:sz w:val="24"/>
        </w:rPr>
      </w:pPr>
      <w:bookmarkStart w:id="52" w:name="_Toc456011960"/>
      <w:bookmarkStart w:id="53" w:name="_Toc456012549"/>
      <w:r w:rsidRPr="00EC6F16">
        <w:rPr>
          <w:sz w:val="24"/>
        </w:rPr>
        <w:t>Kursu organizēšana</w:t>
      </w:r>
      <w:bookmarkEnd w:id="52"/>
      <w:bookmarkEnd w:id="53"/>
    </w:p>
    <w:p w14:paraId="3842BF05" w14:textId="77777777" w:rsidR="00EC6F16" w:rsidRPr="00EC6F16" w:rsidRDefault="00EC6F16" w:rsidP="00EC6F16">
      <w:pPr>
        <w:rPr>
          <w:rFonts w:eastAsia="Times New Roman"/>
          <w:sz w:val="22"/>
          <w:szCs w:val="22"/>
        </w:rPr>
      </w:pPr>
      <w:r w:rsidRPr="00EC6F16">
        <w:rPr>
          <w:rFonts w:eastAsia="Times New Roman"/>
          <w:sz w:val="22"/>
          <w:szCs w:val="22"/>
        </w:rPr>
        <w:t>2021. gadā kvalitātes dienests organizēja kursus, kuru uzdevums bija aktualizēt šādus ar izglītības kvalitātes nodrošināšanu saistītus jautājumus:</w:t>
      </w:r>
    </w:p>
    <w:p w14:paraId="73A70379" w14:textId="77777777" w:rsidR="00EC6F16" w:rsidRPr="00EC6F16" w:rsidRDefault="00EC6F16" w:rsidP="00EC6F16">
      <w:pPr>
        <w:numPr>
          <w:ilvl w:val="2"/>
          <w:numId w:val="26"/>
        </w:numPr>
        <w:ind w:left="856" w:hanging="357"/>
        <w:contextualSpacing/>
        <w:rPr>
          <w:rFonts w:eastAsia="Times New Roman"/>
          <w:sz w:val="22"/>
          <w:szCs w:val="22"/>
        </w:rPr>
      </w:pPr>
      <w:r w:rsidRPr="00EC6F16">
        <w:rPr>
          <w:rFonts w:eastAsia="Times New Roman"/>
          <w:sz w:val="22"/>
          <w:szCs w:val="22"/>
        </w:rPr>
        <w:t xml:space="preserve">pārmaiņas izglītības iestāžu </w:t>
      </w:r>
      <w:proofErr w:type="spellStart"/>
      <w:r w:rsidRPr="00EC6F16">
        <w:rPr>
          <w:rFonts w:eastAsia="Times New Roman"/>
          <w:sz w:val="22"/>
          <w:szCs w:val="22"/>
        </w:rPr>
        <w:t>pašvērtēšanā</w:t>
      </w:r>
      <w:proofErr w:type="spellEnd"/>
      <w:r w:rsidRPr="00EC6F16">
        <w:rPr>
          <w:rFonts w:eastAsia="Times New Roman"/>
          <w:sz w:val="22"/>
          <w:szCs w:val="22"/>
        </w:rPr>
        <w:t xml:space="preserve"> (kursi pirmsskolām, profesionālās izglītības iestādēm, visu veidu izglītības iestāžu vadītājiem, izglītības iestāžu dibinātājiem);</w:t>
      </w:r>
    </w:p>
    <w:p w14:paraId="693D1EEF" w14:textId="77777777" w:rsidR="00EC6F16" w:rsidRPr="00EC6F16" w:rsidRDefault="00EC6F16" w:rsidP="00EC6F16">
      <w:pPr>
        <w:numPr>
          <w:ilvl w:val="2"/>
          <w:numId w:val="26"/>
        </w:numPr>
        <w:ind w:left="856" w:hanging="357"/>
        <w:contextualSpacing/>
        <w:rPr>
          <w:rFonts w:eastAsia="Times New Roman"/>
          <w:sz w:val="22"/>
          <w:szCs w:val="22"/>
        </w:rPr>
      </w:pPr>
      <w:r w:rsidRPr="00EC6F16">
        <w:rPr>
          <w:rFonts w:eastAsia="Times New Roman"/>
          <w:sz w:val="22"/>
          <w:szCs w:val="22"/>
        </w:rPr>
        <w:t>pārmaiņas izglītības kvalitātes jēdziena un koncepta definējumā un ar to saistītajos jautājumos izglītības iestāžu pārvaldībā, īpaši akcentējot izglītības iestādes vadītāja, dibinātāja un pašvaldības lomu, kā arī valsts ģimnāziju lomu izcilības veicināšanā;</w:t>
      </w:r>
    </w:p>
    <w:p w14:paraId="586ECD34" w14:textId="623A00D3" w:rsidR="00EC6F16" w:rsidRPr="00EC6F16" w:rsidRDefault="00EC6F16" w:rsidP="00EC6F16">
      <w:pPr>
        <w:numPr>
          <w:ilvl w:val="2"/>
          <w:numId w:val="26"/>
        </w:numPr>
        <w:ind w:left="856" w:hanging="357"/>
        <w:rPr>
          <w:rFonts w:eastAsia="Times New Roman"/>
          <w:sz w:val="22"/>
          <w:szCs w:val="22"/>
        </w:rPr>
      </w:pPr>
      <w:r w:rsidRPr="00EC6F16">
        <w:rPr>
          <w:rFonts w:eastAsia="Times New Roman"/>
          <w:sz w:val="22"/>
          <w:szCs w:val="22"/>
        </w:rPr>
        <w:t>pārmaiņas izglītības iestāžu akreditācijā un izglītības iestāžu vadītāju profesionālās darbības novērtēšanā pēc 2021.</w:t>
      </w:r>
      <w:r w:rsidR="00F15D18">
        <w:rPr>
          <w:rFonts w:eastAsia="Times New Roman"/>
          <w:sz w:val="22"/>
          <w:szCs w:val="22"/>
        </w:rPr>
        <w:t> </w:t>
      </w:r>
      <w:r w:rsidRPr="00EC6F16">
        <w:rPr>
          <w:rFonts w:eastAsia="Times New Roman"/>
          <w:sz w:val="22"/>
          <w:szCs w:val="22"/>
        </w:rPr>
        <w:t>gada 8.</w:t>
      </w:r>
      <w:r w:rsidR="00F15D18">
        <w:rPr>
          <w:rFonts w:eastAsia="Times New Roman"/>
          <w:sz w:val="22"/>
          <w:szCs w:val="22"/>
        </w:rPr>
        <w:t> </w:t>
      </w:r>
      <w:r w:rsidRPr="00EC6F16">
        <w:rPr>
          <w:rFonts w:eastAsia="Times New Roman"/>
          <w:sz w:val="22"/>
          <w:szCs w:val="22"/>
        </w:rPr>
        <w:t xml:space="preserve">aprīļa </w:t>
      </w:r>
      <w:r w:rsidR="00F15D18">
        <w:rPr>
          <w:rFonts w:eastAsia="Times New Roman"/>
          <w:sz w:val="22"/>
          <w:szCs w:val="22"/>
        </w:rPr>
        <w:t>G</w:t>
      </w:r>
      <w:r w:rsidRPr="00EC6F16">
        <w:rPr>
          <w:rFonts w:eastAsia="Times New Roman"/>
          <w:sz w:val="22"/>
          <w:szCs w:val="22"/>
        </w:rPr>
        <w:t>rozījumu Izglītības likumā stāšanās spēkā.</w:t>
      </w:r>
    </w:p>
    <w:p w14:paraId="1F210896" w14:textId="45472784" w:rsidR="00EC6F16" w:rsidRDefault="00EC6F16" w:rsidP="00EC6F16">
      <w:pPr>
        <w:rPr>
          <w:rFonts w:eastAsia="Times New Roman"/>
          <w:sz w:val="22"/>
          <w:szCs w:val="22"/>
        </w:rPr>
      </w:pPr>
      <w:r w:rsidRPr="00EC6F16">
        <w:rPr>
          <w:rFonts w:eastAsia="Times New Roman"/>
          <w:sz w:val="22"/>
          <w:szCs w:val="22"/>
        </w:rPr>
        <w:t>2021.</w:t>
      </w:r>
      <w:r w:rsidR="00F15D18">
        <w:rPr>
          <w:rFonts w:eastAsia="Times New Roman"/>
          <w:sz w:val="22"/>
          <w:szCs w:val="22"/>
        </w:rPr>
        <w:t> </w:t>
      </w:r>
      <w:r w:rsidRPr="00EC6F16">
        <w:rPr>
          <w:rFonts w:eastAsia="Times New Roman"/>
          <w:sz w:val="22"/>
          <w:szCs w:val="22"/>
        </w:rPr>
        <w:t xml:space="preserve">gadā </w:t>
      </w:r>
      <w:r w:rsidR="00F15D18">
        <w:rPr>
          <w:rFonts w:eastAsia="Times New Roman"/>
          <w:sz w:val="22"/>
          <w:szCs w:val="22"/>
        </w:rPr>
        <w:t>kvalitātes dienests īstenoja</w:t>
      </w:r>
      <w:r w:rsidRPr="00EC6F16">
        <w:rPr>
          <w:rFonts w:eastAsia="Times New Roman"/>
          <w:sz w:val="22"/>
          <w:szCs w:val="22"/>
        </w:rPr>
        <w:t xml:space="preserve"> </w:t>
      </w:r>
      <w:r w:rsidR="00F15D18">
        <w:rPr>
          <w:rFonts w:eastAsia="Times New Roman"/>
          <w:sz w:val="22"/>
          <w:szCs w:val="22"/>
        </w:rPr>
        <w:t>9</w:t>
      </w:r>
      <w:r w:rsidRPr="00EC6F16">
        <w:rPr>
          <w:rFonts w:eastAsia="Times New Roman"/>
          <w:sz w:val="22"/>
          <w:szCs w:val="22"/>
        </w:rPr>
        <w:t xml:space="preserve"> dažād</w:t>
      </w:r>
      <w:r w:rsidR="00F15D18">
        <w:rPr>
          <w:rFonts w:eastAsia="Times New Roman"/>
          <w:sz w:val="22"/>
          <w:szCs w:val="22"/>
        </w:rPr>
        <w:t>us</w:t>
      </w:r>
      <w:r w:rsidRPr="00EC6F16">
        <w:rPr>
          <w:rFonts w:eastAsia="Times New Roman"/>
          <w:sz w:val="22"/>
          <w:szCs w:val="22"/>
        </w:rPr>
        <w:t xml:space="preserve"> pedagogu profesionālās kompetences pilnveides kurs</w:t>
      </w:r>
      <w:r w:rsidR="00F15D18">
        <w:rPr>
          <w:rFonts w:eastAsia="Times New Roman"/>
          <w:sz w:val="22"/>
          <w:szCs w:val="22"/>
        </w:rPr>
        <w:t xml:space="preserve">us ar </w:t>
      </w:r>
      <w:r w:rsidRPr="00EC6F16">
        <w:rPr>
          <w:rFonts w:eastAsia="Times New Roman"/>
          <w:sz w:val="22"/>
          <w:szCs w:val="22"/>
        </w:rPr>
        <w:t>Izglītības un zinātnes ministrijas piešķirt</w:t>
      </w:r>
      <w:r w:rsidR="00F15D18">
        <w:rPr>
          <w:rFonts w:eastAsia="Times New Roman"/>
          <w:sz w:val="22"/>
          <w:szCs w:val="22"/>
        </w:rPr>
        <w:t>o</w:t>
      </w:r>
      <w:r w:rsidRPr="00EC6F16">
        <w:rPr>
          <w:rFonts w:eastAsia="Times New Roman"/>
          <w:sz w:val="22"/>
          <w:szCs w:val="22"/>
        </w:rPr>
        <w:t xml:space="preserve"> </w:t>
      </w:r>
      <w:r w:rsidR="00F15D18">
        <w:rPr>
          <w:rFonts w:eastAsia="Times New Roman"/>
          <w:sz w:val="22"/>
          <w:szCs w:val="22"/>
        </w:rPr>
        <w:t xml:space="preserve">valsts budžeta </w:t>
      </w:r>
      <w:r w:rsidRPr="00EC6F16">
        <w:rPr>
          <w:rFonts w:eastAsia="Times New Roman"/>
          <w:sz w:val="22"/>
          <w:szCs w:val="22"/>
        </w:rPr>
        <w:t>finansējum</w:t>
      </w:r>
      <w:r w:rsidR="00F15D18">
        <w:rPr>
          <w:rFonts w:eastAsia="Times New Roman"/>
          <w:sz w:val="22"/>
          <w:szCs w:val="22"/>
        </w:rPr>
        <w:t>u</w:t>
      </w:r>
      <w:r w:rsidRPr="00EC6F16">
        <w:rPr>
          <w:rFonts w:eastAsia="Times New Roman"/>
          <w:sz w:val="22"/>
          <w:szCs w:val="22"/>
        </w:rPr>
        <w:t>:</w:t>
      </w:r>
    </w:p>
    <w:p w14:paraId="6EF43D16" w14:textId="54C69FA1" w:rsidR="00B31086" w:rsidRDefault="00EC6F16" w:rsidP="00B31086">
      <w:pPr>
        <w:rPr>
          <w:rFonts w:eastAsia="Times New Roman"/>
          <w:sz w:val="22"/>
          <w:szCs w:val="22"/>
        </w:rPr>
      </w:pPr>
      <w:r>
        <w:rPr>
          <w:rFonts w:eastAsia="Times New Roman"/>
          <w:sz w:val="22"/>
          <w:szCs w:val="22"/>
        </w:rPr>
        <w:t xml:space="preserve">1. </w:t>
      </w:r>
      <w:r w:rsidRPr="00EC6F16">
        <w:rPr>
          <w:rFonts w:eastAsia="Times New Roman"/>
          <w:sz w:val="22"/>
          <w:szCs w:val="22"/>
        </w:rPr>
        <w:t>Pirmsskolas izglītības iestāžu vadītāju, vietnieku un metodiķu profesionālās kompetences 16</w:t>
      </w:r>
      <w:r w:rsidR="00B3146F">
        <w:rPr>
          <w:rFonts w:eastAsia="Times New Roman"/>
          <w:sz w:val="22"/>
          <w:szCs w:val="22"/>
        </w:rPr>
        <w:t xml:space="preserve"> </w:t>
      </w:r>
      <w:r w:rsidRPr="00EC6F16">
        <w:rPr>
          <w:rFonts w:eastAsia="Times New Roman"/>
          <w:sz w:val="22"/>
          <w:szCs w:val="22"/>
        </w:rPr>
        <w:t xml:space="preserve">h kursi “Izglītības iestādes </w:t>
      </w:r>
      <w:proofErr w:type="spellStart"/>
      <w:r w:rsidRPr="00EC6F16">
        <w:rPr>
          <w:rFonts w:eastAsia="Times New Roman"/>
          <w:sz w:val="22"/>
          <w:szCs w:val="22"/>
        </w:rPr>
        <w:t>pašvērtēšanas</w:t>
      </w:r>
      <w:proofErr w:type="spellEnd"/>
      <w:r w:rsidRPr="00EC6F16">
        <w:rPr>
          <w:rFonts w:eastAsia="Times New Roman"/>
          <w:sz w:val="22"/>
          <w:szCs w:val="22"/>
        </w:rPr>
        <w:t xml:space="preserve"> kārtība pirmsskolas izglītības iestādē”. </w:t>
      </w:r>
      <w:r w:rsidR="00F15D18">
        <w:rPr>
          <w:rFonts w:eastAsia="Times New Roman"/>
          <w:sz w:val="22"/>
          <w:szCs w:val="22"/>
        </w:rPr>
        <w:t>A</w:t>
      </w:r>
      <w:r w:rsidRPr="00EC6F16">
        <w:rPr>
          <w:rFonts w:eastAsia="Times New Roman"/>
          <w:sz w:val="22"/>
          <w:szCs w:val="22"/>
        </w:rPr>
        <w:t>pliecīb</w:t>
      </w:r>
      <w:r w:rsidR="00F15D18">
        <w:rPr>
          <w:rFonts w:eastAsia="Times New Roman"/>
          <w:sz w:val="22"/>
          <w:szCs w:val="22"/>
        </w:rPr>
        <w:t>u</w:t>
      </w:r>
      <w:r w:rsidRPr="00EC6F16">
        <w:rPr>
          <w:rFonts w:eastAsia="Times New Roman"/>
          <w:sz w:val="22"/>
          <w:szCs w:val="22"/>
        </w:rPr>
        <w:t xml:space="preserve"> par kursu noklausīšanos saņēm</w:t>
      </w:r>
      <w:r w:rsidR="00F15D18">
        <w:rPr>
          <w:rFonts w:eastAsia="Times New Roman"/>
          <w:sz w:val="22"/>
          <w:szCs w:val="22"/>
        </w:rPr>
        <w:t>a</w:t>
      </w:r>
      <w:r w:rsidRPr="00EC6F16">
        <w:rPr>
          <w:rFonts w:eastAsia="Times New Roman"/>
          <w:sz w:val="22"/>
          <w:szCs w:val="22"/>
        </w:rPr>
        <w:t xml:space="preserve"> 629 </w:t>
      </w:r>
      <w:r w:rsidR="00F15D18">
        <w:rPr>
          <w:rFonts w:eastAsia="Times New Roman"/>
          <w:sz w:val="22"/>
          <w:szCs w:val="22"/>
        </w:rPr>
        <w:t>personas</w:t>
      </w:r>
      <w:r w:rsidRPr="00EC6F16">
        <w:rPr>
          <w:rFonts w:eastAsia="Times New Roman"/>
          <w:sz w:val="22"/>
          <w:szCs w:val="22"/>
        </w:rPr>
        <w:t xml:space="preserve">. Kursu saturā bija iekļauti </w:t>
      </w:r>
      <w:r w:rsidR="00F15D18">
        <w:rPr>
          <w:rFonts w:eastAsia="Times New Roman"/>
          <w:sz w:val="22"/>
          <w:szCs w:val="22"/>
        </w:rPr>
        <w:t>arī jautājumi par</w:t>
      </w:r>
      <w:r w:rsidRPr="00EC6F16">
        <w:rPr>
          <w:rFonts w:eastAsia="Times New Roman"/>
          <w:sz w:val="22"/>
          <w:szCs w:val="22"/>
        </w:rPr>
        <w:t xml:space="preserve"> izglītības iestāžu darbības tiesisk</w:t>
      </w:r>
      <w:r w:rsidR="00F15D18">
        <w:rPr>
          <w:rFonts w:eastAsia="Times New Roman"/>
          <w:sz w:val="22"/>
          <w:szCs w:val="22"/>
        </w:rPr>
        <w:t>ajiem</w:t>
      </w:r>
      <w:r w:rsidRPr="00EC6F16">
        <w:rPr>
          <w:rFonts w:eastAsia="Times New Roman"/>
          <w:sz w:val="22"/>
          <w:szCs w:val="22"/>
        </w:rPr>
        <w:t xml:space="preserve"> pamati</w:t>
      </w:r>
      <w:r w:rsidR="00F15D18">
        <w:rPr>
          <w:rFonts w:eastAsia="Times New Roman"/>
          <w:sz w:val="22"/>
          <w:szCs w:val="22"/>
        </w:rPr>
        <w:t>em</w:t>
      </w:r>
      <w:r>
        <w:rPr>
          <w:rFonts w:eastAsia="Times New Roman"/>
          <w:sz w:val="22"/>
          <w:szCs w:val="22"/>
        </w:rPr>
        <w:t>,</w:t>
      </w:r>
      <w:r w:rsidRPr="00EC6F16">
        <w:rPr>
          <w:rFonts w:eastAsia="Times New Roman"/>
          <w:sz w:val="22"/>
          <w:szCs w:val="22"/>
        </w:rPr>
        <w:t xml:space="preserve"> </w:t>
      </w:r>
      <w:r>
        <w:rPr>
          <w:rFonts w:eastAsia="Times New Roman"/>
          <w:sz w:val="22"/>
          <w:szCs w:val="22"/>
        </w:rPr>
        <w:t>i</w:t>
      </w:r>
      <w:r w:rsidRPr="00EC6F16">
        <w:rPr>
          <w:rFonts w:eastAsia="Times New Roman"/>
          <w:sz w:val="22"/>
          <w:szCs w:val="22"/>
        </w:rPr>
        <w:t>zglītības iestādes vadītāju profesionālās darbības novērtēšan</w:t>
      </w:r>
      <w:r w:rsidR="00F15D18">
        <w:rPr>
          <w:rFonts w:eastAsia="Times New Roman"/>
          <w:sz w:val="22"/>
          <w:szCs w:val="22"/>
        </w:rPr>
        <w:t>u</w:t>
      </w:r>
      <w:r>
        <w:rPr>
          <w:rFonts w:eastAsia="Times New Roman"/>
          <w:sz w:val="22"/>
          <w:szCs w:val="22"/>
        </w:rPr>
        <w:t xml:space="preserve">, </w:t>
      </w:r>
      <w:r w:rsidRPr="00EC6F16">
        <w:rPr>
          <w:rFonts w:eastAsia="Times New Roman"/>
          <w:sz w:val="22"/>
          <w:szCs w:val="22"/>
        </w:rPr>
        <w:t xml:space="preserve">būtiskākie </w:t>
      </w:r>
      <w:proofErr w:type="spellStart"/>
      <w:r w:rsidRPr="00EC6F16">
        <w:rPr>
          <w:rFonts w:eastAsia="Times New Roman"/>
          <w:sz w:val="22"/>
          <w:szCs w:val="22"/>
        </w:rPr>
        <w:t>problēmjautājumi</w:t>
      </w:r>
      <w:proofErr w:type="spellEnd"/>
      <w:r w:rsidRPr="00EC6F16">
        <w:rPr>
          <w:rFonts w:eastAsia="Times New Roman"/>
          <w:sz w:val="22"/>
          <w:szCs w:val="22"/>
        </w:rPr>
        <w:t xml:space="preserve"> un aktualitātes Covid-19 kontekstā</w:t>
      </w:r>
      <w:r>
        <w:rPr>
          <w:rFonts w:eastAsia="Times New Roman"/>
          <w:sz w:val="22"/>
          <w:szCs w:val="22"/>
        </w:rPr>
        <w:t xml:space="preserve"> u.c.</w:t>
      </w:r>
    </w:p>
    <w:p w14:paraId="7DF5B8AB" w14:textId="62E6D12E" w:rsidR="00B31086" w:rsidRDefault="00B31086" w:rsidP="00B31086">
      <w:pPr>
        <w:rPr>
          <w:rFonts w:eastAsia="Times New Roman"/>
          <w:sz w:val="22"/>
          <w:szCs w:val="22"/>
        </w:rPr>
      </w:pPr>
      <w:r>
        <w:rPr>
          <w:rFonts w:eastAsia="Times New Roman"/>
          <w:sz w:val="22"/>
          <w:szCs w:val="22"/>
        </w:rPr>
        <w:t xml:space="preserve">2. </w:t>
      </w:r>
      <w:r w:rsidR="00EC6F16" w:rsidRPr="00B31086">
        <w:rPr>
          <w:rFonts w:eastAsia="Times New Roman"/>
          <w:sz w:val="22"/>
          <w:szCs w:val="22"/>
        </w:rPr>
        <w:t>Profesionālās izglītības iestāžu vadītāju, vietnieku</w:t>
      </w:r>
      <w:r w:rsidR="00B3146F">
        <w:rPr>
          <w:rFonts w:eastAsia="Times New Roman"/>
          <w:sz w:val="22"/>
          <w:szCs w:val="22"/>
        </w:rPr>
        <w:t>,</w:t>
      </w:r>
      <w:r w:rsidR="00EC6F16" w:rsidRPr="00B31086">
        <w:rPr>
          <w:rFonts w:eastAsia="Times New Roman"/>
          <w:sz w:val="22"/>
          <w:szCs w:val="22"/>
        </w:rPr>
        <w:t xml:space="preserve"> un metodiķu profesionālās kompetences 16</w:t>
      </w:r>
      <w:r w:rsidR="00B3146F">
        <w:rPr>
          <w:rFonts w:eastAsia="Times New Roman"/>
          <w:sz w:val="22"/>
          <w:szCs w:val="22"/>
        </w:rPr>
        <w:t xml:space="preserve"> </w:t>
      </w:r>
      <w:r w:rsidR="00EC6F16" w:rsidRPr="00B31086">
        <w:rPr>
          <w:rFonts w:eastAsia="Times New Roman"/>
          <w:sz w:val="22"/>
          <w:szCs w:val="22"/>
        </w:rPr>
        <w:t xml:space="preserve">h kursi “Izglītības iestādes </w:t>
      </w:r>
      <w:proofErr w:type="spellStart"/>
      <w:r w:rsidR="00EC6F16" w:rsidRPr="00B31086">
        <w:rPr>
          <w:rFonts w:eastAsia="Times New Roman"/>
          <w:sz w:val="22"/>
          <w:szCs w:val="22"/>
        </w:rPr>
        <w:t>pašvērtēšanas</w:t>
      </w:r>
      <w:proofErr w:type="spellEnd"/>
      <w:r w:rsidR="00EC6F16" w:rsidRPr="00B31086">
        <w:rPr>
          <w:rFonts w:eastAsia="Times New Roman"/>
          <w:sz w:val="22"/>
          <w:szCs w:val="22"/>
        </w:rPr>
        <w:t xml:space="preserve"> kārtība profesionālās izglītības iestādē”. </w:t>
      </w:r>
      <w:r w:rsidR="00B3146F">
        <w:rPr>
          <w:rFonts w:eastAsia="Times New Roman"/>
          <w:sz w:val="22"/>
          <w:szCs w:val="22"/>
        </w:rPr>
        <w:t>A</w:t>
      </w:r>
      <w:r w:rsidR="00EC6F16" w:rsidRPr="00B31086">
        <w:rPr>
          <w:rFonts w:eastAsia="Times New Roman"/>
          <w:sz w:val="22"/>
          <w:szCs w:val="22"/>
        </w:rPr>
        <w:t>pliecīb</w:t>
      </w:r>
      <w:r w:rsidR="00B3146F">
        <w:rPr>
          <w:rFonts w:eastAsia="Times New Roman"/>
          <w:sz w:val="22"/>
          <w:szCs w:val="22"/>
        </w:rPr>
        <w:t>u</w:t>
      </w:r>
      <w:r w:rsidR="00EC6F16" w:rsidRPr="00B31086">
        <w:rPr>
          <w:rFonts w:eastAsia="Times New Roman"/>
          <w:sz w:val="22"/>
          <w:szCs w:val="22"/>
        </w:rPr>
        <w:t xml:space="preserve"> par kursu noklausīšanos saņēm</w:t>
      </w:r>
      <w:r w:rsidR="00B3146F">
        <w:rPr>
          <w:rFonts w:eastAsia="Times New Roman"/>
          <w:sz w:val="22"/>
          <w:szCs w:val="22"/>
        </w:rPr>
        <w:t>a</w:t>
      </w:r>
      <w:r w:rsidR="00EC6F16" w:rsidRPr="00B31086">
        <w:rPr>
          <w:rFonts w:eastAsia="Times New Roman"/>
          <w:sz w:val="22"/>
          <w:szCs w:val="22"/>
        </w:rPr>
        <w:t xml:space="preserve"> 369 </w:t>
      </w:r>
      <w:r w:rsidR="00B3146F">
        <w:rPr>
          <w:rFonts w:eastAsia="Times New Roman"/>
          <w:sz w:val="22"/>
          <w:szCs w:val="22"/>
        </w:rPr>
        <w:t>personas</w:t>
      </w:r>
      <w:r w:rsidR="00EC6F16" w:rsidRPr="00B31086">
        <w:rPr>
          <w:rFonts w:eastAsia="Times New Roman"/>
          <w:sz w:val="22"/>
          <w:szCs w:val="22"/>
        </w:rPr>
        <w:t xml:space="preserve">. Kursu saturā bija iekļauti </w:t>
      </w:r>
      <w:r w:rsidR="00B3146F">
        <w:rPr>
          <w:rFonts w:eastAsia="Times New Roman"/>
          <w:sz w:val="22"/>
          <w:szCs w:val="22"/>
        </w:rPr>
        <w:t>arī</w:t>
      </w:r>
      <w:r w:rsidR="00EC6F16" w:rsidRPr="00B31086">
        <w:rPr>
          <w:rFonts w:eastAsia="Times New Roman"/>
          <w:sz w:val="22"/>
          <w:szCs w:val="22"/>
        </w:rPr>
        <w:t xml:space="preserve"> jautājumi</w:t>
      </w:r>
      <w:r w:rsidR="00B3146F">
        <w:rPr>
          <w:rFonts w:eastAsia="Times New Roman"/>
          <w:sz w:val="22"/>
          <w:szCs w:val="22"/>
        </w:rPr>
        <w:t xml:space="preserve"> par </w:t>
      </w:r>
      <w:r>
        <w:rPr>
          <w:rFonts w:eastAsia="Times New Roman"/>
          <w:sz w:val="22"/>
          <w:szCs w:val="22"/>
        </w:rPr>
        <w:t>i</w:t>
      </w:r>
      <w:r w:rsidR="00EC6F16" w:rsidRPr="00B31086">
        <w:rPr>
          <w:rFonts w:eastAsia="Times New Roman"/>
          <w:sz w:val="22"/>
          <w:szCs w:val="22"/>
        </w:rPr>
        <w:t>zglītības iestāžu darbības tiesisk</w:t>
      </w:r>
      <w:r w:rsidR="00B3146F">
        <w:rPr>
          <w:rFonts w:eastAsia="Times New Roman"/>
          <w:sz w:val="22"/>
          <w:szCs w:val="22"/>
        </w:rPr>
        <w:t>ajiem</w:t>
      </w:r>
      <w:r w:rsidR="00EC6F16" w:rsidRPr="00B31086">
        <w:rPr>
          <w:rFonts w:eastAsia="Times New Roman"/>
          <w:sz w:val="22"/>
          <w:szCs w:val="22"/>
        </w:rPr>
        <w:t xml:space="preserve"> aspekti</w:t>
      </w:r>
      <w:r w:rsidR="00B3146F">
        <w:rPr>
          <w:rFonts w:eastAsia="Times New Roman"/>
          <w:sz w:val="22"/>
          <w:szCs w:val="22"/>
        </w:rPr>
        <w:t>em</w:t>
      </w:r>
      <w:r>
        <w:rPr>
          <w:rFonts w:eastAsia="Times New Roman"/>
          <w:sz w:val="22"/>
          <w:szCs w:val="22"/>
        </w:rPr>
        <w:t>,</w:t>
      </w:r>
      <w:r w:rsidR="00EC6F16" w:rsidRPr="00B31086">
        <w:rPr>
          <w:rFonts w:eastAsia="Times New Roman"/>
          <w:sz w:val="22"/>
          <w:szCs w:val="22"/>
        </w:rPr>
        <w:t xml:space="preserve"> </w:t>
      </w:r>
      <w:r>
        <w:rPr>
          <w:rFonts w:eastAsia="Times New Roman"/>
          <w:sz w:val="22"/>
          <w:szCs w:val="22"/>
        </w:rPr>
        <w:t>i</w:t>
      </w:r>
      <w:r w:rsidR="00EC6F16" w:rsidRPr="00B31086">
        <w:rPr>
          <w:rFonts w:eastAsia="Times New Roman"/>
          <w:sz w:val="22"/>
          <w:szCs w:val="22"/>
        </w:rPr>
        <w:t>zglītības kvalitātes vērtēšan</w:t>
      </w:r>
      <w:r w:rsidR="00B3146F">
        <w:rPr>
          <w:rFonts w:eastAsia="Times New Roman"/>
          <w:sz w:val="22"/>
          <w:szCs w:val="22"/>
        </w:rPr>
        <w:t>u</w:t>
      </w:r>
      <w:r w:rsidR="00EC6F16" w:rsidRPr="00B31086">
        <w:rPr>
          <w:rFonts w:eastAsia="Times New Roman"/>
          <w:sz w:val="22"/>
          <w:szCs w:val="22"/>
        </w:rPr>
        <w:t xml:space="preserve"> </w:t>
      </w:r>
      <w:r>
        <w:rPr>
          <w:rFonts w:eastAsia="Times New Roman"/>
          <w:sz w:val="22"/>
          <w:szCs w:val="22"/>
        </w:rPr>
        <w:t>u.c.</w:t>
      </w:r>
    </w:p>
    <w:p w14:paraId="1814CEE5" w14:textId="20788C54" w:rsidR="00EC6F16" w:rsidRPr="00B31086" w:rsidRDefault="00B31086" w:rsidP="00B31086">
      <w:pPr>
        <w:rPr>
          <w:rFonts w:eastAsia="Times New Roman"/>
          <w:sz w:val="22"/>
          <w:szCs w:val="22"/>
        </w:rPr>
      </w:pPr>
      <w:r w:rsidRPr="0040719D">
        <w:rPr>
          <w:rFonts w:eastAsia="Times New Roman"/>
          <w:sz w:val="22"/>
          <w:szCs w:val="22"/>
        </w:rPr>
        <w:t xml:space="preserve">3. </w:t>
      </w:r>
      <w:r w:rsidR="00EC6F16" w:rsidRPr="0040719D">
        <w:rPr>
          <w:rFonts w:eastAsia="Times New Roman"/>
          <w:sz w:val="22"/>
          <w:szCs w:val="22"/>
        </w:rPr>
        <w:t>Izglītības iestāžu vadītāju un pilsētu / novadu izglītības speciālistu 72</w:t>
      </w:r>
      <w:r w:rsidR="00B3146F" w:rsidRPr="0040719D">
        <w:rPr>
          <w:rFonts w:eastAsia="Times New Roman"/>
          <w:sz w:val="22"/>
          <w:szCs w:val="22"/>
        </w:rPr>
        <w:t xml:space="preserve"> </w:t>
      </w:r>
      <w:r w:rsidR="00EC6F16" w:rsidRPr="0040719D">
        <w:rPr>
          <w:rFonts w:eastAsia="Times New Roman"/>
          <w:sz w:val="22"/>
          <w:szCs w:val="22"/>
        </w:rPr>
        <w:t xml:space="preserve">h kursi “Demokrātiska pārvaldība izglītības iestādē”. </w:t>
      </w:r>
      <w:r w:rsidR="00B3146F" w:rsidRPr="0040719D">
        <w:rPr>
          <w:rFonts w:eastAsia="Times New Roman"/>
          <w:sz w:val="22"/>
          <w:szCs w:val="22"/>
        </w:rPr>
        <w:t>Apliecību par kursu noklausīšanos saņēma</w:t>
      </w:r>
      <w:r w:rsidR="00EC6F16" w:rsidRPr="0040719D">
        <w:rPr>
          <w:rFonts w:eastAsia="Times New Roman"/>
          <w:sz w:val="22"/>
          <w:szCs w:val="22"/>
        </w:rPr>
        <w:t xml:space="preserve"> 742 </w:t>
      </w:r>
      <w:r w:rsidR="00B3146F" w:rsidRPr="0040719D">
        <w:rPr>
          <w:rFonts w:eastAsia="Times New Roman"/>
          <w:sz w:val="22"/>
          <w:szCs w:val="22"/>
        </w:rPr>
        <w:t>personas</w:t>
      </w:r>
      <w:r w:rsidR="00EC6F16" w:rsidRPr="0040719D">
        <w:rPr>
          <w:rFonts w:eastAsia="Times New Roman"/>
          <w:sz w:val="22"/>
          <w:szCs w:val="22"/>
        </w:rPr>
        <w:t xml:space="preserve">. Kursu noslēdzošajā dienā, kas vienlaikus bija tiešsaistes konference “Laba un profesionāla pārvaldība izglītības iestādē izglītības kvalitātes un demokrātijas veicināšanai”, savu dalību reģistrēja kopumā 1232 dalībnieki. Kursu saturā bija iekļauti </w:t>
      </w:r>
      <w:r w:rsidR="0040719D">
        <w:rPr>
          <w:rFonts w:eastAsia="Times New Roman"/>
          <w:sz w:val="22"/>
          <w:szCs w:val="22"/>
        </w:rPr>
        <w:t xml:space="preserve">arī </w:t>
      </w:r>
      <w:r w:rsidR="00EC6F16" w:rsidRPr="0040719D">
        <w:rPr>
          <w:rFonts w:eastAsia="Times New Roman"/>
          <w:sz w:val="22"/>
          <w:szCs w:val="22"/>
        </w:rPr>
        <w:t xml:space="preserve">šādi jautājumi: </w:t>
      </w:r>
      <w:r w:rsidRPr="0040719D">
        <w:rPr>
          <w:rFonts w:eastAsia="Times New Roman"/>
          <w:sz w:val="22"/>
          <w:szCs w:val="22"/>
        </w:rPr>
        <w:t>i</w:t>
      </w:r>
      <w:r w:rsidR="00EC6F16" w:rsidRPr="0040719D">
        <w:rPr>
          <w:rFonts w:eastAsia="Times New Roman"/>
          <w:sz w:val="22"/>
          <w:szCs w:val="22"/>
        </w:rPr>
        <w:t>zglītības kvalitātes vērtēšanas sistēma un būtiskākie koncepti izglītības kvalitātes vērtēšanā</w:t>
      </w:r>
      <w:r w:rsidRPr="0040719D">
        <w:rPr>
          <w:rFonts w:eastAsia="Times New Roman"/>
          <w:sz w:val="22"/>
          <w:szCs w:val="22"/>
        </w:rPr>
        <w:t>, d</w:t>
      </w:r>
      <w:r w:rsidR="00EC6F16" w:rsidRPr="0040719D">
        <w:rPr>
          <w:rFonts w:eastAsia="Times New Roman"/>
          <w:sz w:val="22"/>
          <w:szCs w:val="22"/>
        </w:rPr>
        <w:t>emokrātiska pārvaldība izglītības iestādē</w:t>
      </w:r>
      <w:r w:rsidRPr="0040719D">
        <w:rPr>
          <w:rFonts w:eastAsia="Times New Roman"/>
          <w:sz w:val="22"/>
          <w:szCs w:val="22"/>
        </w:rPr>
        <w:t>,</w:t>
      </w:r>
      <w:r w:rsidR="00EC6F16" w:rsidRPr="0040719D">
        <w:rPr>
          <w:rFonts w:eastAsia="Times New Roman"/>
          <w:sz w:val="22"/>
          <w:szCs w:val="22"/>
        </w:rPr>
        <w:t xml:space="preserve"> </w:t>
      </w:r>
      <w:r w:rsidRPr="0040719D">
        <w:rPr>
          <w:rFonts w:eastAsia="Times New Roman"/>
          <w:sz w:val="22"/>
          <w:szCs w:val="22"/>
        </w:rPr>
        <w:t>i</w:t>
      </w:r>
      <w:r w:rsidR="00EC6F16" w:rsidRPr="0040719D">
        <w:rPr>
          <w:rFonts w:eastAsia="Times New Roman"/>
          <w:sz w:val="22"/>
          <w:szCs w:val="22"/>
        </w:rPr>
        <w:t>zglītības attīstības prioritātes 2021.-2027.gadam, nozaru politikas pamatprincipi (OECD prasmju stratēģija, Izglītības attīstības pamatnostādnes 2021.-2027.gadam, Kultūrpolitikas pamatnostādnes 2021.-2027.gadam, Sporta politikas pamatnostādnes 2021.-2027.gadam)</w:t>
      </w:r>
      <w:r w:rsidRPr="0040719D">
        <w:rPr>
          <w:rFonts w:eastAsia="Times New Roman"/>
          <w:sz w:val="22"/>
          <w:szCs w:val="22"/>
        </w:rPr>
        <w:t>, i</w:t>
      </w:r>
      <w:r w:rsidR="00EC6F16" w:rsidRPr="0040719D">
        <w:rPr>
          <w:rFonts w:eastAsia="Times New Roman"/>
          <w:sz w:val="22"/>
          <w:szCs w:val="22"/>
        </w:rPr>
        <w:t>zglītības iestādes vadītāja darbība iekšējo normatīvo dokumentu izstrādē un atjaunošanā</w:t>
      </w:r>
      <w:r w:rsidRPr="0040719D">
        <w:rPr>
          <w:rFonts w:eastAsia="Times New Roman"/>
          <w:sz w:val="22"/>
          <w:szCs w:val="22"/>
        </w:rPr>
        <w:t>, l</w:t>
      </w:r>
      <w:r w:rsidR="00EC6F16" w:rsidRPr="0040719D">
        <w:rPr>
          <w:rFonts w:eastAsia="Times New Roman"/>
          <w:sz w:val="22"/>
          <w:szCs w:val="22"/>
        </w:rPr>
        <w:t>īderības stratēģijas un taktikas lēmumu pieņemšanai, pārmaiņu vadībai un darbības efektivitātei</w:t>
      </w:r>
      <w:r w:rsidRPr="0040719D">
        <w:rPr>
          <w:rFonts w:eastAsia="Times New Roman"/>
          <w:sz w:val="22"/>
          <w:szCs w:val="22"/>
        </w:rPr>
        <w:t>, i</w:t>
      </w:r>
      <w:r w:rsidR="00EC6F16" w:rsidRPr="0040719D">
        <w:rPr>
          <w:rFonts w:eastAsia="Times New Roman"/>
          <w:sz w:val="22"/>
          <w:szCs w:val="22"/>
        </w:rPr>
        <w:t>zglītības iestādes vadītāja īstenotā komunikācija</w:t>
      </w:r>
      <w:r w:rsidRPr="0040719D">
        <w:rPr>
          <w:rFonts w:eastAsia="Times New Roman"/>
          <w:sz w:val="22"/>
          <w:szCs w:val="22"/>
        </w:rPr>
        <w:t>,</w:t>
      </w:r>
      <w:r w:rsidR="00EC6F16" w:rsidRPr="0040719D">
        <w:rPr>
          <w:rFonts w:eastAsia="Times New Roman"/>
          <w:sz w:val="22"/>
          <w:szCs w:val="22"/>
        </w:rPr>
        <w:t xml:space="preserve"> </w:t>
      </w:r>
      <w:proofErr w:type="spellStart"/>
      <w:r w:rsidRPr="0040719D">
        <w:rPr>
          <w:rFonts w:eastAsia="Times New Roman"/>
          <w:sz w:val="22"/>
          <w:szCs w:val="22"/>
        </w:rPr>
        <w:t>p</w:t>
      </w:r>
      <w:r w:rsidR="00EC6F16" w:rsidRPr="0040719D">
        <w:rPr>
          <w:rFonts w:eastAsia="Times New Roman"/>
          <w:sz w:val="22"/>
          <w:szCs w:val="22"/>
        </w:rPr>
        <w:t>ersonālvadības</w:t>
      </w:r>
      <w:proofErr w:type="spellEnd"/>
      <w:r w:rsidR="00EC6F16" w:rsidRPr="0040719D">
        <w:rPr>
          <w:rFonts w:eastAsia="Times New Roman"/>
          <w:sz w:val="22"/>
          <w:szCs w:val="22"/>
        </w:rPr>
        <w:t xml:space="preserve"> / cilvēkresursu vadības pieejas, principi un metodes</w:t>
      </w:r>
      <w:r w:rsidRPr="0040719D">
        <w:rPr>
          <w:rFonts w:eastAsia="Times New Roman"/>
          <w:sz w:val="22"/>
          <w:szCs w:val="22"/>
        </w:rPr>
        <w:t>, a</w:t>
      </w:r>
      <w:r w:rsidR="00EC6F16" w:rsidRPr="0040719D">
        <w:rPr>
          <w:rFonts w:eastAsia="Times New Roman"/>
          <w:sz w:val="22"/>
          <w:szCs w:val="22"/>
        </w:rPr>
        <w:t>ttālinātās mācības un tehnoloģiju bagātinātas mācības, to īstenošanas tiesiskie, organizatoriskie un didaktiskie aspekti.</w:t>
      </w:r>
    </w:p>
    <w:p w14:paraId="31C83D3D" w14:textId="7ED5DE80" w:rsidR="00EC6F16" w:rsidRPr="00EC6F16" w:rsidRDefault="00B31086" w:rsidP="00E911D4">
      <w:pPr>
        <w:rPr>
          <w:rFonts w:eastAsia="Times New Roman"/>
          <w:sz w:val="22"/>
          <w:szCs w:val="22"/>
        </w:rPr>
      </w:pPr>
      <w:r>
        <w:rPr>
          <w:rFonts w:eastAsia="Times New Roman"/>
          <w:sz w:val="22"/>
          <w:szCs w:val="22"/>
        </w:rPr>
        <w:t xml:space="preserve">4. </w:t>
      </w:r>
      <w:r w:rsidR="00F5034E">
        <w:rPr>
          <w:rFonts w:eastAsia="Times New Roman"/>
          <w:sz w:val="22"/>
          <w:szCs w:val="22"/>
        </w:rPr>
        <w:t>16 h kursi i</w:t>
      </w:r>
      <w:r w:rsidR="00EC6F16" w:rsidRPr="00B31086">
        <w:rPr>
          <w:rFonts w:eastAsia="Times New Roman"/>
          <w:sz w:val="22"/>
          <w:szCs w:val="22"/>
        </w:rPr>
        <w:t xml:space="preserve">zglītības iestāžu dibinātājiem un novadu / pilsētu izglītības speciālistiem “Pārmaiņas un aktualitātes izglītības iestādes dibinātāja darbībā izglītības kvalitātes nodrošināšanai”. </w:t>
      </w:r>
      <w:r w:rsidR="00FA25A7">
        <w:rPr>
          <w:rFonts w:eastAsia="Times New Roman"/>
          <w:sz w:val="22"/>
          <w:szCs w:val="22"/>
        </w:rPr>
        <w:t>Apliecību par kursu noklausīšanos saņēma</w:t>
      </w:r>
      <w:r w:rsidR="00EC6F16" w:rsidRPr="00B31086">
        <w:rPr>
          <w:rFonts w:eastAsia="Times New Roman"/>
          <w:sz w:val="22"/>
          <w:szCs w:val="22"/>
        </w:rPr>
        <w:t xml:space="preserve"> 110 </w:t>
      </w:r>
      <w:r w:rsidR="00FA25A7">
        <w:rPr>
          <w:rFonts w:eastAsia="Times New Roman"/>
          <w:sz w:val="22"/>
          <w:szCs w:val="22"/>
        </w:rPr>
        <w:t>personas</w:t>
      </w:r>
      <w:r w:rsidR="00EC6F16" w:rsidRPr="00B31086">
        <w:rPr>
          <w:rFonts w:eastAsia="Times New Roman"/>
          <w:sz w:val="22"/>
          <w:szCs w:val="22"/>
        </w:rPr>
        <w:t xml:space="preserve">. Kursu saturā tika iekļauti šādi jautājumi: </w:t>
      </w:r>
      <w:r>
        <w:rPr>
          <w:rFonts w:eastAsia="Times New Roman"/>
          <w:sz w:val="22"/>
          <w:szCs w:val="22"/>
        </w:rPr>
        <w:t>a</w:t>
      </w:r>
      <w:r w:rsidR="00EC6F16" w:rsidRPr="00B31086">
        <w:rPr>
          <w:rFonts w:eastAsia="Times New Roman"/>
          <w:sz w:val="22"/>
          <w:szCs w:val="22"/>
        </w:rPr>
        <w:t>ktualitātes pēc administratīvi teritoriālās reformas</w:t>
      </w:r>
      <w:r>
        <w:rPr>
          <w:rFonts w:eastAsia="Times New Roman"/>
          <w:sz w:val="22"/>
          <w:szCs w:val="22"/>
        </w:rPr>
        <w:t>, M</w:t>
      </w:r>
      <w:r w:rsidR="00EC6F16" w:rsidRPr="00B31086">
        <w:rPr>
          <w:rFonts w:eastAsia="Times New Roman"/>
          <w:sz w:val="22"/>
          <w:szCs w:val="22"/>
        </w:rPr>
        <w:t>inistru kabineta noteikumu projekts “Kārtība, kādā izglītības iestādes dibinātājs novērtē izglītības iestāžu vadītājus”</w:t>
      </w:r>
      <w:r>
        <w:rPr>
          <w:rFonts w:eastAsia="Times New Roman"/>
          <w:sz w:val="22"/>
          <w:szCs w:val="22"/>
        </w:rPr>
        <w:t>,</w:t>
      </w:r>
      <w:r w:rsidR="00EC6F16" w:rsidRPr="00B31086">
        <w:rPr>
          <w:rFonts w:eastAsia="Times New Roman"/>
          <w:sz w:val="22"/>
          <w:szCs w:val="22"/>
        </w:rPr>
        <w:t xml:space="preserve"> 2021.gada 8.aprīļa </w:t>
      </w:r>
      <w:r w:rsidR="00FA25A7">
        <w:rPr>
          <w:rFonts w:eastAsia="Times New Roman"/>
          <w:sz w:val="22"/>
          <w:szCs w:val="22"/>
        </w:rPr>
        <w:t>G</w:t>
      </w:r>
      <w:r w:rsidR="00EC6F16" w:rsidRPr="00B31086">
        <w:rPr>
          <w:rFonts w:eastAsia="Times New Roman"/>
          <w:sz w:val="22"/>
          <w:szCs w:val="22"/>
        </w:rPr>
        <w:t>rozījumi Izglītības likumā un ar tiem saistītās pārmaiņas pašvaldību un izglītības iestāžu dibināju darbībā</w:t>
      </w:r>
      <w:r>
        <w:rPr>
          <w:rFonts w:eastAsia="Times New Roman"/>
          <w:sz w:val="22"/>
          <w:szCs w:val="22"/>
        </w:rPr>
        <w:t>, i</w:t>
      </w:r>
      <w:r w:rsidR="00EC6F16" w:rsidRPr="00B31086">
        <w:rPr>
          <w:rFonts w:eastAsia="Times New Roman"/>
          <w:sz w:val="22"/>
          <w:szCs w:val="22"/>
        </w:rPr>
        <w:t xml:space="preserve">zglītības iestāžu </w:t>
      </w:r>
      <w:proofErr w:type="spellStart"/>
      <w:r w:rsidR="00EC6F16" w:rsidRPr="00B31086">
        <w:rPr>
          <w:rFonts w:eastAsia="Times New Roman"/>
          <w:sz w:val="22"/>
          <w:szCs w:val="22"/>
        </w:rPr>
        <w:t>pašvērtēšana</w:t>
      </w:r>
      <w:proofErr w:type="spellEnd"/>
      <w:r w:rsidR="00EC6F16" w:rsidRPr="00B31086">
        <w:rPr>
          <w:rFonts w:eastAsia="Times New Roman"/>
          <w:sz w:val="22"/>
          <w:szCs w:val="22"/>
        </w:rPr>
        <w:t xml:space="preserve"> pēc 2020./2021.</w:t>
      </w:r>
      <w:r>
        <w:rPr>
          <w:rFonts w:eastAsia="Times New Roman"/>
          <w:sz w:val="22"/>
          <w:szCs w:val="22"/>
        </w:rPr>
        <w:t xml:space="preserve">, </w:t>
      </w:r>
      <w:r w:rsidR="00EC6F16" w:rsidRPr="00B31086">
        <w:rPr>
          <w:rFonts w:eastAsia="Times New Roman"/>
          <w:sz w:val="22"/>
          <w:szCs w:val="22"/>
        </w:rPr>
        <w:t>2021./2022. un 2022./2023.</w:t>
      </w:r>
      <w:r w:rsidR="00E911D4">
        <w:rPr>
          <w:rFonts w:eastAsia="Times New Roman"/>
          <w:sz w:val="22"/>
          <w:szCs w:val="22"/>
        </w:rPr>
        <w:t xml:space="preserve"> </w:t>
      </w:r>
      <w:r w:rsidR="00EC6F16" w:rsidRPr="00B31086">
        <w:rPr>
          <w:rFonts w:eastAsia="Times New Roman"/>
          <w:sz w:val="22"/>
          <w:szCs w:val="22"/>
        </w:rPr>
        <w:t>māc</w:t>
      </w:r>
      <w:r w:rsidR="00E911D4">
        <w:rPr>
          <w:rFonts w:eastAsia="Times New Roman"/>
          <w:sz w:val="22"/>
          <w:szCs w:val="22"/>
        </w:rPr>
        <w:t>ību gada</w:t>
      </w:r>
      <w:r w:rsidR="00EC6F16" w:rsidRPr="00B31086">
        <w:rPr>
          <w:rFonts w:eastAsia="Times New Roman"/>
          <w:sz w:val="22"/>
          <w:szCs w:val="22"/>
        </w:rPr>
        <w:t xml:space="preserve">, </w:t>
      </w:r>
      <w:r w:rsidR="00E911D4">
        <w:rPr>
          <w:rFonts w:eastAsia="Times New Roman"/>
          <w:sz w:val="22"/>
          <w:szCs w:val="22"/>
        </w:rPr>
        <w:t>i</w:t>
      </w:r>
      <w:r w:rsidR="00EC6F16" w:rsidRPr="00B31086">
        <w:rPr>
          <w:rFonts w:eastAsia="Times New Roman"/>
          <w:sz w:val="22"/>
          <w:szCs w:val="22"/>
        </w:rPr>
        <w:t>zvērtējums par izglītības kvalitāti vispārējā un profesionālajā izglītībā</w:t>
      </w:r>
      <w:r w:rsidR="00E911D4">
        <w:rPr>
          <w:rFonts w:eastAsia="Times New Roman"/>
          <w:sz w:val="22"/>
          <w:szCs w:val="22"/>
        </w:rPr>
        <w:t>,</w:t>
      </w:r>
      <w:r w:rsidR="00EC6F16" w:rsidRPr="00B31086">
        <w:rPr>
          <w:rFonts w:eastAsia="Times New Roman"/>
          <w:sz w:val="22"/>
          <w:szCs w:val="22"/>
        </w:rPr>
        <w:t xml:space="preserve"> </w:t>
      </w:r>
      <w:r w:rsidR="00E911D4">
        <w:rPr>
          <w:rFonts w:eastAsia="Times New Roman"/>
          <w:sz w:val="22"/>
          <w:szCs w:val="22"/>
        </w:rPr>
        <w:t>d</w:t>
      </w:r>
      <w:r w:rsidR="00EC6F16" w:rsidRPr="00B31086">
        <w:rPr>
          <w:rFonts w:eastAsia="Times New Roman"/>
          <w:sz w:val="22"/>
          <w:szCs w:val="22"/>
        </w:rPr>
        <w:t>ibinātāja loma un pienākumi izglītības iestādes darbības kvalitātes nodrošināšanā: kopsavilkums</w:t>
      </w:r>
      <w:r w:rsidR="00E911D4">
        <w:rPr>
          <w:rFonts w:eastAsia="Times New Roman"/>
          <w:sz w:val="22"/>
          <w:szCs w:val="22"/>
        </w:rPr>
        <w:t>, p</w:t>
      </w:r>
      <w:r w:rsidR="00EC6F16" w:rsidRPr="00EC6F16">
        <w:rPr>
          <w:rFonts w:eastAsia="Times New Roman"/>
          <w:sz w:val="22"/>
          <w:szCs w:val="22"/>
        </w:rPr>
        <w:t>rasības izglītības kvalitātes nodrošināšanai izglītības iestādēs.</w:t>
      </w:r>
    </w:p>
    <w:p w14:paraId="6E7DAE30" w14:textId="51C631B8" w:rsidR="00EC6F16" w:rsidRPr="00EC6F16" w:rsidRDefault="00E911D4" w:rsidP="00E911D4">
      <w:pPr>
        <w:rPr>
          <w:rFonts w:eastAsia="Times New Roman"/>
          <w:sz w:val="22"/>
          <w:szCs w:val="22"/>
        </w:rPr>
      </w:pPr>
      <w:r>
        <w:rPr>
          <w:rFonts w:eastAsia="Times New Roman"/>
          <w:sz w:val="22"/>
          <w:szCs w:val="22"/>
        </w:rPr>
        <w:lastRenderedPageBreak/>
        <w:t xml:space="preserve">5. </w:t>
      </w:r>
      <w:r w:rsidR="00FA25A7" w:rsidRPr="00E911D4">
        <w:rPr>
          <w:rFonts w:eastAsia="Times New Roman"/>
          <w:sz w:val="22"/>
          <w:szCs w:val="22"/>
        </w:rPr>
        <w:t>36</w:t>
      </w:r>
      <w:r w:rsidR="001D6837">
        <w:rPr>
          <w:rFonts w:eastAsia="Times New Roman"/>
          <w:sz w:val="22"/>
          <w:szCs w:val="22"/>
        </w:rPr>
        <w:t xml:space="preserve"> </w:t>
      </w:r>
      <w:r w:rsidR="00FA25A7" w:rsidRPr="00E911D4">
        <w:rPr>
          <w:rFonts w:eastAsia="Times New Roman"/>
          <w:sz w:val="22"/>
          <w:szCs w:val="22"/>
        </w:rPr>
        <w:t xml:space="preserve">h kursi </w:t>
      </w:r>
      <w:r w:rsidR="00FA25A7">
        <w:rPr>
          <w:rFonts w:eastAsia="Times New Roman"/>
          <w:sz w:val="22"/>
          <w:szCs w:val="22"/>
        </w:rPr>
        <w:t>p</w:t>
      </w:r>
      <w:r w:rsidR="00EC6F16" w:rsidRPr="00E911D4">
        <w:rPr>
          <w:rFonts w:eastAsia="Times New Roman"/>
          <w:sz w:val="22"/>
          <w:szCs w:val="22"/>
        </w:rPr>
        <w:t xml:space="preserve">ašvaldību un </w:t>
      </w:r>
      <w:proofErr w:type="spellStart"/>
      <w:r w:rsidR="00EC6F16" w:rsidRPr="00E911D4">
        <w:rPr>
          <w:rFonts w:eastAsia="Times New Roman"/>
          <w:sz w:val="22"/>
          <w:szCs w:val="22"/>
        </w:rPr>
        <w:t>valstspilsētu</w:t>
      </w:r>
      <w:proofErr w:type="spellEnd"/>
      <w:r w:rsidR="00EC6F16" w:rsidRPr="00E911D4">
        <w:rPr>
          <w:rFonts w:eastAsia="Times New Roman"/>
          <w:sz w:val="22"/>
          <w:szCs w:val="22"/>
        </w:rPr>
        <w:t xml:space="preserve"> izglītības speciālistiem “Izglītības kvalitātes nodrošināšana pašvaldībā”. </w:t>
      </w:r>
      <w:r w:rsidR="00FA25A7">
        <w:rPr>
          <w:rFonts w:eastAsia="Times New Roman"/>
          <w:sz w:val="22"/>
          <w:szCs w:val="22"/>
        </w:rPr>
        <w:t>Apliecību par kursu noklausīšanos saņēma</w:t>
      </w:r>
      <w:r w:rsidR="00EC6F16" w:rsidRPr="00E911D4">
        <w:rPr>
          <w:rFonts w:eastAsia="Times New Roman"/>
          <w:sz w:val="22"/>
          <w:szCs w:val="22"/>
        </w:rPr>
        <w:t xml:space="preserve"> 72 </w:t>
      </w:r>
      <w:r w:rsidR="00FA25A7">
        <w:rPr>
          <w:rFonts w:eastAsia="Times New Roman"/>
          <w:sz w:val="22"/>
          <w:szCs w:val="22"/>
        </w:rPr>
        <w:t>personas</w:t>
      </w:r>
      <w:r w:rsidR="00EC6F16" w:rsidRPr="00E911D4">
        <w:rPr>
          <w:rFonts w:eastAsia="Times New Roman"/>
          <w:sz w:val="22"/>
          <w:szCs w:val="22"/>
        </w:rPr>
        <w:t xml:space="preserve">. Kursu saturā bija iekļauti </w:t>
      </w:r>
      <w:r w:rsidR="00FA25A7">
        <w:rPr>
          <w:rFonts w:eastAsia="Times New Roman"/>
          <w:sz w:val="22"/>
          <w:szCs w:val="22"/>
        </w:rPr>
        <w:t xml:space="preserve">arī </w:t>
      </w:r>
      <w:r w:rsidR="00EC6F16" w:rsidRPr="00E911D4">
        <w:rPr>
          <w:rFonts w:eastAsia="Times New Roman"/>
          <w:sz w:val="22"/>
          <w:szCs w:val="22"/>
        </w:rPr>
        <w:t xml:space="preserve">šādi jautājumi: </w:t>
      </w:r>
      <w:r w:rsidR="00FA25A7">
        <w:rPr>
          <w:rFonts w:eastAsia="Times New Roman"/>
          <w:sz w:val="22"/>
          <w:szCs w:val="22"/>
        </w:rPr>
        <w:t>i</w:t>
      </w:r>
      <w:r w:rsidR="00EC6F16" w:rsidRPr="00E911D4">
        <w:rPr>
          <w:rFonts w:eastAsia="Times New Roman"/>
          <w:sz w:val="22"/>
          <w:szCs w:val="22"/>
        </w:rPr>
        <w:t>zglītības iestādes darbības iekšējā un ārējā kvalitātes nodrošināšanas sistēma</w:t>
      </w:r>
      <w:r w:rsidR="00FA25A7">
        <w:rPr>
          <w:rFonts w:eastAsia="Times New Roman"/>
          <w:sz w:val="22"/>
          <w:szCs w:val="22"/>
        </w:rPr>
        <w:t>, p</w:t>
      </w:r>
      <w:r w:rsidR="00EC6F16" w:rsidRPr="00E911D4">
        <w:rPr>
          <w:rFonts w:eastAsia="Times New Roman"/>
          <w:sz w:val="22"/>
          <w:szCs w:val="22"/>
        </w:rPr>
        <w:t>ašvaldības izglītības stratēģija, tās izstrāde un īstenošana</w:t>
      </w:r>
      <w:r w:rsidR="00FA25A7">
        <w:rPr>
          <w:rFonts w:eastAsia="Times New Roman"/>
          <w:sz w:val="22"/>
          <w:szCs w:val="22"/>
        </w:rPr>
        <w:t>, a</w:t>
      </w:r>
      <w:r w:rsidR="00EC6F16" w:rsidRPr="00E911D4">
        <w:rPr>
          <w:rFonts w:eastAsia="Times New Roman"/>
          <w:sz w:val="22"/>
          <w:szCs w:val="22"/>
        </w:rPr>
        <w:t>ktualitātes izglītības iestāžu akreditācija un izglītības iestāžu vadītāju profesionālās darbības novērtēšana</w:t>
      </w:r>
      <w:r w:rsidR="00FA25A7">
        <w:rPr>
          <w:rFonts w:eastAsia="Times New Roman"/>
          <w:sz w:val="22"/>
          <w:szCs w:val="22"/>
        </w:rPr>
        <w:t>, v</w:t>
      </w:r>
      <w:r w:rsidR="00EC6F16" w:rsidRPr="00E911D4">
        <w:rPr>
          <w:rFonts w:eastAsia="Times New Roman"/>
          <w:sz w:val="22"/>
          <w:szCs w:val="22"/>
        </w:rPr>
        <w:t>ecāku loma: iespējas un izaicinājumi izglītības procesā</w:t>
      </w:r>
      <w:r w:rsidR="00FA25A7">
        <w:rPr>
          <w:rFonts w:eastAsia="Times New Roman"/>
          <w:sz w:val="22"/>
          <w:szCs w:val="22"/>
        </w:rPr>
        <w:t>,</w:t>
      </w:r>
      <w:r w:rsidR="00EC6F16" w:rsidRPr="00E911D4">
        <w:rPr>
          <w:rFonts w:eastAsia="Times New Roman"/>
          <w:sz w:val="22"/>
          <w:szCs w:val="22"/>
        </w:rPr>
        <w:t xml:space="preserve"> </w:t>
      </w:r>
      <w:r w:rsidR="00FA25A7">
        <w:rPr>
          <w:rFonts w:eastAsia="Times New Roman"/>
          <w:sz w:val="22"/>
          <w:szCs w:val="22"/>
        </w:rPr>
        <w:t>i</w:t>
      </w:r>
      <w:r w:rsidR="00EC6F16" w:rsidRPr="00E911D4">
        <w:rPr>
          <w:rFonts w:eastAsia="Times New Roman"/>
          <w:sz w:val="22"/>
          <w:szCs w:val="22"/>
        </w:rPr>
        <w:t>zglītības iestādes padome</w:t>
      </w:r>
      <w:r w:rsidR="00FA25A7">
        <w:rPr>
          <w:rFonts w:eastAsia="Times New Roman"/>
          <w:sz w:val="22"/>
          <w:szCs w:val="22"/>
        </w:rPr>
        <w:t>s</w:t>
      </w:r>
      <w:r w:rsidR="00EC6F16" w:rsidRPr="00E911D4">
        <w:rPr>
          <w:rFonts w:eastAsia="Times New Roman"/>
          <w:sz w:val="22"/>
          <w:szCs w:val="22"/>
        </w:rPr>
        <w:t xml:space="preserve"> darbs, nodrošinot vecāku pilsonisko līdzdalību un izglītības kvalitāti.</w:t>
      </w:r>
    </w:p>
    <w:p w14:paraId="4852E4E3" w14:textId="28A7C0EB" w:rsidR="00EC6F16" w:rsidRPr="00EC6F16" w:rsidRDefault="00E911D4" w:rsidP="00E911D4">
      <w:pPr>
        <w:rPr>
          <w:rFonts w:eastAsia="Times New Roman"/>
          <w:sz w:val="22"/>
          <w:szCs w:val="22"/>
        </w:rPr>
      </w:pPr>
      <w:r>
        <w:rPr>
          <w:rFonts w:eastAsia="Times New Roman"/>
          <w:sz w:val="22"/>
          <w:szCs w:val="22"/>
        </w:rPr>
        <w:t xml:space="preserve">6. </w:t>
      </w:r>
      <w:r w:rsidR="001D6837" w:rsidRPr="00EC6F16">
        <w:rPr>
          <w:rFonts w:eastAsia="Times New Roman"/>
          <w:sz w:val="22"/>
          <w:szCs w:val="22"/>
        </w:rPr>
        <w:t>36</w:t>
      </w:r>
      <w:r w:rsidR="001D6837">
        <w:rPr>
          <w:rFonts w:eastAsia="Times New Roman"/>
          <w:sz w:val="22"/>
          <w:szCs w:val="22"/>
        </w:rPr>
        <w:t xml:space="preserve"> </w:t>
      </w:r>
      <w:r w:rsidR="001D6837" w:rsidRPr="00EC6F16">
        <w:rPr>
          <w:rFonts w:eastAsia="Times New Roman"/>
          <w:sz w:val="22"/>
          <w:szCs w:val="22"/>
        </w:rPr>
        <w:t xml:space="preserve">h kursi </w:t>
      </w:r>
      <w:r w:rsidR="001D6837">
        <w:rPr>
          <w:rFonts w:eastAsia="Times New Roman"/>
          <w:sz w:val="22"/>
          <w:szCs w:val="22"/>
        </w:rPr>
        <w:t>v</w:t>
      </w:r>
      <w:r w:rsidR="00EC6F16" w:rsidRPr="00EC6F16">
        <w:rPr>
          <w:rFonts w:eastAsia="Times New Roman"/>
          <w:sz w:val="22"/>
          <w:szCs w:val="22"/>
        </w:rPr>
        <w:t xml:space="preserve">alsts ģimnāziju direktoriem un vietniekiem “Izglītības kvalitātes veicināšana valsts ģimnāzijā”. </w:t>
      </w:r>
      <w:r w:rsidR="001D6837">
        <w:rPr>
          <w:rFonts w:eastAsia="Times New Roman"/>
          <w:sz w:val="22"/>
          <w:szCs w:val="22"/>
        </w:rPr>
        <w:t>A</w:t>
      </w:r>
      <w:r w:rsidR="00EC6F16" w:rsidRPr="00EC6F16">
        <w:rPr>
          <w:rFonts w:eastAsia="Times New Roman"/>
          <w:sz w:val="22"/>
          <w:szCs w:val="22"/>
        </w:rPr>
        <w:t>pliecīb</w:t>
      </w:r>
      <w:r w:rsidR="001D6837">
        <w:rPr>
          <w:rFonts w:eastAsia="Times New Roman"/>
          <w:sz w:val="22"/>
          <w:szCs w:val="22"/>
        </w:rPr>
        <w:t>u</w:t>
      </w:r>
      <w:r w:rsidR="00EC6F16" w:rsidRPr="00EC6F16">
        <w:rPr>
          <w:rFonts w:eastAsia="Times New Roman"/>
          <w:sz w:val="22"/>
          <w:szCs w:val="22"/>
        </w:rPr>
        <w:t xml:space="preserve"> par kursu </w:t>
      </w:r>
      <w:r w:rsidR="001D6837">
        <w:rPr>
          <w:rFonts w:eastAsia="Times New Roman"/>
          <w:sz w:val="22"/>
          <w:szCs w:val="22"/>
        </w:rPr>
        <w:t>noklausīšanos</w:t>
      </w:r>
      <w:r w:rsidR="00EC6F16" w:rsidRPr="00EC6F16">
        <w:rPr>
          <w:rFonts w:eastAsia="Times New Roman"/>
          <w:sz w:val="22"/>
          <w:szCs w:val="22"/>
        </w:rPr>
        <w:t xml:space="preserve"> 69 </w:t>
      </w:r>
      <w:r w:rsidR="001D6837">
        <w:rPr>
          <w:rFonts w:eastAsia="Times New Roman"/>
          <w:sz w:val="22"/>
          <w:szCs w:val="22"/>
        </w:rPr>
        <w:t>personas</w:t>
      </w:r>
      <w:r w:rsidR="00EC6F16" w:rsidRPr="00EC6F16">
        <w:rPr>
          <w:rFonts w:eastAsia="Times New Roman"/>
          <w:sz w:val="22"/>
          <w:szCs w:val="22"/>
        </w:rPr>
        <w:t>.</w:t>
      </w:r>
      <w:r w:rsidR="001D6837">
        <w:rPr>
          <w:rFonts w:eastAsia="Times New Roman"/>
          <w:sz w:val="22"/>
          <w:szCs w:val="22"/>
        </w:rPr>
        <w:t xml:space="preserve"> Kursos tika pārrunāti analītiskās izpētes “Valsts ģimnāzija kā metodiskā darba centrs” secinājumi.</w:t>
      </w:r>
    </w:p>
    <w:p w14:paraId="05CFDF48" w14:textId="72BD923F" w:rsidR="00EC6F16" w:rsidRPr="00E911D4" w:rsidRDefault="00E911D4" w:rsidP="00E911D4">
      <w:pPr>
        <w:rPr>
          <w:rFonts w:eastAsia="Times New Roman"/>
          <w:sz w:val="22"/>
          <w:szCs w:val="22"/>
        </w:rPr>
      </w:pPr>
      <w:r>
        <w:rPr>
          <w:rFonts w:eastAsia="Times New Roman"/>
          <w:sz w:val="22"/>
          <w:szCs w:val="22"/>
        </w:rPr>
        <w:t xml:space="preserve">7. </w:t>
      </w:r>
      <w:r w:rsidR="00EC6F16" w:rsidRPr="00E911D4">
        <w:rPr>
          <w:rFonts w:eastAsia="Times New Roman"/>
          <w:sz w:val="22"/>
          <w:szCs w:val="22"/>
        </w:rPr>
        <w:t>Akreditācijas</w:t>
      </w:r>
      <w:r w:rsidR="001D6837">
        <w:rPr>
          <w:rFonts w:eastAsia="Times New Roman"/>
          <w:sz w:val="22"/>
          <w:szCs w:val="22"/>
        </w:rPr>
        <w:t xml:space="preserve"> </w:t>
      </w:r>
      <w:r w:rsidR="00EC6F16" w:rsidRPr="00E911D4">
        <w:rPr>
          <w:rFonts w:eastAsia="Times New Roman"/>
          <w:sz w:val="22"/>
          <w:szCs w:val="22"/>
        </w:rPr>
        <w:t>/</w:t>
      </w:r>
      <w:r w:rsidR="001D6837">
        <w:rPr>
          <w:rFonts w:eastAsia="Times New Roman"/>
          <w:sz w:val="22"/>
          <w:szCs w:val="22"/>
        </w:rPr>
        <w:t xml:space="preserve"> </w:t>
      </w:r>
      <w:r w:rsidR="00EC6F16" w:rsidRPr="00E911D4">
        <w:rPr>
          <w:rFonts w:eastAsia="Times New Roman"/>
          <w:sz w:val="22"/>
          <w:szCs w:val="22"/>
        </w:rPr>
        <w:t>nozaru ekspertu profesionālās kompetences pilnveides 24</w:t>
      </w:r>
      <w:r w:rsidR="001D6837">
        <w:rPr>
          <w:rFonts w:eastAsia="Times New Roman"/>
          <w:sz w:val="22"/>
          <w:szCs w:val="22"/>
        </w:rPr>
        <w:t xml:space="preserve"> </w:t>
      </w:r>
      <w:r w:rsidR="00EC6F16" w:rsidRPr="00E911D4">
        <w:rPr>
          <w:rFonts w:eastAsia="Times New Roman"/>
          <w:sz w:val="22"/>
          <w:szCs w:val="22"/>
        </w:rPr>
        <w:t xml:space="preserve">h kursi „Akreditācijas/nozaru ekspertu profesionālā pilnveide”. </w:t>
      </w:r>
      <w:r w:rsidR="001D6837">
        <w:rPr>
          <w:rFonts w:eastAsia="Times New Roman"/>
          <w:sz w:val="22"/>
          <w:szCs w:val="22"/>
        </w:rPr>
        <w:t>Apliecību</w:t>
      </w:r>
      <w:r w:rsidR="00EC6F16" w:rsidRPr="00E911D4">
        <w:rPr>
          <w:rFonts w:eastAsia="Times New Roman"/>
          <w:sz w:val="22"/>
          <w:szCs w:val="22"/>
        </w:rPr>
        <w:t xml:space="preserve"> par kursu </w:t>
      </w:r>
      <w:r w:rsidR="001D6837">
        <w:rPr>
          <w:rFonts w:eastAsia="Times New Roman"/>
          <w:sz w:val="22"/>
          <w:szCs w:val="22"/>
        </w:rPr>
        <w:t>noklausīšanos</w:t>
      </w:r>
      <w:r w:rsidR="00EC6F16" w:rsidRPr="00E911D4">
        <w:rPr>
          <w:rFonts w:eastAsia="Times New Roman"/>
          <w:sz w:val="22"/>
          <w:szCs w:val="22"/>
        </w:rPr>
        <w:t xml:space="preserve"> </w:t>
      </w:r>
      <w:r w:rsidR="001D6837">
        <w:rPr>
          <w:rFonts w:eastAsia="Times New Roman"/>
          <w:sz w:val="22"/>
          <w:szCs w:val="22"/>
        </w:rPr>
        <w:t>saņēma</w:t>
      </w:r>
      <w:r w:rsidR="00EC6F16" w:rsidRPr="00E911D4">
        <w:rPr>
          <w:rFonts w:eastAsia="Times New Roman"/>
          <w:sz w:val="22"/>
          <w:szCs w:val="22"/>
        </w:rPr>
        <w:t xml:space="preserve"> 140 </w:t>
      </w:r>
      <w:r w:rsidR="001D6837">
        <w:rPr>
          <w:rFonts w:eastAsia="Times New Roman"/>
          <w:sz w:val="22"/>
          <w:szCs w:val="22"/>
        </w:rPr>
        <w:t>personas</w:t>
      </w:r>
      <w:r w:rsidR="00EC6F16" w:rsidRPr="00E911D4">
        <w:rPr>
          <w:rFonts w:eastAsia="Times New Roman"/>
          <w:sz w:val="22"/>
          <w:szCs w:val="22"/>
        </w:rPr>
        <w:t xml:space="preserve">. Kursos tika </w:t>
      </w:r>
      <w:r w:rsidR="001D6837">
        <w:rPr>
          <w:rFonts w:eastAsia="Times New Roman"/>
          <w:sz w:val="22"/>
          <w:szCs w:val="22"/>
        </w:rPr>
        <w:t>apskatītas</w:t>
      </w:r>
      <w:r w:rsidR="00EC6F16" w:rsidRPr="00E911D4">
        <w:rPr>
          <w:rFonts w:eastAsia="Times New Roman"/>
          <w:sz w:val="22"/>
          <w:szCs w:val="22"/>
        </w:rPr>
        <w:t xml:space="preserve"> </w:t>
      </w:r>
      <w:r w:rsidR="001D6837">
        <w:rPr>
          <w:rFonts w:eastAsia="Times New Roman"/>
          <w:sz w:val="22"/>
          <w:szCs w:val="22"/>
        </w:rPr>
        <w:t xml:space="preserve">aktualitātes </w:t>
      </w:r>
      <w:r w:rsidR="00EC6F16" w:rsidRPr="00E911D4">
        <w:rPr>
          <w:rFonts w:eastAsia="Times New Roman"/>
          <w:sz w:val="22"/>
          <w:szCs w:val="22"/>
        </w:rPr>
        <w:t>izglītības kvalitātes vērtēšan</w:t>
      </w:r>
      <w:r w:rsidR="001D6837">
        <w:rPr>
          <w:rFonts w:eastAsia="Times New Roman"/>
          <w:sz w:val="22"/>
          <w:szCs w:val="22"/>
        </w:rPr>
        <w:t xml:space="preserve">ā </w:t>
      </w:r>
      <w:r w:rsidR="00EC6F16" w:rsidRPr="00E911D4">
        <w:rPr>
          <w:rFonts w:eastAsia="Times New Roman"/>
          <w:sz w:val="22"/>
          <w:szCs w:val="22"/>
        </w:rPr>
        <w:t xml:space="preserve">un </w:t>
      </w:r>
      <w:r w:rsidR="00BE7E0C">
        <w:rPr>
          <w:rFonts w:eastAsia="Times New Roman"/>
          <w:sz w:val="22"/>
          <w:szCs w:val="22"/>
        </w:rPr>
        <w:t>a</w:t>
      </w:r>
      <w:r w:rsidR="00EC6F16" w:rsidRPr="00E911D4">
        <w:rPr>
          <w:rFonts w:eastAsia="Times New Roman"/>
          <w:sz w:val="22"/>
          <w:szCs w:val="22"/>
        </w:rPr>
        <w:t>kreditācijas noris</w:t>
      </w:r>
      <w:r w:rsidR="001D6837">
        <w:rPr>
          <w:rFonts w:eastAsia="Times New Roman"/>
          <w:sz w:val="22"/>
          <w:szCs w:val="22"/>
        </w:rPr>
        <w:t>ē</w:t>
      </w:r>
      <w:r w:rsidR="00EC6F16" w:rsidRPr="00E911D4">
        <w:rPr>
          <w:rFonts w:eastAsia="Times New Roman"/>
          <w:sz w:val="22"/>
          <w:szCs w:val="22"/>
        </w:rPr>
        <w:t>.</w:t>
      </w:r>
    </w:p>
    <w:p w14:paraId="5E58E865" w14:textId="40AEC291" w:rsidR="00EC6F16" w:rsidRPr="00EC6F16" w:rsidRDefault="00E911D4" w:rsidP="00E911D4">
      <w:pPr>
        <w:rPr>
          <w:rFonts w:eastAsia="Times New Roman"/>
          <w:sz w:val="22"/>
          <w:szCs w:val="22"/>
        </w:rPr>
      </w:pPr>
      <w:r>
        <w:rPr>
          <w:rFonts w:eastAsia="Times New Roman"/>
          <w:sz w:val="22"/>
          <w:szCs w:val="22"/>
        </w:rPr>
        <w:t xml:space="preserve">8. </w:t>
      </w:r>
      <w:r w:rsidR="001D6837" w:rsidRPr="00E911D4">
        <w:rPr>
          <w:rFonts w:eastAsia="Times New Roman"/>
          <w:sz w:val="22"/>
          <w:szCs w:val="22"/>
        </w:rPr>
        <w:t>36</w:t>
      </w:r>
      <w:r w:rsidR="001D6837">
        <w:rPr>
          <w:rFonts w:eastAsia="Times New Roman"/>
          <w:sz w:val="22"/>
          <w:szCs w:val="22"/>
        </w:rPr>
        <w:t xml:space="preserve"> </w:t>
      </w:r>
      <w:r w:rsidR="001D6837" w:rsidRPr="00E911D4">
        <w:rPr>
          <w:rFonts w:eastAsia="Times New Roman"/>
          <w:sz w:val="22"/>
          <w:szCs w:val="22"/>
        </w:rPr>
        <w:t xml:space="preserve">h </w:t>
      </w:r>
      <w:r w:rsidR="001D6837">
        <w:rPr>
          <w:rFonts w:eastAsia="Times New Roman"/>
          <w:sz w:val="22"/>
          <w:szCs w:val="22"/>
        </w:rPr>
        <w:t>p</w:t>
      </w:r>
      <w:r w:rsidR="00EC6F16" w:rsidRPr="00E911D4">
        <w:rPr>
          <w:rFonts w:eastAsia="Times New Roman"/>
          <w:sz w:val="22"/>
          <w:szCs w:val="22"/>
        </w:rPr>
        <w:t>edagogu profesionālās kompetences pilnveides kursi “Pirmsskolas izglītības iestāžu vadītāju profesionālās darbības novērtēšanas ekspertu sagatavošana”. Kursiem pieteicās 98 pretendenti, bet atlases rezultātā, izvērtējot pretendentu sagatavotību un spēju kvalitatīvi veikt eksperta pienākumus</w:t>
      </w:r>
      <w:r w:rsidR="00D74205">
        <w:rPr>
          <w:rFonts w:eastAsia="Times New Roman"/>
          <w:sz w:val="22"/>
          <w:szCs w:val="22"/>
        </w:rPr>
        <w:t>,</w:t>
      </w:r>
      <w:r w:rsidR="00EC6F16" w:rsidRPr="00E911D4">
        <w:rPr>
          <w:rFonts w:eastAsia="Times New Roman"/>
          <w:sz w:val="22"/>
          <w:szCs w:val="22"/>
        </w:rPr>
        <w:t xml:space="preserve"> mācībām tika apstiprināti 14 eksperti, kuri </w:t>
      </w:r>
      <w:r w:rsidR="00BE7E0C">
        <w:rPr>
          <w:rFonts w:eastAsia="Times New Roman"/>
          <w:sz w:val="22"/>
          <w:szCs w:val="22"/>
        </w:rPr>
        <w:t>saņēma</w:t>
      </w:r>
      <w:r w:rsidR="00EC6F16" w:rsidRPr="00E911D4">
        <w:rPr>
          <w:rFonts w:eastAsia="Times New Roman"/>
          <w:sz w:val="22"/>
          <w:szCs w:val="22"/>
        </w:rPr>
        <w:t xml:space="preserve"> apliecības par kursu sekmīgu pabeigšanu. </w:t>
      </w:r>
      <w:r w:rsidR="00D74205">
        <w:rPr>
          <w:rFonts w:eastAsia="Times New Roman"/>
          <w:sz w:val="22"/>
          <w:szCs w:val="22"/>
        </w:rPr>
        <w:t>Kursos tika apskatīti</w:t>
      </w:r>
      <w:r w:rsidR="00EC6F16" w:rsidRPr="00E911D4">
        <w:rPr>
          <w:rFonts w:eastAsia="Times New Roman"/>
          <w:sz w:val="22"/>
          <w:szCs w:val="22"/>
        </w:rPr>
        <w:t xml:space="preserve"> izglītības kvalitātes vērtēšanas pamatprincipi</w:t>
      </w:r>
      <w:r w:rsidR="00BE7E0C">
        <w:rPr>
          <w:rFonts w:eastAsia="Times New Roman"/>
          <w:sz w:val="22"/>
          <w:szCs w:val="22"/>
        </w:rPr>
        <w:t>, k</w:t>
      </w:r>
      <w:r w:rsidR="00EC6F16" w:rsidRPr="00E911D4">
        <w:rPr>
          <w:rFonts w:eastAsia="Times New Roman"/>
          <w:sz w:val="22"/>
          <w:szCs w:val="22"/>
        </w:rPr>
        <w:t>valitātes vērtēšanas metodes un atgriezeniskās saites sniegšana un saņemšana kvalitātes vērtēšanas procesā</w:t>
      </w:r>
      <w:r w:rsidR="00BE7E0C">
        <w:rPr>
          <w:rFonts w:eastAsia="Times New Roman"/>
          <w:sz w:val="22"/>
          <w:szCs w:val="22"/>
        </w:rPr>
        <w:t>, k</w:t>
      </w:r>
      <w:r w:rsidR="00EC6F16" w:rsidRPr="00E911D4">
        <w:rPr>
          <w:rFonts w:eastAsia="Times New Roman"/>
          <w:sz w:val="22"/>
          <w:szCs w:val="22"/>
        </w:rPr>
        <w:t>ritērija izvērtējuma sagatavošana, komisijas ziņojuma sagatavošana, noslēguma uzdevumu formulēšana</w:t>
      </w:r>
      <w:r w:rsidR="00CE12AD">
        <w:rPr>
          <w:rFonts w:eastAsia="Times New Roman"/>
          <w:sz w:val="22"/>
          <w:szCs w:val="22"/>
        </w:rPr>
        <w:t>, p</w:t>
      </w:r>
      <w:r w:rsidR="00EC6F16" w:rsidRPr="00E911D4">
        <w:rPr>
          <w:rFonts w:eastAsia="Times New Roman"/>
          <w:sz w:val="22"/>
          <w:szCs w:val="22"/>
        </w:rPr>
        <w:t>irmsskolas izglītības iestādes vadītāja profesionālās darbības novērtēšanas eksperta snieguma līmeņa apraksts</w:t>
      </w:r>
      <w:r w:rsidR="00CE12AD">
        <w:rPr>
          <w:rFonts w:eastAsia="Times New Roman"/>
          <w:sz w:val="22"/>
          <w:szCs w:val="22"/>
        </w:rPr>
        <w:t xml:space="preserve"> u.c</w:t>
      </w:r>
      <w:r w:rsidR="00EC6F16" w:rsidRPr="00E911D4">
        <w:rPr>
          <w:rFonts w:eastAsia="Times New Roman"/>
          <w:sz w:val="22"/>
          <w:szCs w:val="22"/>
        </w:rPr>
        <w:t>.</w:t>
      </w:r>
    </w:p>
    <w:p w14:paraId="6EA0FAD9" w14:textId="52CFB82E" w:rsidR="00EC6F16" w:rsidRPr="00EC6F16" w:rsidRDefault="00447EA4" w:rsidP="00447EA4">
      <w:pPr>
        <w:rPr>
          <w:rFonts w:eastAsia="Times New Roman"/>
          <w:sz w:val="22"/>
          <w:szCs w:val="22"/>
        </w:rPr>
      </w:pPr>
      <w:r>
        <w:rPr>
          <w:rFonts w:eastAsia="Times New Roman"/>
          <w:sz w:val="22"/>
          <w:szCs w:val="22"/>
        </w:rPr>
        <w:t xml:space="preserve">9. </w:t>
      </w:r>
      <w:r w:rsidR="00D74205" w:rsidRPr="00EC6F16">
        <w:rPr>
          <w:rFonts w:eastAsia="Times New Roman"/>
          <w:sz w:val="22"/>
          <w:szCs w:val="22"/>
        </w:rPr>
        <w:t>54</w:t>
      </w:r>
      <w:r w:rsidR="00D74205">
        <w:rPr>
          <w:rFonts w:eastAsia="Times New Roman"/>
          <w:sz w:val="22"/>
          <w:szCs w:val="22"/>
        </w:rPr>
        <w:t xml:space="preserve"> </w:t>
      </w:r>
      <w:r w:rsidR="00D74205" w:rsidRPr="00EC6F16">
        <w:rPr>
          <w:rFonts w:eastAsia="Times New Roman"/>
          <w:sz w:val="22"/>
          <w:szCs w:val="22"/>
        </w:rPr>
        <w:t xml:space="preserve">h </w:t>
      </w:r>
      <w:r w:rsidR="00D74205">
        <w:rPr>
          <w:rFonts w:eastAsia="Times New Roman"/>
          <w:sz w:val="22"/>
          <w:szCs w:val="22"/>
        </w:rPr>
        <w:t>p</w:t>
      </w:r>
      <w:r w:rsidR="00EC6F16" w:rsidRPr="00EC6F16">
        <w:rPr>
          <w:rFonts w:eastAsia="Times New Roman"/>
          <w:sz w:val="22"/>
          <w:szCs w:val="22"/>
        </w:rPr>
        <w:t xml:space="preserve">edagogu profesionālās kompetences pilnveides kursi “Akreditācijas ekspertu / komisiju vadītāju profesionālā pilnveide”. </w:t>
      </w:r>
      <w:r w:rsidR="00D74205">
        <w:rPr>
          <w:rFonts w:eastAsia="Times New Roman"/>
          <w:sz w:val="22"/>
          <w:szCs w:val="22"/>
        </w:rPr>
        <w:t>M</w:t>
      </w:r>
      <w:r w:rsidR="00EC6F16" w:rsidRPr="00EC6F16">
        <w:rPr>
          <w:rFonts w:eastAsia="Times New Roman"/>
          <w:sz w:val="22"/>
          <w:szCs w:val="22"/>
        </w:rPr>
        <w:t xml:space="preserve">ācības kursos </w:t>
      </w:r>
      <w:r w:rsidR="00D74205">
        <w:rPr>
          <w:rFonts w:eastAsia="Times New Roman"/>
          <w:sz w:val="22"/>
          <w:szCs w:val="22"/>
        </w:rPr>
        <w:t>noslēdza</w:t>
      </w:r>
      <w:r w:rsidR="00EC6F16" w:rsidRPr="00EC6F16">
        <w:rPr>
          <w:rFonts w:eastAsia="Times New Roman"/>
          <w:sz w:val="22"/>
          <w:szCs w:val="22"/>
        </w:rPr>
        <w:t xml:space="preserve"> 62 </w:t>
      </w:r>
      <w:r w:rsidR="00D74205">
        <w:rPr>
          <w:rFonts w:eastAsia="Times New Roman"/>
          <w:sz w:val="22"/>
          <w:szCs w:val="22"/>
        </w:rPr>
        <w:t>personas</w:t>
      </w:r>
      <w:r w:rsidR="00EC6F16" w:rsidRPr="00EC6F16">
        <w:rPr>
          <w:rFonts w:eastAsia="Times New Roman"/>
          <w:sz w:val="22"/>
          <w:szCs w:val="22"/>
        </w:rPr>
        <w:t xml:space="preserve">, tādējādi sekmīgi turpinot savu darbu kā akreditācijas eksperti. </w:t>
      </w:r>
    </w:p>
    <w:p w14:paraId="30C43A43" w14:textId="390259AA" w:rsidR="00EC6F16" w:rsidRPr="00EC6F16" w:rsidRDefault="00447EA4" w:rsidP="00447EA4">
      <w:pPr>
        <w:rPr>
          <w:rFonts w:eastAsia="Times New Roman"/>
          <w:sz w:val="22"/>
          <w:szCs w:val="22"/>
        </w:rPr>
      </w:pPr>
      <w:r>
        <w:rPr>
          <w:rFonts w:eastAsia="Times New Roman"/>
          <w:sz w:val="22"/>
          <w:szCs w:val="22"/>
        </w:rPr>
        <w:t xml:space="preserve">10. </w:t>
      </w:r>
      <w:r w:rsidR="00EC6F16" w:rsidRPr="00EC6F16">
        <w:rPr>
          <w:rFonts w:eastAsia="Times New Roman"/>
          <w:sz w:val="22"/>
          <w:szCs w:val="22"/>
        </w:rPr>
        <w:t>Sadarbībā ar Mūžizglītības un kultūras institūtu “Vitae” reizi semestrī notikušas Direktoru vietnieku kluba nodarbības un Direktoru kluba nodarbības, kurās sniegts metodiskais atbalsts izglītības iestāžu vadītājiem un vietniekiem par kvalitātes nodrošināšanas jautājumiem, kā arī kursu dalībniekus interesējošiem jautājumiem.</w:t>
      </w:r>
    </w:p>
    <w:p w14:paraId="3D54C8F3" w14:textId="64A14733" w:rsidR="0003028E" w:rsidRDefault="00EC6F16" w:rsidP="00E911D4">
      <w:pPr>
        <w:rPr>
          <w:rFonts w:eastAsia="Times New Roman"/>
          <w:sz w:val="22"/>
          <w:szCs w:val="22"/>
        </w:rPr>
      </w:pPr>
      <w:r w:rsidRPr="00EC6F16">
        <w:rPr>
          <w:rFonts w:eastAsia="Times New Roman"/>
          <w:sz w:val="22"/>
          <w:szCs w:val="22"/>
        </w:rPr>
        <w:t>Visi kursu un konferenču materiāli (prezentācijas, video ieraksti, metodiskie atbalsta materiāli) ir pieejami kvalitātes dienesta tīmekļa vietnes www.ikvd.gov.lv sadaļā “Metodiskie materiāli”.</w:t>
      </w:r>
    </w:p>
    <w:p w14:paraId="1A354E2A" w14:textId="77777777" w:rsidR="00A917EF" w:rsidRDefault="00A917EF" w:rsidP="00E911D4">
      <w:pPr>
        <w:rPr>
          <w:rFonts w:eastAsia="Times New Roman"/>
          <w:sz w:val="22"/>
          <w:szCs w:val="22"/>
        </w:rPr>
      </w:pPr>
    </w:p>
    <w:p w14:paraId="6309D14D" w14:textId="77777777" w:rsidR="00D1179B" w:rsidRPr="00654484" w:rsidRDefault="00D1179B" w:rsidP="00D1179B">
      <w:pPr>
        <w:pStyle w:val="virsraksts60"/>
        <w:rPr>
          <w:i w:val="0"/>
          <w:iCs/>
          <w:sz w:val="24"/>
        </w:rPr>
      </w:pPr>
      <w:bookmarkStart w:id="54" w:name="_Toc456012551"/>
      <w:bookmarkStart w:id="55" w:name="_Toc456012651"/>
      <w:r w:rsidRPr="00654484">
        <w:rPr>
          <w:sz w:val="24"/>
        </w:rPr>
        <w:t xml:space="preserve">EQAVET – </w:t>
      </w:r>
      <w:r w:rsidRPr="00654484">
        <w:rPr>
          <w:i w:val="0"/>
          <w:iCs/>
          <w:sz w:val="24"/>
        </w:rPr>
        <w:t xml:space="preserve">Eiropas kvalitātes nodrošināšanas </w:t>
      </w:r>
      <w:proofErr w:type="spellStart"/>
      <w:r w:rsidRPr="00654484">
        <w:rPr>
          <w:i w:val="0"/>
          <w:iCs/>
          <w:sz w:val="24"/>
        </w:rPr>
        <w:t>ietvarstruktūras</w:t>
      </w:r>
      <w:proofErr w:type="spellEnd"/>
      <w:r w:rsidRPr="00654484">
        <w:rPr>
          <w:i w:val="0"/>
          <w:iCs/>
          <w:sz w:val="24"/>
        </w:rPr>
        <w:t xml:space="preserve"> profesionālajā izglītībā un profesionālajā tālākizglītībā ieviešanas koordinēšana</w:t>
      </w:r>
    </w:p>
    <w:p w14:paraId="0AAF5BC1" w14:textId="3A0BC676" w:rsidR="00D1179B" w:rsidRPr="00623341" w:rsidRDefault="00D1179B" w:rsidP="00D1179B">
      <w:pPr>
        <w:rPr>
          <w:rFonts w:eastAsia="Times New Roman"/>
          <w:sz w:val="22"/>
          <w:szCs w:val="22"/>
        </w:rPr>
      </w:pPr>
      <w:r>
        <w:rPr>
          <w:rFonts w:eastAsia="Times New Roman"/>
          <w:sz w:val="22"/>
          <w:szCs w:val="22"/>
        </w:rPr>
        <w:t>Kopš 2013.</w:t>
      </w:r>
      <w:r w:rsidR="00DD153B">
        <w:rPr>
          <w:rFonts w:eastAsia="Times New Roman"/>
          <w:sz w:val="22"/>
          <w:szCs w:val="22"/>
        </w:rPr>
        <w:t> </w:t>
      </w:r>
      <w:r>
        <w:rPr>
          <w:rFonts w:eastAsia="Times New Roman"/>
          <w:sz w:val="22"/>
          <w:szCs w:val="22"/>
        </w:rPr>
        <w:t>gada k</w:t>
      </w:r>
      <w:r w:rsidRPr="00623341">
        <w:rPr>
          <w:rFonts w:eastAsia="Times New Roman"/>
          <w:sz w:val="22"/>
          <w:szCs w:val="22"/>
        </w:rPr>
        <w:t xml:space="preserve">valitātes dienests </w:t>
      </w:r>
      <w:r>
        <w:rPr>
          <w:rFonts w:eastAsia="Times New Roman"/>
          <w:sz w:val="22"/>
          <w:szCs w:val="22"/>
        </w:rPr>
        <w:t>darbojas</w:t>
      </w:r>
      <w:r w:rsidRPr="00623341">
        <w:rPr>
          <w:rFonts w:eastAsia="Times New Roman"/>
          <w:sz w:val="22"/>
          <w:szCs w:val="22"/>
        </w:rPr>
        <w:t xml:space="preserve"> kā EQAVET koordinācijas punkts Latvijā</w:t>
      </w:r>
      <w:r>
        <w:rPr>
          <w:rFonts w:eastAsia="Times New Roman"/>
          <w:sz w:val="22"/>
          <w:szCs w:val="22"/>
        </w:rPr>
        <w:t xml:space="preserve"> ar mērķi</w:t>
      </w:r>
      <w:r w:rsidRPr="00BE7DB8">
        <w:rPr>
          <w:rFonts w:eastAsia="Times New Roman"/>
          <w:sz w:val="22"/>
          <w:szCs w:val="22"/>
        </w:rPr>
        <w:t xml:space="preserve"> uzlabot </w:t>
      </w:r>
      <w:r>
        <w:rPr>
          <w:rFonts w:eastAsia="Times New Roman"/>
          <w:sz w:val="22"/>
          <w:szCs w:val="22"/>
        </w:rPr>
        <w:t>profesionālās izglītības</w:t>
      </w:r>
      <w:r w:rsidRPr="00BE7DB8">
        <w:rPr>
          <w:rFonts w:eastAsia="Times New Roman"/>
          <w:sz w:val="22"/>
          <w:szCs w:val="22"/>
        </w:rPr>
        <w:t xml:space="preserve"> kvalitāti un </w:t>
      </w:r>
      <w:r>
        <w:rPr>
          <w:rFonts w:eastAsia="Times New Roman"/>
          <w:sz w:val="22"/>
          <w:szCs w:val="22"/>
        </w:rPr>
        <w:t xml:space="preserve">nodrošināt tās </w:t>
      </w:r>
      <w:r w:rsidRPr="00BE7DB8">
        <w:rPr>
          <w:rFonts w:eastAsia="Times New Roman"/>
          <w:sz w:val="22"/>
          <w:szCs w:val="22"/>
        </w:rPr>
        <w:t xml:space="preserve">atbilstību EQAVET </w:t>
      </w:r>
      <w:proofErr w:type="spellStart"/>
      <w:r>
        <w:rPr>
          <w:rFonts w:eastAsia="Times New Roman"/>
          <w:sz w:val="22"/>
          <w:szCs w:val="22"/>
        </w:rPr>
        <w:t>ietvarstruktūrai</w:t>
      </w:r>
      <w:proofErr w:type="spellEnd"/>
      <w:r>
        <w:rPr>
          <w:rFonts w:eastAsia="Times New Roman"/>
          <w:sz w:val="22"/>
          <w:szCs w:val="22"/>
        </w:rPr>
        <w:t xml:space="preserve"> </w:t>
      </w:r>
      <w:r w:rsidRPr="00BE7DB8">
        <w:rPr>
          <w:rFonts w:eastAsia="Times New Roman"/>
          <w:sz w:val="22"/>
          <w:szCs w:val="22"/>
        </w:rPr>
        <w:t>un darba tirgus prasībām</w:t>
      </w:r>
      <w:r>
        <w:rPr>
          <w:rFonts w:eastAsia="Times New Roman"/>
          <w:sz w:val="22"/>
          <w:szCs w:val="22"/>
        </w:rPr>
        <w:t>,</w:t>
      </w:r>
      <w:r w:rsidRPr="00BE7DB8">
        <w:rPr>
          <w:rFonts w:eastAsia="Times New Roman"/>
          <w:sz w:val="22"/>
          <w:szCs w:val="22"/>
        </w:rPr>
        <w:t xml:space="preserve"> iesaist</w:t>
      </w:r>
      <w:r>
        <w:rPr>
          <w:rFonts w:eastAsia="Times New Roman"/>
          <w:sz w:val="22"/>
          <w:szCs w:val="22"/>
        </w:rPr>
        <w:t>ot</w:t>
      </w:r>
      <w:r w:rsidRPr="00BE7DB8">
        <w:rPr>
          <w:rFonts w:eastAsia="Times New Roman"/>
          <w:sz w:val="22"/>
          <w:szCs w:val="22"/>
        </w:rPr>
        <w:t xml:space="preserve"> visas ieinteresētās </w:t>
      </w:r>
      <w:r>
        <w:rPr>
          <w:rFonts w:eastAsia="Times New Roman"/>
          <w:sz w:val="22"/>
          <w:szCs w:val="22"/>
        </w:rPr>
        <w:t>puses</w:t>
      </w:r>
      <w:r w:rsidRPr="00BE7DB8">
        <w:rPr>
          <w:rFonts w:eastAsia="Times New Roman"/>
          <w:sz w:val="22"/>
          <w:szCs w:val="22"/>
        </w:rPr>
        <w:t xml:space="preserve"> kvalitātes nodrošināšanas procesā, </w:t>
      </w:r>
      <w:r>
        <w:rPr>
          <w:rFonts w:eastAsia="Times New Roman"/>
          <w:sz w:val="22"/>
          <w:szCs w:val="22"/>
        </w:rPr>
        <w:t>kā</w:t>
      </w:r>
      <w:r w:rsidRPr="00BE7DB8">
        <w:rPr>
          <w:rFonts w:eastAsia="Times New Roman"/>
          <w:sz w:val="22"/>
          <w:szCs w:val="22"/>
        </w:rPr>
        <w:t xml:space="preserve"> arī balst</w:t>
      </w:r>
      <w:r>
        <w:rPr>
          <w:rFonts w:eastAsia="Times New Roman"/>
          <w:sz w:val="22"/>
          <w:szCs w:val="22"/>
        </w:rPr>
        <w:t>o</w:t>
      </w:r>
      <w:r w:rsidRPr="00BE7DB8">
        <w:rPr>
          <w:rFonts w:eastAsia="Times New Roman"/>
          <w:sz w:val="22"/>
          <w:szCs w:val="22"/>
        </w:rPr>
        <w:t xml:space="preserve">t kvalitātes novērtējumu </w:t>
      </w:r>
      <w:r>
        <w:rPr>
          <w:rFonts w:eastAsia="Times New Roman"/>
          <w:sz w:val="22"/>
          <w:szCs w:val="22"/>
        </w:rPr>
        <w:t>pārliecinošos</w:t>
      </w:r>
      <w:r w:rsidRPr="00BE7DB8">
        <w:rPr>
          <w:rFonts w:eastAsia="Times New Roman"/>
          <w:sz w:val="22"/>
          <w:szCs w:val="22"/>
        </w:rPr>
        <w:t xml:space="preserve"> pierādījum</w:t>
      </w:r>
      <w:r>
        <w:rPr>
          <w:rFonts w:eastAsia="Times New Roman"/>
          <w:sz w:val="22"/>
          <w:szCs w:val="22"/>
        </w:rPr>
        <w:t>os</w:t>
      </w:r>
      <w:r w:rsidRPr="00BE7DB8">
        <w:rPr>
          <w:rFonts w:eastAsia="Times New Roman"/>
          <w:sz w:val="22"/>
          <w:szCs w:val="22"/>
        </w:rPr>
        <w:t xml:space="preserve"> un EQAVET </w:t>
      </w:r>
      <w:r>
        <w:rPr>
          <w:rFonts w:eastAsia="Times New Roman"/>
          <w:sz w:val="22"/>
          <w:szCs w:val="22"/>
        </w:rPr>
        <w:t>indikatoru rādītājos</w:t>
      </w:r>
      <w:r w:rsidRPr="00BE7DB8">
        <w:rPr>
          <w:rFonts w:eastAsia="Times New Roman"/>
          <w:sz w:val="22"/>
          <w:szCs w:val="22"/>
        </w:rPr>
        <w:t>.</w:t>
      </w:r>
      <w:r w:rsidRPr="00623341">
        <w:rPr>
          <w:rFonts w:eastAsia="Times New Roman"/>
          <w:sz w:val="22"/>
          <w:szCs w:val="22"/>
        </w:rPr>
        <w:t xml:space="preserve"> </w:t>
      </w:r>
    </w:p>
    <w:p w14:paraId="045FBA5B" w14:textId="70C979A0" w:rsidR="00D1179B" w:rsidRPr="0095374F" w:rsidRDefault="00D1179B" w:rsidP="00D1179B">
      <w:pPr>
        <w:rPr>
          <w:rFonts w:eastAsia="Times New Roman"/>
          <w:sz w:val="22"/>
          <w:szCs w:val="22"/>
        </w:rPr>
      </w:pPr>
      <w:r w:rsidRPr="0095374F">
        <w:rPr>
          <w:rFonts w:eastAsia="Times New Roman"/>
          <w:sz w:val="22"/>
          <w:szCs w:val="22"/>
        </w:rPr>
        <w:t>2021.</w:t>
      </w:r>
      <w:r w:rsidR="00DD153B">
        <w:rPr>
          <w:rFonts w:eastAsia="Times New Roman"/>
          <w:sz w:val="22"/>
          <w:szCs w:val="22"/>
        </w:rPr>
        <w:t> </w:t>
      </w:r>
      <w:r w:rsidRPr="0095374F">
        <w:rPr>
          <w:rFonts w:eastAsia="Times New Roman"/>
          <w:sz w:val="22"/>
          <w:szCs w:val="22"/>
        </w:rPr>
        <w:t xml:space="preserve">gadā kvalitātes dienests noslēdza Eiropas Komisijas Izglītības, audiovizuālās jomas un kultūras </w:t>
      </w:r>
      <w:proofErr w:type="spellStart"/>
      <w:r w:rsidRPr="0095374F">
        <w:rPr>
          <w:rFonts w:eastAsia="Times New Roman"/>
          <w:sz w:val="22"/>
          <w:szCs w:val="22"/>
        </w:rPr>
        <w:t>izpildaģentūras</w:t>
      </w:r>
      <w:proofErr w:type="spellEnd"/>
      <w:r>
        <w:rPr>
          <w:rFonts w:eastAsia="Times New Roman"/>
          <w:sz w:val="22"/>
          <w:szCs w:val="22"/>
        </w:rPr>
        <w:t xml:space="preserve"> (turpmāk - EACEA)</w:t>
      </w:r>
      <w:r w:rsidRPr="0095374F">
        <w:rPr>
          <w:rFonts w:eastAsia="Times New Roman"/>
          <w:sz w:val="22"/>
          <w:szCs w:val="22"/>
        </w:rPr>
        <w:t xml:space="preserve"> </w:t>
      </w:r>
      <w:proofErr w:type="spellStart"/>
      <w:r w:rsidRPr="0095374F">
        <w:rPr>
          <w:rFonts w:eastAsia="Times New Roman"/>
          <w:sz w:val="22"/>
          <w:szCs w:val="22"/>
        </w:rPr>
        <w:t>Erasmus</w:t>
      </w:r>
      <w:proofErr w:type="spellEnd"/>
      <w:r w:rsidRPr="0095374F">
        <w:rPr>
          <w:rFonts w:eastAsia="Times New Roman"/>
          <w:sz w:val="22"/>
          <w:szCs w:val="22"/>
        </w:rPr>
        <w:t xml:space="preserve">+ programmas EQAVET – </w:t>
      </w:r>
      <w:proofErr w:type="spellStart"/>
      <w:r w:rsidRPr="0095374F">
        <w:rPr>
          <w:rFonts w:eastAsia="Times New Roman"/>
          <w:sz w:val="22"/>
          <w:szCs w:val="22"/>
        </w:rPr>
        <w:t>European</w:t>
      </w:r>
      <w:proofErr w:type="spellEnd"/>
      <w:r w:rsidRPr="0095374F">
        <w:rPr>
          <w:rFonts w:eastAsia="Times New Roman"/>
          <w:sz w:val="22"/>
          <w:szCs w:val="22"/>
        </w:rPr>
        <w:t xml:space="preserve"> </w:t>
      </w:r>
      <w:proofErr w:type="spellStart"/>
      <w:r w:rsidRPr="0095374F">
        <w:rPr>
          <w:rFonts w:eastAsia="Times New Roman"/>
          <w:sz w:val="22"/>
          <w:szCs w:val="22"/>
        </w:rPr>
        <w:t>Quality</w:t>
      </w:r>
      <w:proofErr w:type="spellEnd"/>
      <w:r w:rsidRPr="0095374F">
        <w:rPr>
          <w:rFonts w:eastAsia="Times New Roman"/>
          <w:sz w:val="22"/>
          <w:szCs w:val="22"/>
        </w:rPr>
        <w:t xml:space="preserve"> </w:t>
      </w:r>
      <w:proofErr w:type="spellStart"/>
      <w:r w:rsidRPr="0095374F">
        <w:rPr>
          <w:rFonts w:eastAsia="Times New Roman"/>
          <w:sz w:val="22"/>
          <w:szCs w:val="22"/>
        </w:rPr>
        <w:t>Assurance</w:t>
      </w:r>
      <w:proofErr w:type="spellEnd"/>
      <w:r w:rsidRPr="0095374F">
        <w:rPr>
          <w:rFonts w:eastAsia="Times New Roman"/>
          <w:sz w:val="22"/>
          <w:szCs w:val="22"/>
        </w:rPr>
        <w:t xml:space="preserve"> </w:t>
      </w:r>
      <w:proofErr w:type="spellStart"/>
      <w:r w:rsidRPr="0095374F">
        <w:rPr>
          <w:rFonts w:eastAsia="Times New Roman"/>
          <w:sz w:val="22"/>
          <w:szCs w:val="22"/>
        </w:rPr>
        <w:t>in</w:t>
      </w:r>
      <w:proofErr w:type="spellEnd"/>
      <w:r w:rsidRPr="0095374F">
        <w:rPr>
          <w:rFonts w:eastAsia="Times New Roman"/>
          <w:sz w:val="22"/>
          <w:szCs w:val="22"/>
        </w:rPr>
        <w:t xml:space="preserve"> </w:t>
      </w:r>
      <w:proofErr w:type="spellStart"/>
      <w:r w:rsidRPr="0095374F">
        <w:rPr>
          <w:rFonts w:eastAsia="Times New Roman"/>
          <w:sz w:val="22"/>
          <w:szCs w:val="22"/>
        </w:rPr>
        <w:t>Vocational</w:t>
      </w:r>
      <w:proofErr w:type="spellEnd"/>
      <w:r w:rsidRPr="0095374F">
        <w:rPr>
          <w:rFonts w:eastAsia="Times New Roman"/>
          <w:sz w:val="22"/>
          <w:szCs w:val="22"/>
        </w:rPr>
        <w:t xml:space="preserve"> </w:t>
      </w:r>
      <w:proofErr w:type="spellStart"/>
      <w:r w:rsidRPr="0095374F">
        <w:rPr>
          <w:rFonts w:eastAsia="Times New Roman"/>
          <w:sz w:val="22"/>
          <w:szCs w:val="22"/>
        </w:rPr>
        <w:t>Education</w:t>
      </w:r>
      <w:proofErr w:type="spellEnd"/>
      <w:r w:rsidRPr="0095374F">
        <w:rPr>
          <w:rFonts w:eastAsia="Times New Roman"/>
          <w:sz w:val="22"/>
          <w:szCs w:val="22"/>
        </w:rPr>
        <w:t xml:space="preserve"> </w:t>
      </w:r>
      <w:proofErr w:type="spellStart"/>
      <w:r w:rsidRPr="0095374F">
        <w:rPr>
          <w:rFonts w:eastAsia="Times New Roman"/>
          <w:sz w:val="22"/>
          <w:szCs w:val="22"/>
        </w:rPr>
        <w:t>and</w:t>
      </w:r>
      <w:proofErr w:type="spellEnd"/>
      <w:r w:rsidRPr="0095374F">
        <w:rPr>
          <w:rFonts w:eastAsia="Times New Roman"/>
          <w:sz w:val="22"/>
          <w:szCs w:val="22"/>
        </w:rPr>
        <w:t xml:space="preserve"> </w:t>
      </w:r>
      <w:proofErr w:type="spellStart"/>
      <w:r w:rsidRPr="0095374F">
        <w:rPr>
          <w:rFonts w:eastAsia="Times New Roman"/>
          <w:sz w:val="22"/>
          <w:szCs w:val="22"/>
        </w:rPr>
        <w:t>Training</w:t>
      </w:r>
      <w:proofErr w:type="spellEnd"/>
      <w:r w:rsidRPr="0095374F">
        <w:rPr>
          <w:rFonts w:eastAsia="Times New Roman"/>
          <w:sz w:val="22"/>
          <w:szCs w:val="22"/>
        </w:rPr>
        <w:t xml:space="preserve"> National Reference </w:t>
      </w:r>
      <w:proofErr w:type="spellStart"/>
      <w:r w:rsidRPr="0095374F">
        <w:rPr>
          <w:rFonts w:eastAsia="Times New Roman"/>
          <w:sz w:val="22"/>
          <w:szCs w:val="22"/>
        </w:rPr>
        <w:t>Points</w:t>
      </w:r>
      <w:proofErr w:type="spellEnd"/>
      <w:r w:rsidRPr="0095374F">
        <w:rPr>
          <w:rFonts w:eastAsia="Times New Roman"/>
          <w:sz w:val="22"/>
          <w:szCs w:val="22"/>
        </w:rPr>
        <w:t xml:space="preserve"> finansēto projektu Nr.609116-EPP-1-2019-1-LV-EPPKA3-EQAVET-NRP, izveidojot vienotu pierādījumos balstītu metodoloģiju profesionālās izglītības kvalitātes iekšējai un ārējai vērtēšanai, kā arī pilnveidojot anketēšanas sistēmu datu ieguvei vispusīgai profesionālās izglītības akreditācijas procesa nodrošināšanai.</w:t>
      </w:r>
    </w:p>
    <w:p w14:paraId="677CF439" w14:textId="1875C9A2" w:rsidR="00D1179B" w:rsidRPr="00A768F1" w:rsidRDefault="00D1179B" w:rsidP="00D1179B">
      <w:pPr>
        <w:pStyle w:val="Pamatteksts"/>
        <w:contextualSpacing/>
        <w:rPr>
          <w:rFonts w:eastAsia="Times New Roman"/>
        </w:rPr>
      </w:pPr>
      <w:r>
        <w:rPr>
          <w:rFonts w:eastAsia="Times New Roman"/>
        </w:rPr>
        <w:lastRenderedPageBreak/>
        <w:t>Tāpat 2021.</w:t>
      </w:r>
      <w:r w:rsidR="00DD153B">
        <w:rPr>
          <w:rFonts w:eastAsia="Times New Roman"/>
        </w:rPr>
        <w:t> </w:t>
      </w:r>
      <w:r>
        <w:rPr>
          <w:rFonts w:eastAsia="Times New Roman"/>
        </w:rPr>
        <w:t>gadā kvalitātes dienests sagatavoja un iesniedza pieteikumu, un</w:t>
      </w:r>
      <w:r w:rsidR="00A53129">
        <w:rPr>
          <w:rFonts w:eastAsia="Times New Roman"/>
        </w:rPr>
        <w:t xml:space="preserve"> pēc tā apstiprināšanas</w:t>
      </w:r>
      <w:r>
        <w:rPr>
          <w:rFonts w:eastAsia="Times New Roman"/>
        </w:rPr>
        <w:t xml:space="preserve"> uzsāka īstenot jaunu EACEA </w:t>
      </w:r>
      <w:r w:rsidRPr="00A768F1">
        <w:rPr>
          <w:rFonts w:eastAsia="Times New Roman"/>
        </w:rPr>
        <w:t xml:space="preserve">ERASMUS2027 programmas EQAVET – </w:t>
      </w:r>
      <w:proofErr w:type="spellStart"/>
      <w:r w:rsidRPr="00A768F1">
        <w:rPr>
          <w:rFonts w:eastAsia="Times New Roman"/>
        </w:rPr>
        <w:t>European</w:t>
      </w:r>
      <w:proofErr w:type="spellEnd"/>
      <w:r w:rsidRPr="00A768F1">
        <w:rPr>
          <w:rFonts w:eastAsia="Times New Roman"/>
        </w:rPr>
        <w:t xml:space="preserve"> </w:t>
      </w:r>
      <w:proofErr w:type="spellStart"/>
      <w:r w:rsidRPr="00A768F1">
        <w:rPr>
          <w:rFonts w:eastAsia="Times New Roman"/>
        </w:rPr>
        <w:t>Quality</w:t>
      </w:r>
      <w:proofErr w:type="spellEnd"/>
      <w:r w:rsidRPr="00A768F1">
        <w:rPr>
          <w:rFonts w:eastAsia="Times New Roman"/>
        </w:rPr>
        <w:t xml:space="preserve"> </w:t>
      </w:r>
      <w:proofErr w:type="spellStart"/>
      <w:r w:rsidRPr="00A768F1">
        <w:rPr>
          <w:rFonts w:eastAsia="Times New Roman"/>
        </w:rPr>
        <w:t>Assurance</w:t>
      </w:r>
      <w:proofErr w:type="spellEnd"/>
      <w:r w:rsidRPr="00A768F1">
        <w:rPr>
          <w:rFonts w:eastAsia="Times New Roman"/>
        </w:rPr>
        <w:t xml:space="preserve"> </w:t>
      </w:r>
      <w:proofErr w:type="spellStart"/>
      <w:r w:rsidRPr="00A768F1">
        <w:rPr>
          <w:rFonts w:eastAsia="Times New Roman"/>
        </w:rPr>
        <w:t>in</w:t>
      </w:r>
      <w:proofErr w:type="spellEnd"/>
      <w:r w:rsidRPr="00A768F1">
        <w:rPr>
          <w:rFonts w:eastAsia="Times New Roman"/>
        </w:rPr>
        <w:t xml:space="preserve"> </w:t>
      </w:r>
      <w:proofErr w:type="spellStart"/>
      <w:r w:rsidRPr="00A768F1">
        <w:rPr>
          <w:rFonts w:eastAsia="Times New Roman"/>
        </w:rPr>
        <w:t>Vocational</w:t>
      </w:r>
      <w:proofErr w:type="spellEnd"/>
      <w:r w:rsidRPr="00A768F1">
        <w:rPr>
          <w:rFonts w:eastAsia="Times New Roman"/>
        </w:rPr>
        <w:t xml:space="preserve"> </w:t>
      </w:r>
      <w:proofErr w:type="spellStart"/>
      <w:r w:rsidRPr="00A768F1">
        <w:rPr>
          <w:rFonts w:eastAsia="Times New Roman"/>
        </w:rPr>
        <w:t>Education</w:t>
      </w:r>
      <w:proofErr w:type="spellEnd"/>
      <w:r w:rsidRPr="00A768F1">
        <w:rPr>
          <w:rFonts w:eastAsia="Times New Roman"/>
        </w:rPr>
        <w:t xml:space="preserve"> </w:t>
      </w:r>
      <w:proofErr w:type="spellStart"/>
      <w:r w:rsidRPr="00A768F1">
        <w:rPr>
          <w:rFonts w:eastAsia="Times New Roman"/>
        </w:rPr>
        <w:t>and</w:t>
      </w:r>
      <w:proofErr w:type="spellEnd"/>
      <w:r w:rsidRPr="00A768F1">
        <w:rPr>
          <w:rFonts w:eastAsia="Times New Roman"/>
        </w:rPr>
        <w:t xml:space="preserve"> </w:t>
      </w:r>
      <w:proofErr w:type="spellStart"/>
      <w:r w:rsidRPr="00A768F1">
        <w:rPr>
          <w:rFonts w:eastAsia="Times New Roman"/>
        </w:rPr>
        <w:t>Training</w:t>
      </w:r>
      <w:proofErr w:type="spellEnd"/>
      <w:r w:rsidRPr="00A768F1">
        <w:rPr>
          <w:rFonts w:eastAsia="Times New Roman"/>
        </w:rPr>
        <w:t xml:space="preserve"> National Reference </w:t>
      </w:r>
      <w:proofErr w:type="spellStart"/>
      <w:r w:rsidRPr="00A768F1">
        <w:rPr>
          <w:rFonts w:eastAsia="Times New Roman"/>
        </w:rPr>
        <w:t>Points</w:t>
      </w:r>
      <w:proofErr w:type="spellEnd"/>
      <w:r w:rsidRPr="00A768F1">
        <w:rPr>
          <w:rFonts w:eastAsia="Times New Roman"/>
        </w:rPr>
        <w:t xml:space="preserve"> </w:t>
      </w:r>
      <w:r>
        <w:rPr>
          <w:rFonts w:eastAsia="Times New Roman"/>
        </w:rPr>
        <w:t xml:space="preserve">finansētu </w:t>
      </w:r>
      <w:r w:rsidRPr="00A768F1">
        <w:rPr>
          <w:rFonts w:eastAsia="Times New Roman"/>
        </w:rPr>
        <w:t xml:space="preserve">projektu Nr.101048484 – HAPI, kura </w:t>
      </w:r>
      <w:r>
        <w:rPr>
          <w:rFonts w:eastAsia="Times New Roman"/>
        </w:rPr>
        <w:t>prioritātes</w:t>
      </w:r>
      <w:r w:rsidRPr="00A768F1">
        <w:rPr>
          <w:rFonts w:eastAsia="Times New Roman"/>
        </w:rPr>
        <w:t xml:space="preserve"> ir izstrādāt rokasgrāmatu izglītības iestādēm ar vadlīnijām kvalitātes sistēmas izveidei</w:t>
      </w:r>
      <w:r>
        <w:rPr>
          <w:rFonts w:eastAsia="Times New Roman"/>
        </w:rPr>
        <w:t xml:space="preserve">, atbalsta sniegšanai jēgpilna </w:t>
      </w:r>
      <w:proofErr w:type="spellStart"/>
      <w:r>
        <w:rPr>
          <w:rFonts w:eastAsia="Times New Roman"/>
        </w:rPr>
        <w:t>pašvērtēšanas</w:t>
      </w:r>
      <w:proofErr w:type="spellEnd"/>
      <w:r>
        <w:rPr>
          <w:rFonts w:eastAsia="Times New Roman"/>
        </w:rPr>
        <w:t xml:space="preserve"> procesa nodrošināšanai un EQAVET indikatoru analīzei</w:t>
      </w:r>
      <w:r w:rsidR="00A53129">
        <w:rPr>
          <w:rFonts w:eastAsia="Times New Roman"/>
        </w:rPr>
        <w:t>.</w:t>
      </w:r>
      <w:r>
        <w:rPr>
          <w:rFonts w:eastAsia="Times New Roman"/>
        </w:rPr>
        <w:t xml:space="preserve"> </w:t>
      </w:r>
      <w:r w:rsidR="00A53129">
        <w:rPr>
          <w:rFonts w:eastAsia="Times New Roman"/>
        </w:rPr>
        <w:t>Projekta mērķis balstās</w:t>
      </w:r>
      <w:r w:rsidRPr="00A768F1">
        <w:rPr>
          <w:rFonts w:eastAsia="Times New Roman"/>
        </w:rPr>
        <w:t xml:space="preserve"> Izglītības likuma grozījum</w:t>
      </w:r>
      <w:r w:rsidR="00A53129">
        <w:rPr>
          <w:rFonts w:eastAsia="Times New Roman"/>
        </w:rPr>
        <w:t>os</w:t>
      </w:r>
      <w:r w:rsidRPr="00A768F1">
        <w:rPr>
          <w:rFonts w:eastAsia="Times New Roman"/>
        </w:rPr>
        <w:t xml:space="preserve">, kuri paredz, ka izglītības iestādes vadītājs veido un attīsta izglītības iestādes kvalitātes sistēmu un nodrošina ikgadēju izglītības iestādes </w:t>
      </w:r>
      <w:proofErr w:type="spellStart"/>
      <w:r w:rsidRPr="00A768F1">
        <w:rPr>
          <w:rFonts w:eastAsia="Times New Roman"/>
        </w:rPr>
        <w:t>pašvērtēšanu</w:t>
      </w:r>
      <w:proofErr w:type="spellEnd"/>
      <w:r>
        <w:rPr>
          <w:rFonts w:eastAsia="Times New Roman"/>
        </w:rPr>
        <w:t>.</w:t>
      </w:r>
      <w:r w:rsidRPr="00A768F1">
        <w:rPr>
          <w:rFonts w:eastAsia="Times New Roman"/>
        </w:rPr>
        <w:t xml:space="preserve">  </w:t>
      </w:r>
    </w:p>
    <w:p w14:paraId="3FB20D44" w14:textId="77777777" w:rsidR="00D1179B" w:rsidRDefault="00D1179B" w:rsidP="00D1179B">
      <w:pPr>
        <w:pStyle w:val="Pamatteksts"/>
        <w:contextualSpacing/>
        <w:rPr>
          <w:rFonts w:eastAsia="Times New Roman"/>
        </w:rPr>
      </w:pPr>
    </w:p>
    <w:p w14:paraId="2CB3CC63" w14:textId="0A04648C" w:rsidR="00D1179B" w:rsidRDefault="00D1179B" w:rsidP="00D1179B">
      <w:pPr>
        <w:pStyle w:val="Pamatteksts"/>
        <w:contextualSpacing/>
        <w:rPr>
          <w:rFonts w:eastAsia="Times New Roman"/>
          <w:color w:val="000000"/>
        </w:rPr>
      </w:pPr>
      <w:r>
        <w:rPr>
          <w:rFonts w:eastAsia="Times New Roman"/>
        </w:rPr>
        <w:t>Mērķa sasniegšanai 2021.</w:t>
      </w:r>
      <w:r w:rsidR="00DD153B">
        <w:rPr>
          <w:rFonts w:eastAsia="Times New Roman"/>
        </w:rPr>
        <w:t> </w:t>
      </w:r>
      <w:r>
        <w:rPr>
          <w:rFonts w:eastAsia="Times New Roman"/>
        </w:rPr>
        <w:t>gadā tika uzstādīts uzdevums</w:t>
      </w:r>
      <w:r w:rsidRPr="00A768F1">
        <w:rPr>
          <w:rFonts w:eastAsia="Times New Roman"/>
        </w:rPr>
        <w:t xml:space="preserve"> izpētīt </w:t>
      </w:r>
      <w:proofErr w:type="spellStart"/>
      <w:r w:rsidRPr="00A768F1">
        <w:rPr>
          <w:rFonts w:eastAsia="Times New Roman"/>
        </w:rPr>
        <w:t>pašvērtēšanas</w:t>
      </w:r>
      <w:proofErr w:type="spellEnd"/>
      <w:r w:rsidRPr="00A768F1">
        <w:rPr>
          <w:rFonts w:eastAsia="Times New Roman"/>
        </w:rPr>
        <w:t xml:space="preserve"> procesa elementus un EQAVET indikator</w:t>
      </w:r>
      <w:r>
        <w:rPr>
          <w:rFonts w:eastAsia="Times New Roman"/>
        </w:rPr>
        <w:t>iem nepieciešamos datus, to iegūšanas un analīzes iespējas,</w:t>
      </w:r>
      <w:r w:rsidRPr="00A768F1">
        <w:rPr>
          <w:rFonts w:eastAsia="Times New Roman"/>
        </w:rPr>
        <w:t xml:space="preserve"> </w:t>
      </w:r>
      <w:r>
        <w:rPr>
          <w:rFonts w:eastAsia="Times New Roman"/>
        </w:rPr>
        <w:t>kā arī</w:t>
      </w:r>
      <w:r w:rsidRPr="00C45E7D">
        <w:rPr>
          <w:rFonts w:eastAsia="Times New Roman"/>
        </w:rPr>
        <w:t xml:space="preserve"> izpētīt kvalitātes sistēmas pamatprincipus, galvenos tās elementus un </w:t>
      </w:r>
      <w:r>
        <w:rPr>
          <w:rFonts w:eastAsia="Times New Roman"/>
          <w:color w:val="000000"/>
        </w:rPr>
        <w:t>uzsākt</w:t>
      </w:r>
      <w:r w:rsidRPr="0023350F">
        <w:rPr>
          <w:rFonts w:eastAsia="Times New Roman"/>
          <w:color w:val="000000"/>
        </w:rPr>
        <w:t xml:space="preserve"> darb</w:t>
      </w:r>
      <w:r>
        <w:rPr>
          <w:rFonts w:eastAsia="Times New Roman"/>
          <w:color w:val="000000"/>
        </w:rPr>
        <w:t>u</w:t>
      </w:r>
      <w:r w:rsidRPr="0023350F">
        <w:rPr>
          <w:rFonts w:eastAsia="Times New Roman"/>
          <w:color w:val="000000"/>
        </w:rPr>
        <w:t xml:space="preserve"> pie rokasgrāmatas satura veidošanas</w:t>
      </w:r>
      <w:r>
        <w:rPr>
          <w:rFonts w:eastAsia="Times New Roman"/>
          <w:color w:val="000000"/>
        </w:rPr>
        <w:t>.</w:t>
      </w:r>
      <w:bookmarkStart w:id="56" w:name="_Toc456011959"/>
      <w:bookmarkStart w:id="57" w:name="_Toc456012548"/>
      <w:bookmarkStart w:id="58" w:name="_Toc45208789"/>
    </w:p>
    <w:p w14:paraId="659206AE" w14:textId="77777777" w:rsidR="00A917EF" w:rsidRDefault="00A917EF" w:rsidP="00D1179B">
      <w:pPr>
        <w:pStyle w:val="Pamatteksts"/>
        <w:contextualSpacing/>
        <w:rPr>
          <w:rFonts w:eastAsia="Times New Roman"/>
          <w:color w:val="000000"/>
        </w:rPr>
      </w:pPr>
    </w:p>
    <w:p w14:paraId="1680831D" w14:textId="77777777" w:rsidR="00D1179B" w:rsidRPr="00654484" w:rsidRDefault="00D1179B" w:rsidP="00D1179B">
      <w:pPr>
        <w:pStyle w:val="Virsraksts31"/>
        <w:rPr>
          <w:i/>
          <w:iCs/>
          <w:sz w:val="24"/>
          <w:szCs w:val="24"/>
        </w:rPr>
      </w:pPr>
      <w:bookmarkStart w:id="59" w:name="_Toc108442266"/>
      <w:r w:rsidRPr="00654484">
        <w:rPr>
          <w:i/>
          <w:iCs/>
          <w:sz w:val="24"/>
          <w:szCs w:val="24"/>
        </w:rPr>
        <w:t>Ārpus formālās izglītības sistēmas apgūtās profesionālās kompetences novērtēšana</w:t>
      </w:r>
      <w:bookmarkEnd w:id="56"/>
      <w:bookmarkEnd w:id="57"/>
      <w:bookmarkEnd w:id="58"/>
      <w:bookmarkEnd w:id="59"/>
    </w:p>
    <w:p w14:paraId="5B329D3D" w14:textId="77777777" w:rsidR="00D1179B" w:rsidRDefault="00D1179B" w:rsidP="00D1179B">
      <w:pPr>
        <w:rPr>
          <w:sz w:val="22"/>
          <w:szCs w:val="22"/>
        </w:rPr>
      </w:pPr>
      <w:r w:rsidRPr="00651CE5">
        <w:rPr>
          <w:sz w:val="22"/>
          <w:szCs w:val="22"/>
        </w:rPr>
        <w:t>20</w:t>
      </w:r>
      <w:r>
        <w:rPr>
          <w:sz w:val="22"/>
          <w:szCs w:val="22"/>
        </w:rPr>
        <w:t>21</w:t>
      </w:r>
      <w:r w:rsidRPr="00651CE5">
        <w:rPr>
          <w:sz w:val="22"/>
          <w:szCs w:val="22"/>
        </w:rPr>
        <w:t>. gadā kvalitātes dienests deleģējis tiesības veikt ārpus formālās izglītības sistēmas apgūtās profesionālās kompetences novērtēšanu 2</w:t>
      </w:r>
      <w:r>
        <w:rPr>
          <w:sz w:val="22"/>
          <w:szCs w:val="22"/>
        </w:rPr>
        <w:t>8</w:t>
      </w:r>
      <w:r w:rsidRPr="00651CE5">
        <w:rPr>
          <w:sz w:val="22"/>
          <w:szCs w:val="22"/>
        </w:rPr>
        <w:t xml:space="preserve"> izglītības iestādēm, noslēdzot </w:t>
      </w:r>
      <w:r>
        <w:rPr>
          <w:sz w:val="22"/>
          <w:szCs w:val="22"/>
        </w:rPr>
        <w:t xml:space="preserve">235 </w:t>
      </w:r>
      <w:r w:rsidRPr="00651CE5">
        <w:rPr>
          <w:sz w:val="22"/>
          <w:szCs w:val="22"/>
        </w:rPr>
        <w:t xml:space="preserve">deleģēšanas līgumus </w:t>
      </w:r>
      <w:r w:rsidRPr="00E55222">
        <w:rPr>
          <w:sz w:val="22"/>
          <w:szCs w:val="22"/>
        </w:rPr>
        <w:t>1</w:t>
      </w:r>
      <w:r>
        <w:rPr>
          <w:sz w:val="22"/>
          <w:szCs w:val="22"/>
        </w:rPr>
        <w:t>30</w:t>
      </w:r>
      <w:r w:rsidRPr="00651CE5">
        <w:rPr>
          <w:sz w:val="22"/>
          <w:szCs w:val="22"/>
        </w:rPr>
        <w:t xml:space="preserve"> profesionālajās kvalifikācijās. </w:t>
      </w:r>
      <w:bookmarkStart w:id="60" w:name="_Hlk102650660"/>
      <w:r w:rsidRPr="00651CE5">
        <w:rPr>
          <w:sz w:val="22"/>
          <w:szCs w:val="22"/>
        </w:rPr>
        <w:t>Ārpus formālās izglītības sistēmas apgūtās profesionālās kompetences novērtēšanas ceļā 20</w:t>
      </w:r>
      <w:r>
        <w:rPr>
          <w:sz w:val="22"/>
          <w:szCs w:val="22"/>
        </w:rPr>
        <w:t>21</w:t>
      </w:r>
      <w:r w:rsidRPr="00651CE5">
        <w:rPr>
          <w:sz w:val="22"/>
          <w:szCs w:val="22"/>
        </w:rPr>
        <w:t>. gadā profesionālās kvalifikācijas apliecību</w:t>
      </w:r>
      <w:bookmarkEnd w:id="60"/>
      <w:r w:rsidRPr="00651CE5">
        <w:rPr>
          <w:sz w:val="22"/>
          <w:szCs w:val="22"/>
        </w:rPr>
        <w:t xml:space="preserve"> ieguvušas </w:t>
      </w:r>
      <w:r>
        <w:rPr>
          <w:sz w:val="22"/>
          <w:szCs w:val="22"/>
        </w:rPr>
        <w:t>575</w:t>
      </w:r>
      <w:r w:rsidRPr="00651CE5">
        <w:rPr>
          <w:sz w:val="22"/>
          <w:szCs w:val="22"/>
        </w:rPr>
        <w:t xml:space="preserve"> personas.</w:t>
      </w:r>
      <w:r>
        <w:rPr>
          <w:sz w:val="22"/>
          <w:szCs w:val="22"/>
        </w:rPr>
        <w:t xml:space="preserve"> </w:t>
      </w:r>
    </w:p>
    <w:p w14:paraId="3FC725B8" w14:textId="77ECB113" w:rsidR="00D1179B" w:rsidRDefault="00D1179B" w:rsidP="00D1179B">
      <w:pPr>
        <w:rPr>
          <w:sz w:val="22"/>
          <w:szCs w:val="22"/>
        </w:rPr>
      </w:pPr>
      <w:r>
        <w:rPr>
          <w:sz w:val="22"/>
          <w:szCs w:val="22"/>
        </w:rPr>
        <w:t>Salīdzinot ar 2020.</w:t>
      </w:r>
      <w:r w:rsidR="00DD153B">
        <w:rPr>
          <w:sz w:val="22"/>
          <w:szCs w:val="22"/>
        </w:rPr>
        <w:t> </w:t>
      </w:r>
      <w:r>
        <w:rPr>
          <w:sz w:val="22"/>
          <w:szCs w:val="22"/>
        </w:rPr>
        <w:t xml:space="preserve">gadā novēroto kvalifikācijas apliecību ieguvēju skaita samazinājumu </w:t>
      </w:r>
      <w:r w:rsidRPr="00CB2362">
        <w:rPr>
          <w:sz w:val="22"/>
          <w:szCs w:val="22"/>
        </w:rPr>
        <w:t xml:space="preserve">Covid-19 </w:t>
      </w:r>
      <w:r>
        <w:rPr>
          <w:sz w:val="22"/>
          <w:szCs w:val="22"/>
        </w:rPr>
        <w:t>pandēmijas i</w:t>
      </w:r>
      <w:r w:rsidRPr="00CB2362">
        <w:rPr>
          <w:sz w:val="22"/>
          <w:szCs w:val="22"/>
        </w:rPr>
        <w:t>erobežojum</w:t>
      </w:r>
      <w:r>
        <w:rPr>
          <w:sz w:val="22"/>
          <w:szCs w:val="22"/>
        </w:rPr>
        <w:t>u dēļ, 2021.</w:t>
      </w:r>
      <w:r w:rsidR="00DD153B">
        <w:rPr>
          <w:sz w:val="22"/>
          <w:szCs w:val="22"/>
        </w:rPr>
        <w:t> </w:t>
      </w:r>
      <w:r>
        <w:rPr>
          <w:sz w:val="22"/>
          <w:szCs w:val="22"/>
        </w:rPr>
        <w:t xml:space="preserve">gadā ārpus formālās izglītības sistēmas apgūtās profesionālās kompetences novērtēšanu veikuši par 21,6% vairāk personu, kas ir arī vairāk nekā 2019.gadā (skat. </w:t>
      </w:r>
      <w:r w:rsidR="0015108E">
        <w:rPr>
          <w:sz w:val="22"/>
          <w:szCs w:val="22"/>
        </w:rPr>
        <w:t>11</w:t>
      </w:r>
      <w:r>
        <w:rPr>
          <w:sz w:val="22"/>
          <w:szCs w:val="22"/>
        </w:rPr>
        <w:t>.tabulu). Iespējams, to veicinājusi personu vēlme pārkvalificēties, ņemot vērā atsevišķās nozarēs noteikto dīkstāvi Covid-19 uzliesmojumu laikā.</w:t>
      </w:r>
    </w:p>
    <w:p w14:paraId="55FEE7A6" w14:textId="12121D85" w:rsidR="00D1179B" w:rsidRPr="00CC6409" w:rsidRDefault="00D1179B" w:rsidP="00D1179B">
      <w:pPr>
        <w:rPr>
          <w:sz w:val="22"/>
          <w:szCs w:val="22"/>
        </w:rPr>
      </w:pPr>
      <w:r>
        <w:rPr>
          <w:sz w:val="22"/>
          <w:szCs w:val="22"/>
        </w:rPr>
        <w:t>2021.</w:t>
      </w:r>
      <w:r w:rsidR="00DD153B">
        <w:rPr>
          <w:sz w:val="22"/>
          <w:szCs w:val="22"/>
        </w:rPr>
        <w:t> </w:t>
      </w:r>
      <w:r>
        <w:rPr>
          <w:sz w:val="22"/>
          <w:szCs w:val="22"/>
        </w:rPr>
        <w:t xml:space="preserve">gadā starp populārākajām kvalifikācijām ir </w:t>
      </w:r>
      <w:r w:rsidRPr="002F51AB">
        <w:rPr>
          <w:i/>
          <w:iCs/>
          <w:sz w:val="22"/>
          <w:szCs w:val="22"/>
        </w:rPr>
        <w:t>aprūpētājs</w:t>
      </w:r>
      <w:r>
        <w:rPr>
          <w:i/>
          <w:iCs/>
          <w:sz w:val="22"/>
          <w:szCs w:val="22"/>
        </w:rPr>
        <w:t xml:space="preserve">, biškopis </w:t>
      </w:r>
      <w:r w:rsidRPr="009B5DB1">
        <w:rPr>
          <w:sz w:val="22"/>
          <w:szCs w:val="22"/>
        </w:rPr>
        <w:t>un</w:t>
      </w:r>
      <w:r>
        <w:rPr>
          <w:i/>
          <w:iCs/>
          <w:sz w:val="22"/>
          <w:szCs w:val="22"/>
        </w:rPr>
        <w:t xml:space="preserve"> </w:t>
      </w:r>
      <w:proofErr w:type="spellStart"/>
      <w:r>
        <w:rPr>
          <w:i/>
          <w:iCs/>
          <w:sz w:val="22"/>
          <w:szCs w:val="22"/>
        </w:rPr>
        <w:t>l</w:t>
      </w:r>
      <w:r w:rsidRPr="009B5DB1">
        <w:rPr>
          <w:i/>
          <w:iCs/>
          <w:sz w:val="22"/>
          <w:szCs w:val="22"/>
        </w:rPr>
        <w:t>okmetinātājs</w:t>
      </w:r>
      <w:proofErr w:type="spellEnd"/>
      <w:r w:rsidRPr="009B5DB1">
        <w:rPr>
          <w:i/>
          <w:iCs/>
          <w:sz w:val="22"/>
          <w:szCs w:val="22"/>
        </w:rPr>
        <w:t xml:space="preserve"> metināšanā ar mehanizēto iekārtu aktīvās gāzes vidē (MAG)</w:t>
      </w:r>
      <w:r>
        <w:rPr>
          <w:sz w:val="22"/>
          <w:szCs w:val="22"/>
        </w:rPr>
        <w:t>. 2021.</w:t>
      </w:r>
      <w:r w:rsidR="00DD153B">
        <w:rPr>
          <w:sz w:val="22"/>
          <w:szCs w:val="22"/>
        </w:rPr>
        <w:t> </w:t>
      </w:r>
      <w:r>
        <w:rPr>
          <w:sz w:val="22"/>
          <w:szCs w:val="22"/>
        </w:rPr>
        <w:t>gadā ā</w:t>
      </w:r>
      <w:r w:rsidRPr="00A43042">
        <w:rPr>
          <w:sz w:val="22"/>
          <w:szCs w:val="22"/>
        </w:rPr>
        <w:t xml:space="preserve">rpus formālās izglītības sistēmas apgūtās profesionālās kompetences novērtēšanas ceļā </w:t>
      </w:r>
      <w:r>
        <w:rPr>
          <w:sz w:val="22"/>
          <w:szCs w:val="22"/>
        </w:rPr>
        <w:t>iegūto kvalifikāciju sarakstu papildinājušas vairākas jaunas kvalifikācijas</w:t>
      </w:r>
      <w:r w:rsidRPr="00C2787C">
        <w:rPr>
          <w:rFonts w:eastAsia="Times New Roman"/>
          <w:sz w:val="22"/>
          <w:szCs w:val="22"/>
        </w:rPr>
        <w:t xml:space="preserve">, piemēram, </w:t>
      </w:r>
      <w:r>
        <w:rPr>
          <w:i/>
          <w:iCs/>
          <w:sz w:val="22"/>
          <w:szCs w:val="22"/>
          <w:lang w:eastAsia="lv-LV"/>
        </w:rPr>
        <w:t>biškopis</w:t>
      </w:r>
      <w:r w:rsidRPr="002F51AB">
        <w:rPr>
          <w:sz w:val="22"/>
          <w:szCs w:val="22"/>
          <w:lang w:eastAsia="lv-LV"/>
        </w:rPr>
        <w:t xml:space="preserve">, </w:t>
      </w:r>
      <w:proofErr w:type="spellStart"/>
      <w:r>
        <w:rPr>
          <w:i/>
          <w:iCs/>
          <w:sz w:val="22"/>
          <w:szCs w:val="22"/>
          <w:lang w:eastAsia="lv-LV"/>
        </w:rPr>
        <w:t>kokkopis</w:t>
      </w:r>
      <w:proofErr w:type="spellEnd"/>
      <w:r>
        <w:rPr>
          <w:i/>
          <w:iCs/>
          <w:sz w:val="22"/>
          <w:szCs w:val="22"/>
          <w:lang w:eastAsia="lv-LV"/>
        </w:rPr>
        <w:t xml:space="preserve"> (</w:t>
      </w:r>
      <w:proofErr w:type="spellStart"/>
      <w:r>
        <w:rPr>
          <w:i/>
          <w:iCs/>
          <w:sz w:val="22"/>
          <w:szCs w:val="22"/>
          <w:lang w:eastAsia="lv-LV"/>
        </w:rPr>
        <w:t>arborists</w:t>
      </w:r>
      <w:proofErr w:type="spellEnd"/>
      <w:r>
        <w:rPr>
          <w:i/>
          <w:iCs/>
          <w:sz w:val="22"/>
          <w:szCs w:val="22"/>
          <w:lang w:eastAsia="lv-LV"/>
        </w:rPr>
        <w:t>)</w:t>
      </w:r>
      <w:r w:rsidRPr="00D34E8C">
        <w:rPr>
          <w:sz w:val="22"/>
          <w:szCs w:val="22"/>
        </w:rPr>
        <w:t>,</w:t>
      </w:r>
      <w:r w:rsidRPr="002F51AB">
        <w:rPr>
          <w:i/>
          <w:iCs/>
          <w:sz w:val="22"/>
          <w:szCs w:val="22"/>
        </w:rPr>
        <w:t xml:space="preserve"> </w:t>
      </w:r>
      <w:r>
        <w:rPr>
          <w:i/>
          <w:iCs/>
          <w:sz w:val="22"/>
          <w:szCs w:val="22"/>
        </w:rPr>
        <w:t>restauratora asistents</w:t>
      </w:r>
      <w:r w:rsidRPr="00A43042">
        <w:rPr>
          <w:sz w:val="22"/>
          <w:szCs w:val="22"/>
        </w:rPr>
        <w:t>, kā arī</w:t>
      </w:r>
      <w:r>
        <w:rPr>
          <w:sz w:val="22"/>
          <w:szCs w:val="22"/>
        </w:rPr>
        <w:t xml:space="preserve"> vairākas mūzikas jomas kvalifikācijas.</w:t>
      </w:r>
      <w:r>
        <w:rPr>
          <w:i/>
          <w:iCs/>
          <w:sz w:val="22"/>
          <w:szCs w:val="22"/>
        </w:rPr>
        <w:t xml:space="preserve"> </w:t>
      </w:r>
    </w:p>
    <w:p w14:paraId="433AF2FC" w14:textId="768D41B5" w:rsidR="00D1179B" w:rsidRPr="008D2C8F" w:rsidRDefault="0015108E" w:rsidP="00D1179B">
      <w:pPr>
        <w:spacing w:after="0" w:line="240" w:lineRule="auto"/>
        <w:ind w:firstLine="720"/>
        <w:jc w:val="right"/>
        <w:rPr>
          <w:rFonts w:eastAsia="Times New Roman"/>
          <w:i/>
          <w:sz w:val="22"/>
          <w:szCs w:val="22"/>
        </w:rPr>
      </w:pPr>
      <w:r>
        <w:rPr>
          <w:rFonts w:eastAsia="Times New Roman"/>
          <w:i/>
          <w:sz w:val="22"/>
          <w:szCs w:val="22"/>
        </w:rPr>
        <w:t>11</w:t>
      </w:r>
      <w:r w:rsidR="00D1179B">
        <w:rPr>
          <w:rFonts w:eastAsia="Times New Roman"/>
          <w:i/>
          <w:sz w:val="22"/>
          <w:szCs w:val="22"/>
        </w:rPr>
        <w:t>.tabula</w:t>
      </w:r>
      <w:r w:rsidR="00D1179B" w:rsidRPr="008D2C8F">
        <w:rPr>
          <w:rFonts w:eastAsia="Times New Roman"/>
          <w:i/>
          <w:sz w:val="22"/>
          <w:szCs w:val="22"/>
        </w:rPr>
        <w:t xml:space="preserve"> </w:t>
      </w:r>
    </w:p>
    <w:p w14:paraId="478897A5" w14:textId="77777777" w:rsidR="00D1179B" w:rsidRDefault="00D1179B" w:rsidP="0011141B">
      <w:pPr>
        <w:ind w:firstLine="720"/>
        <w:jc w:val="center"/>
        <w:rPr>
          <w:rFonts w:eastAsia="Times New Roman"/>
          <w:i/>
          <w:sz w:val="22"/>
          <w:szCs w:val="22"/>
        </w:rPr>
      </w:pPr>
      <w:r w:rsidRPr="008D2C8F">
        <w:rPr>
          <w:rFonts w:eastAsia="Times New Roman"/>
          <w:i/>
          <w:sz w:val="22"/>
          <w:szCs w:val="22"/>
        </w:rPr>
        <w:t>Ārpus formālās izglītības sistēmas apgūtās profesionālās kompetences novērtēšanas ceļā iegūtās profesionālās kvalifikācijas no 201</w:t>
      </w:r>
      <w:r>
        <w:rPr>
          <w:rFonts w:eastAsia="Times New Roman"/>
          <w:i/>
          <w:sz w:val="22"/>
          <w:szCs w:val="22"/>
        </w:rPr>
        <w:t>5</w:t>
      </w:r>
      <w:r w:rsidRPr="008D2C8F">
        <w:rPr>
          <w:rFonts w:eastAsia="Times New Roman"/>
          <w:i/>
          <w:sz w:val="22"/>
          <w:szCs w:val="22"/>
        </w:rPr>
        <w:t>. līdz 20</w:t>
      </w:r>
      <w:r>
        <w:rPr>
          <w:rFonts w:eastAsia="Times New Roman"/>
          <w:i/>
          <w:sz w:val="22"/>
          <w:szCs w:val="22"/>
        </w:rPr>
        <w:t>21</w:t>
      </w:r>
      <w:r w:rsidRPr="008D2C8F">
        <w:rPr>
          <w:rFonts w:eastAsia="Times New Roman"/>
          <w:i/>
          <w:sz w:val="22"/>
          <w:szCs w:val="22"/>
        </w:rPr>
        <w:t>. gadam</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24"/>
        <w:gridCol w:w="992"/>
        <w:gridCol w:w="709"/>
        <w:gridCol w:w="709"/>
        <w:gridCol w:w="709"/>
        <w:gridCol w:w="708"/>
        <w:gridCol w:w="709"/>
        <w:gridCol w:w="709"/>
      </w:tblGrid>
      <w:tr w:rsidR="00D1179B" w:rsidRPr="002B31D3" w14:paraId="6BE63488" w14:textId="77777777" w:rsidTr="00A917EF">
        <w:trPr>
          <w:trHeight w:val="288"/>
        </w:trPr>
        <w:tc>
          <w:tcPr>
            <w:tcW w:w="4224" w:type="dxa"/>
            <w:vMerge w:val="restart"/>
            <w:tcBorders>
              <w:top w:val="single" w:sz="4" w:space="0" w:color="auto"/>
              <w:left w:val="single" w:sz="4" w:space="0" w:color="auto"/>
              <w:bottom w:val="single" w:sz="4" w:space="0" w:color="auto"/>
              <w:right w:val="single" w:sz="4" w:space="0" w:color="auto"/>
            </w:tcBorders>
            <w:vAlign w:val="center"/>
            <w:hideMark/>
          </w:tcPr>
          <w:p w14:paraId="5E2E7692" w14:textId="77777777" w:rsidR="00D1179B" w:rsidRPr="002B31D3" w:rsidRDefault="00D1179B" w:rsidP="00DE1362">
            <w:pPr>
              <w:widowControl w:val="0"/>
              <w:spacing w:after="0" w:line="240" w:lineRule="auto"/>
              <w:jc w:val="center"/>
              <w:rPr>
                <w:b/>
                <w:bCs/>
                <w:sz w:val="20"/>
                <w:szCs w:val="20"/>
                <w:lang w:eastAsia="lv-LV"/>
              </w:rPr>
            </w:pPr>
            <w:r w:rsidRPr="002B31D3">
              <w:rPr>
                <w:b/>
                <w:bCs/>
                <w:sz w:val="20"/>
                <w:szCs w:val="20"/>
                <w:lang w:eastAsia="lv-LV"/>
              </w:rPr>
              <w:t>Profesionālā kvalifikācija (profesionālās kvalifikācijas līmenis)</w:t>
            </w:r>
          </w:p>
        </w:tc>
        <w:tc>
          <w:tcPr>
            <w:tcW w:w="5245" w:type="dxa"/>
            <w:gridSpan w:val="7"/>
            <w:tcBorders>
              <w:top w:val="single" w:sz="4" w:space="0" w:color="auto"/>
              <w:left w:val="single" w:sz="4" w:space="0" w:color="auto"/>
              <w:bottom w:val="single" w:sz="4" w:space="0" w:color="auto"/>
              <w:right w:val="single" w:sz="4" w:space="0" w:color="auto"/>
            </w:tcBorders>
            <w:vAlign w:val="center"/>
          </w:tcPr>
          <w:p w14:paraId="3787B2E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Profesionālās kvalifikācijas apliecību ieguvušo personu skaits</w:t>
            </w:r>
          </w:p>
        </w:tc>
      </w:tr>
      <w:tr w:rsidR="00D1179B" w:rsidRPr="002B31D3" w14:paraId="13A7D748" w14:textId="77777777" w:rsidTr="00A917EF">
        <w:trPr>
          <w:trHeight w:val="288"/>
        </w:trPr>
        <w:tc>
          <w:tcPr>
            <w:tcW w:w="4224" w:type="dxa"/>
            <w:vMerge/>
            <w:tcBorders>
              <w:top w:val="single" w:sz="4" w:space="0" w:color="auto"/>
              <w:left w:val="single" w:sz="4" w:space="0" w:color="auto"/>
              <w:bottom w:val="single" w:sz="4" w:space="0" w:color="auto"/>
              <w:right w:val="single" w:sz="4" w:space="0" w:color="auto"/>
            </w:tcBorders>
            <w:vAlign w:val="center"/>
            <w:hideMark/>
          </w:tcPr>
          <w:p w14:paraId="797A3A97" w14:textId="77777777" w:rsidR="00D1179B" w:rsidRPr="002B31D3" w:rsidRDefault="00D1179B" w:rsidP="00DE1362">
            <w:pPr>
              <w:spacing w:after="0" w:line="240" w:lineRule="auto"/>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126B65A" w14:textId="77777777" w:rsidR="00D1179B" w:rsidRPr="002B31D3" w:rsidRDefault="00D1179B" w:rsidP="00DE1362">
            <w:pPr>
              <w:widowControl w:val="0"/>
              <w:spacing w:after="0" w:line="240" w:lineRule="auto"/>
              <w:jc w:val="center"/>
              <w:rPr>
                <w:b/>
                <w:bCs/>
                <w:sz w:val="20"/>
                <w:szCs w:val="20"/>
                <w:lang w:eastAsia="lv-LV"/>
              </w:rPr>
            </w:pPr>
            <w:r w:rsidRPr="002B31D3">
              <w:rPr>
                <w:b/>
                <w:bCs/>
                <w:sz w:val="20"/>
                <w:szCs w:val="20"/>
                <w:lang w:eastAsia="lv-LV"/>
              </w:rPr>
              <w:t>2015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2E9282" w14:textId="77777777" w:rsidR="00D1179B" w:rsidRPr="002B31D3" w:rsidRDefault="00D1179B" w:rsidP="00DE1362">
            <w:pPr>
              <w:widowControl w:val="0"/>
              <w:spacing w:after="0" w:line="240" w:lineRule="auto"/>
              <w:jc w:val="center"/>
              <w:rPr>
                <w:b/>
                <w:bCs/>
                <w:sz w:val="20"/>
                <w:szCs w:val="20"/>
                <w:lang w:eastAsia="lv-LV"/>
              </w:rPr>
            </w:pPr>
            <w:r w:rsidRPr="002B31D3">
              <w:rPr>
                <w:b/>
                <w:bCs/>
                <w:sz w:val="20"/>
                <w:szCs w:val="20"/>
                <w:lang w:eastAsia="lv-LV"/>
              </w:rPr>
              <w:t>2016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B749B7" w14:textId="77777777" w:rsidR="00D1179B" w:rsidRPr="002B31D3" w:rsidRDefault="00D1179B" w:rsidP="00DE1362">
            <w:pPr>
              <w:widowControl w:val="0"/>
              <w:spacing w:after="0" w:line="240" w:lineRule="auto"/>
              <w:jc w:val="center"/>
              <w:rPr>
                <w:b/>
                <w:bCs/>
                <w:sz w:val="20"/>
                <w:szCs w:val="20"/>
                <w:lang w:eastAsia="lv-LV"/>
              </w:rPr>
            </w:pPr>
            <w:r w:rsidRPr="002B31D3">
              <w:rPr>
                <w:b/>
                <w:bCs/>
                <w:sz w:val="20"/>
                <w:szCs w:val="20"/>
                <w:lang w:eastAsia="lv-LV"/>
              </w:rPr>
              <w:t>2017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93A5B5" w14:textId="77777777" w:rsidR="00D1179B" w:rsidRPr="002B31D3" w:rsidRDefault="00D1179B" w:rsidP="00DE1362">
            <w:pPr>
              <w:widowControl w:val="0"/>
              <w:spacing w:after="0" w:line="240" w:lineRule="auto"/>
              <w:jc w:val="center"/>
              <w:rPr>
                <w:b/>
                <w:bCs/>
                <w:sz w:val="20"/>
                <w:szCs w:val="20"/>
                <w:lang w:eastAsia="lv-LV"/>
              </w:rPr>
            </w:pPr>
            <w:r w:rsidRPr="002B31D3">
              <w:rPr>
                <w:b/>
                <w:bCs/>
                <w:sz w:val="20"/>
                <w:szCs w:val="20"/>
                <w:lang w:eastAsia="lv-LV"/>
              </w:rPr>
              <w:t>2018</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48DB61" w14:textId="77777777" w:rsidR="00D1179B" w:rsidRPr="002B31D3" w:rsidRDefault="00D1179B" w:rsidP="00DE1362">
            <w:pPr>
              <w:spacing w:after="0" w:line="240" w:lineRule="auto"/>
              <w:jc w:val="center"/>
              <w:rPr>
                <w:b/>
                <w:bCs/>
                <w:sz w:val="20"/>
                <w:szCs w:val="20"/>
                <w:lang w:eastAsia="lv-LV"/>
              </w:rPr>
            </w:pPr>
            <w:r w:rsidRPr="002B31D3">
              <w:rPr>
                <w:b/>
                <w:bCs/>
                <w:sz w:val="20"/>
                <w:szCs w:val="20"/>
                <w:lang w:eastAsia="lv-LV"/>
              </w:rPr>
              <w:t>2019</w:t>
            </w:r>
          </w:p>
        </w:tc>
        <w:tc>
          <w:tcPr>
            <w:tcW w:w="709" w:type="dxa"/>
            <w:tcBorders>
              <w:top w:val="single" w:sz="4" w:space="0" w:color="auto"/>
              <w:left w:val="single" w:sz="4" w:space="0" w:color="auto"/>
              <w:bottom w:val="single" w:sz="4" w:space="0" w:color="auto"/>
              <w:right w:val="single" w:sz="4" w:space="0" w:color="auto"/>
            </w:tcBorders>
            <w:vAlign w:val="center"/>
          </w:tcPr>
          <w:p w14:paraId="35151525" w14:textId="77777777" w:rsidR="00D1179B" w:rsidRPr="002B31D3" w:rsidRDefault="00D1179B" w:rsidP="00DE1362">
            <w:pPr>
              <w:spacing w:after="0" w:line="240" w:lineRule="auto"/>
              <w:jc w:val="center"/>
              <w:rPr>
                <w:b/>
                <w:bCs/>
                <w:sz w:val="20"/>
                <w:szCs w:val="20"/>
                <w:lang w:eastAsia="lv-LV"/>
              </w:rPr>
            </w:pPr>
            <w:r w:rsidRPr="002B31D3">
              <w:rPr>
                <w:b/>
                <w:bCs/>
                <w:sz w:val="20"/>
                <w:szCs w:val="20"/>
                <w:lang w:eastAsia="lv-LV"/>
              </w:rPr>
              <w:t>2020</w:t>
            </w:r>
          </w:p>
        </w:tc>
        <w:tc>
          <w:tcPr>
            <w:tcW w:w="709" w:type="dxa"/>
            <w:shd w:val="clear" w:color="auto" w:fill="auto"/>
            <w:vAlign w:val="center"/>
          </w:tcPr>
          <w:p w14:paraId="04D8FE7E" w14:textId="77777777" w:rsidR="00D1179B" w:rsidRPr="002B31D3" w:rsidRDefault="00D1179B" w:rsidP="00DE1362">
            <w:pPr>
              <w:spacing w:after="0" w:line="240" w:lineRule="auto"/>
              <w:jc w:val="center"/>
            </w:pPr>
            <w:r w:rsidRPr="002B31D3">
              <w:rPr>
                <w:b/>
                <w:bCs/>
                <w:sz w:val="20"/>
                <w:szCs w:val="20"/>
                <w:lang w:eastAsia="lv-LV"/>
              </w:rPr>
              <w:t>202</w:t>
            </w:r>
            <w:r>
              <w:rPr>
                <w:b/>
                <w:bCs/>
                <w:sz w:val="20"/>
                <w:szCs w:val="20"/>
                <w:lang w:eastAsia="lv-LV"/>
              </w:rPr>
              <w:t>1</w:t>
            </w:r>
          </w:p>
        </w:tc>
      </w:tr>
      <w:tr w:rsidR="00D1179B" w:rsidRPr="002B31D3" w14:paraId="20810DBB"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28FA9EC7"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Apdares darbu strādnieks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AA05E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B1E91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48776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191537"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64FA94F"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91F1CBC"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599E1463" w14:textId="77777777" w:rsidR="00D1179B" w:rsidRPr="00EC6348" w:rsidRDefault="00D1179B" w:rsidP="00DE1362">
            <w:pPr>
              <w:spacing w:after="0" w:line="240" w:lineRule="auto"/>
              <w:jc w:val="center"/>
              <w:rPr>
                <w:sz w:val="20"/>
                <w:szCs w:val="20"/>
              </w:rPr>
            </w:pPr>
            <w:r w:rsidRPr="00EC6348">
              <w:rPr>
                <w:sz w:val="20"/>
                <w:szCs w:val="20"/>
              </w:rPr>
              <w:t>-</w:t>
            </w:r>
          </w:p>
        </w:tc>
      </w:tr>
      <w:tr w:rsidR="00D1179B" w:rsidRPr="002B31D3" w14:paraId="47440CC1" w14:textId="77777777" w:rsidTr="00A917EF">
        <w:trPr>
          <w:trHeight w:val="288"/>
        </w:trPr>
        <w:tc>
          <w:tcPr>
            <w:tcW w:w="4224" w:type="dxa"/>
            <w:tcBorders>
              <w:top w:val="single" w:sz="4" w:space="0" w:color="auto"/>
              <w:left w:val="single" w:sz="4" w:space="0" w:color="auto"/>
              <w:bottom w:val="single" w:sz="4" w:space="0" w:color="auto"/>
              <w:right w:val="single" w:sz="4" w:space="0" w:color="auto"/>
            </w:tcBorders>
            <w:vAlign w:val="center"/>
            <w:hideMark/>
          </w:tcPr>
          <w:p w14:paraId="11F88AC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Apdares darbu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F02DC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1954C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D6518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03605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93ECCE"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7F076B3" w14:textId="77777777" w:rsidR="00D1179B" w:rsidRPr="002B31D3" w:rsidRDefault="00D1179B" w:rsidP="00DE1362">
            <w:pPr>
              <w:spacing w:after="0" w:line="240" w:lineRule="auto"/>
              <w:jc w:val="center"/>
              <w:rPr>
                <w:sz w:val="20"/>
                <w:szCs w:val="20"/>
              </w:rPr>
            </w:pPr>
            <w:r w:rsidRPr="002B31D3">
              <w:rPr>
                <w:sz w:val="20"/>
                <w:szCs w:val="20"/>
              </w:rPr>
              <w:t>5</w:t>
            </w:r>
          </w:p>
        </w:tc>
        <w:tc>
          <w:tcPr>
            <w:tcW w:w="709" w:type="dxa"/>
            <w:shd w:val="clear" w:color="auto" w:fill="auto"/>
            <w:vAlign w:val="center"/>
          </w:tcPr>
          <w:p w14:paraId="4F067F07" w14:textId="77777777" w:rsidR="00D1179B" w:rsidRPr="00EC6348" w:rsidRDefault="00D1179B" w:rsidP="00DE1362">
            <w:pPr>
              <w:spacing w:after="0" w:line="240" w:lineRule="auto"/>
              <w:jc w:val="center"/>
              <w:rPr>
                <w:sz w:val="20"/>
                <w:szCs w:val="20"/>
              </w:rPr>
            </w:pPr>
            <w:r w:rsidRPr="00EC6348">
              <w:rPr>
                <w:sz w:val="20"/>
                <w:szCs w:val="20"/>
              </w:rPr>
              <w:t>3</w:t>
            </w:r>
          </w:p>
        </w:tc>
      </w:tr>
      <w:tr w:rsidR="00D1179B" w:rsidRPr="002B31D3" w14:paraId="70420AEB"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18AA207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Aprūpētājs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ABE1E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173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0613A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2C414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279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D25F8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272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A759C5" w14:textId="77777777" w:rsidR="00D1179B" w:rsidRPr="002B31D3" w:rsidRDefault="00D1179B" w:rsidP="00DE1362">
            <w:pPr>
              <w:spacing w:after="0" w:line="240" w:lineRule="auto"/>
              <w:jc w:val="center"/>
              <w:rPr>
                <w:sz w:val="20"/>
                <w:szCs w:val="20"/>
              </w:rPr>
            </w:pPr>
            <w:r w:rsidRPr="002B31D3">
              <w:rPr>
                <w:sz w:val="20"/>
                <w:szCs w:val="20"/>
              </w:rPr>
              <w:t>114</w:t>
            </w:r>
          </w:p>
        </w:tc>
        <w:tc>
          <w:tcPr>
            <w:tcW w:w="709" w:type="dxa"/>
            <w:tcBorders>
              <w:top w:val="single" w:sz="4" w:space="0" w:color="auto"/>
              <w:left w:val="single" w:sz="4" w:space="0" w:color="auto"/>
              <w:bottom w:val="single" w:sz="4" w:space="0" w:color="auto"/>
              <w:right w:val="single" w:sz="4" w:space="0" w:color="auto"/>
            </w:tcBorders>
            <w:vAlign w:val="center"/>
          </w:tcPr>
          <w:p w14:paraId="462B95FC" w14:textId="77777777" w:rsidR="00D1179B" w:rsidRPr="002B31D3" w:rsidRDefault="00D1179B" w:rsidP="00DE1362">
            <w:pPr>
              <w:spacing w:after="0" w:line="240" w:lineRule="auto"/>
              <w:jc w:val="center"/>
              <w:rPr>
                <w:sz w:val="20"/>
                <w:szCs w:val="20"/>
              </w:rPr>
            </w:pPr>
            <w:r w:rsidRPr="002B31D3">
              <w:rPr>
                <w:sz w:val="20"/>
                <w:szCs w:val="20"/>
              </w:rPr>
              <w:t>160</w:t>
            </w:r>
          </w:p>
        </w:tc>
        <w:tc>
          <w:tcPr>
            <w:tcW w:w="709" w:type="dxa"/>
            <w:shd w:val="clear" w:color="auto" w:fill="auto"/>
            <w:vAlign w:val="center"/>
          </w:tcPr>
          <w:p w14:paraId="1125BFF6" w14:textId="77777777" w:rsidR="00D1179B" w:rsidRPr="00EC6348" w:rsidRDefault="00D1179B" w:rsidP="00DE1362">
            <w:pPr>
              <w:spacing w:after="0" w:line="240" w:lineRule="auto"/>
              <w:jc w:val="center"/>
              <w:rPr>
                <w:sz w:val="20"/>
                <w:szCs w:val="20"/>
              </w:rPr>
            </w:pPr>
            <w:r>
              <w:rPr>
                <w:sz w:val="20"/>
                <w:szCs w:val="20"/>
              </w:rPr>
              <w:t>128</w:t>
            </w:r>
          </w:p>
        </w:tc>
      </w:tr>
      <w:tr w:rsidR="00D1179B" w:rsidRPr="002B31D3" w14:paraId="5506F11F"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30A9CF4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Apavu labotājs (2)</w:t>
            </w:r>
          </w:p>
        </w:tc>
        <w:tc>
          <w:tcPr>
            <w:tcW w:w="992" w:type="dxa"/>
            <w:tcBorders>
              <w:top w:val="single" w:sz="4" w:space="0" w:color="auto"/>
              <w:left w:val="single" w:sz="4" w:space="0" w:color="auto"/>
              <w:bottom w:val="single" w:sz="4" w:space="0" w:color="auto"/>
              <w:right w:val="single" w:sz="4" w:space="0" w:color="auto"/>
            </w:tcBorders>
            <w:vAlign w:val="center"/>
          </w:tcPr>
          <w:p w14:paraId="7D82DFF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20D5FD0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4C583B9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6FF4334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06610A6F"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53DA08BC" w14:textId="77777777" w:rsidR="00D1179B" w:rsidRPr="002B31D3" w:rsidRDefault="00D1179B" w:rsidP="00DE1362">
            <w:pPr>
              <w:spacing w:after="0" w:line="240" w:lineRule="auto"/>
              <w:jc w:val="center"/>
              <w:rPr>
                <w:sz w:val="20"/>
                <w:szCs w:val="20"/>
              </w:rPr>
            </w:pPr>
            <w:r w:rsidRPr="002B31D3">
              <w:rPr>
                <w:sz w:val="20"/>
                <w:szCs w:val="20"/>
              </w:rPr>
              <w:t>2</w:t>
            </w:r>
          </w:p>
        </w:tc>
        <w:tc>
          <w:tcPr>
            <w:tcW w:w="709" w:type="dxa"/>
            <w:shd w:val="clear" w:color="auto" w:fill="auto"/>
            <w:vAlign w:val="center"/>
          </w:tcPr>
          <w:p w14:paraId="6E8DE7EA"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3A643A7B"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065D088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Auklis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1C195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04648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91BE6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414437"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6E2B591"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525C4F5F"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3A5DC53B"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3F8239DC"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3224568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Atslēdznieks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193F3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9AA1E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41157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E1898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66512C"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F44B6F6"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3A2BDB20"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01A9594B"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01F2819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Autoatslēdznieks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62616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51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40C88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59AE6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8534B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C44DF6C" w14:textId="77777777" w:rsidR="00D1179B" w:rsidRPr="002B31D3" w:rsidRDefault="00D1179B" w:rsidP="00DE1362">
            <w:pPr>
              <w:spacing w:after="0" w:line="240" w:lineRule="auto"/>
              <w:jc w:val="center"/>
              <w:rPr>
                <w:sz w:val="20"/>
                <w:szCs w:val="20"/>
              </w:rPr>
            </w:pPr>
            <w:r w:rsidRPr="002B31D3">
              <w:rPr>
                <w:sz w:val="20"/>
                <w:szCs w:val="20"/>
              </w:rPr>
              <w:t>26</w:t>
            </w:r>
          </w:p>
        </w:tc>
        <w:tc>
          <w:tcPr>
            <w:tcW w:w="709" w:type="dxa"/>
            <w:tcBorders>
              <w:top w:val="single" w:sz="4" w:space="0" w:color="auto"/>
              <w:left w:val="single" w:sz="4" w:space="0" w:color="auto"/>
              <w:bottom w:val="single" w:sz="4" w:space="0" w:color="auto"/>
              <w:right w:val="single" w:sz="4" w:space="0" w:color="auto"/>
            </w:tcBorders>
            <w:vAlign w:val="center"/>
          </w:tcPr>
          <w:p w14:paraId="193C04E2"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2E9412FE" w14:textId="77777777" w:rsidR="00D1179B" w:rsidRPr="00EC6348" w:rsidRDefault="00D1179B" w:rsidP="00DE1362">
            <w:pPr>
              <w:spacing w:after="0" w:line="240" w:lineRule="auto"/>
              <w:jc w:val="center"/>
              <w:rPr>
                <w:sz w:val="20"/>
                <w:szCs w:val="20"/>
              </w:rPr>
            </w:pPr>
            <w:r>
              <w:rPr>
                <w:sz w:val="20"/>
                <w:szCs w:val="20"/>
              </w:rPr>
              <w:t>34</w:t>
            </w:r>
          </w:p>
        </w:tc>
      </w:tr>
      <w:tr w:rsidR="00D1179B" w:rsidRPr="002B31D3" w14:paraId="0CD3246D"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58D33C81" w14:textId="77777777" w:rsidR="00D1179B" w:rsidRPr="002B31D3" w:rsidRDefault="00D1179B" w:rsidP="00DE1362">
            <w:pPr>
              <w:widowControl w:val="0"/>
              <w:spacing w:after="0" w:line="240" w:lineRule="auto"/>
              <w:jc w:val="center"/>
              <w:rPr>
                <w:sz w:val="20"/>
                <w:szCs w:val="20"/>
                <w:lang w:eastAsia="lv-LV"/>
              </w:rPr>
            </w:pPr>
            <w:proofErr w:type="spellStart"/>
            <w:r w:rsidRPr="002B31D3">
              <w:rPr>
                <w:sz w:val="20"/>
                <w:szCs w:val="20"/>
                <w:lang w:eastAsia="lv-LV"/>
              </w:rPr>
              <w:t>Autoelektriķis</w:t>
            </w:r>
            <w:proofErr w:type="spellEnd"/>
            <w:r w:rsidRPr="002B31D3">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C50BC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620B0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4E637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4B789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5F26CE"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79608BC4"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07DEE3BB"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30DE83E2"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1B291283" w14:textId="77777777" w:rsidR="00D1179B" w:rsidRPr="002B31D3" w:rsidRDefault="00D1179B" w:rsidP="00DE1362">
            <w:pPr>
              <w:widowControl w:val="0"/>
              <w:spacing w:after="0" w:line="240" w:lineRule="auto"/>
              <w:jc w:val="center"/>
              <w:rPr>
                <w:sz w:val="20"/>
                <w:szCs w:val="20"/>
                <w:lang w:eastAsia="lv-LV"/>
              </w:rPr>
            </w:pPr>
            <w:proofErr w:type="spellStart"/>
            <w:r w:rsidRPr="002B31D3">
              <w:rPr>
                <w:sz w:val="20"/>
                <w:szCs w:val="20"/>
                <w:lang w:eastAsia="lv-LV"/>
              </w:rPr>
              <w:t>Autodiagnostiķis</w:t>
            </w:r>
            <w:proofErr w:type="spellEnd"/>
            <w:r w:rsidRPr="002B31D3">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tcPr>
          <w:p w14:paraId="11B7E5D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56F8153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0652786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24E1112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695CF9C9" w14:textId="77777777" w:rsidR="00D1179B" w:rsidRPr="002B31D3" w:rsidRDefault="00D1179B" w:rsidP="00DE1362">
            <w:pPr>
              <w:spacing w:after="0" w:line="240" w:lineRule="auto"/>
              <w:jc w:val="center"/>
              <w:rPr>
                <w:sz w:val="20"/>
                <w:szCs w:val="20"/>
              </w:rPr>
            </w:pPr>
            <w:r w:rsidRPr="002B31D3">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2EE77953" w14:textId="77777777" w:rsidR="00D1179B" w:rsidRPr="002B31D3" w:rsidRDefault="00D1179B" w:rsidP="00DE1362">
            <w:pPr>
              <w:spacing w:after="0" w:line="240" w:lineRule="auto"/>
              <w:jc w:val="center"/>
              <w:rPr>
                <w:sz w:val="20"/>
                <w:szCs w:val="20"/>
              </w:rPr>
            </w:pPr>
            <w:r w:rsidRPr="002B31D3">
              <w:rPr>
                <w:sz w:val="20"/>
                <w:szCs w:val="20"/>
              </w:rPr>
              <w:t>6</w:t>
            </w:r>
          </w:p>
        </w:tc>
        <w:tc>
          <w:tcPr>
            <w:tcW w:w="709" w:type="dxa"/>
            <w:shd w:val="clear" w:color="auto" w:fill="auto"/>
            <w:vAlign w:val="center"/>
          </w:tcPr>
          <w:p w14:paraId="01262ED0"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0CF6F163"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63762FE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Automehāniķis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19464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A9727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9968A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59</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504FD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38</w:t>
            </w:r>
          </w:p>
        </w:tc>
        <w:tc>
          <w:tcPr>
            <w:tcW w:w="708" w:type="dxa"/>
            <w:tcBorders>
              <w:top w:val="single" w:sz="4" w:space="0" w:color="auto"/>
              <w:left w:val="single" w:sz="4" w:space="0" w:color="auto"/>
              <w:bottom w:val="single" w:sz="4" w:space="0" w:color="auto"/>
              <w:right w:val="single" w:sz="4" w:space="0" w:color="auto"/>
            </w:tcBorders>
            <w:vAlign w:val="center"/>
          </w:tcPr>
          <w:p w14:paraId="4F14CDE4" w14:textId="77777777" w:rsidR="00D1179B" w:rsidRPr="002B31D3" w:rsidRDefault="00D1179B" w:rsidP="00DE1362">
            <w:pPr>
              <w:spacing w:after="0" w:line="240" w:lineRule="auto"/>
              <w:jc w:val="center"/>
              <w:rPr>
                <w:sz w:val="20"/>
                <w:szCs w:val="20"/>
              </w:rPr>
            </w:pPr>
            <w:r w:rsidRPr="002B31D3">
              <w:rPr>
                <w:sz w:val="20"/>
                <w:szCs w:val="20"/>
              </w:rPr>
              <w:t>17</w:t>
            </w:r>
          </w:p>
        </w:tc>
        <w:tc>
          <w:tcPr>
            <w:tcW w:w="709" w:type="dxa"/>
            <w:tcBorders>
              <w:top w:val="single" w:sz="4" w:space="0" w:color="auto"/>
              <w:left w:val="single" w:sz="4" w:space="0" w:color="auto"/>
              <w:bottom w:val="single" w:sz="4" w:space="0" w:color="auto"/>
              <w:right w:val="single" w:sz="4" w:space="0" w:color="auto"/>
            </w:tcBorders>
            <w:vAlign w:val="center"/>
          </w:tcPr>
          <w:p w14:paraId="6C2B804A" w14:textId="77777777" w:rsidR="00D1179B" w:rsidRPr="002B31D3" w:rsidRDefault="00D1179B" w:rsidP="00DE1362">
            <w:pPr>
              <w:spacing w:after="0" w:line="240" w:lineRule="auto"/>
              <w:jc w:val="center"/>
              <w:rPr>
                <w:sz w:val="20"/>
                <w:szCs w:val="20"/>
              </w:rPr>
            </w:pPr>
            <w:r w:rsidRPr="002B31D3">
              <w:rPr>
                <w:sz w:val="20"/>
                <w:szCs w:val="20"/>
              </w:rPr>
              <w:t>6</w:t>
            </w:r>
          </w:p>
        </w:tc>
        <w:tc>
          <w:tcPr>
            <w:tcW w:w="709" w:type="dxa"/>
            <w:shd w:val="clear" w:color="auto" w:fill="auto"/>
            <w:vAlign w:val="center"/>
          </w:tcPr>
          <w:p w14:paraId="5BE57644" w14:textId="77777777" w:rsidR="00D1179B" w:rsidRPr="00EC6348" w:rsidRDefault="00D1179B" w:rsidP="00DE1362">
            <w:pPr>
              <w:spacing w:after="0" w:line="240" w:lineRule="auto"/>
              <w:jc w:val="center"/>
              <w:rPr>
                <w:sz w:val="20"/>
                <w:szCs w:val="20"/>
              </w:rPr>
            </w:pPr>
            <w:r>
              <w:rPr>
                <w:sz w:val="20"/>
                <w:szCs w:val="20"/>
              </w:rPr>
              <w:t>8</w:t>
            </w:r>
          </w:p>
        </w:tc>
      </w:tr>
      <w:tr w:rsidR="00D1179B" w:rsidRPr="002B31D3" w14:paraId="7BAAB900"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78971EE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Bārmenis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89901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6A565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7E3A9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9A928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5FF49052"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45191F9"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0859E4C9"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7851AA2F"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5F8827D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Betonēšanas tehniķis (3)</w:t>
            </w:r>
          </w:p>
        </w:tc>
        <w:tc>
          <w:tcPr>
            <w:tcW w:w="992" w:type="dxa"/>
            <w:tcBorders>
              <w:top w:val="single" w:sz="4" w:space="0" w:color="auto"/>
              <w:left w:val="single" w:sz="4" w:space="0" w:color="auto"/>
              <w:bottom w:val="single" w:sz="4" w:space="0" w:color="auto"/>
              <w:right w:val="single" w:sz="4" w:space="0" w:color="auto"/>
            </w:tcBorders>
            <w:vAlign w:val="center"/>
          </w:tcPr>
          <w:p w14:paraId="056E34A9" w14:textId="77777777" w:rsidR="00D1179B" w:rsidRPr="002B31D3" w:rsidRDefault="00D1179B" w:rsidP="00DE1362">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14:paraId="6FE6F608" w14:textId="77777777" w:rsidR="00D1179B" w:rsidRPr="002B31D3" w:rsidRDefault="00D1179B" w:rsidP="00DE1362">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tcPr>
          <w:p w14:paraId="0A798B6B" w14:textId="77777777" w:rsidR="00D1179B" w:rsidRPr="002B31D3" w:rsidRDefault="00D1179B" w:rsidP="00DE1362">
            <w:pPr>
              <w:widowControl w:val="0"/>
              <w:spacing w:after="0" w:line="240" w:lineRule="auto"/>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3E63AB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689809"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19D8BC7"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74082A74"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1CD1739B"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6FFACBA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Bibliotekārs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62B16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3BEAF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B21B4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CDAEA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36</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B18B5E" w14:textId="77777777" w:rsidR="00D1179B" w:rsidRPr="002B31D3" w:rsidRDefault="00D1179B" w:rsidP="00DE1362">
            <w:pPr>
              <w:spacing w:after="0" w:line="240" w:lineRule="auto"/>
              <w:jc w:val="center"/>
              <w:rPr>
                <w:sz w:val="20"/>
                <w:szCs w:val="20"/>
              </w:rPr>
            </w:pPr>
            <w:r w:rsidRPr="002B31D3">
              <w:rPr>
                <w:sz w:val="20"/>
                <w:szCs w:val="20"/>
              </w:rPr>
              <w:t>29</w:t>
            </w:r>
          </w:p>
        </w:tc>
        <w:tc>
          <w:tcPr>
            <w:tcW w:w="709" w:type="dxa"/>
            <w:tcBorders>
              <w:top w:val="single" w:sz="4" w:space="0" w:color="auto"/>
              <w:left w:val="single" w:sz="4" w:space="0" w:color="auto"/>
              <w:bottom w:val="single" w:sz="4" w:space="0" w:color="auto"/>
              <w:right w:val="single" w:sz="4" w:space="0" w:color="auto"/>
            </w:tcBorders>
            <w:vAlign w:val="center"/>
          </w:tcPr>
          <w:p w14:paraId="573C5B0E"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417E13FC" w14:textId="77777777" w:rsidR="00D1179B" w:rsidRPr="00EC6348" w:rsidRDefault="00D1179B" w:rsidP="00DE1362">
            <w:pPr>
              <w:spacing w:after="0" w:line="240" w:lineRule="auto"/>
              <w:jc w:val="center"/>
              <w:rPr>
                <w:sz w:val="20"/>
                <w:szCs w:val="20"/>
              </w:rPr>
            </w:pPr>
            <w:r>
              <w:rPr>
                <w:sz w:val="20"/>
                <w:szCs w:val="20"/>
              </w:rPr>
              <w:t>25</w:t>
            </w:r>
          </w:p>
        </w:tc>
      </w:tr>
      <w:tr w:rsidR="00D1179B" w:rsidRPr="002B31D3" w14:paraId="52D5ADE4"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2A4CB89B"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Biškopis (3)</w:t>
            </w:r>
          </w:p>
        </w:tc>
        <w:tc>
          <w:tcPr>
            <w:tcW w:w="992" w:type="dxa"/>
            <w:tcBorders>
              <w:top w:val="single" w:sz="4" w:space="0" w:color="auto"/>
              <w:left w:val="single" w:sz="4" w:space="0" w:color="auto"/>
              <w:bottom w:val="single" w:sz="4" w:space="0" w:color="auto"/>
              <w:right w:val="single" w:sz="4" w:space="0" w:color="auto"/>
            </w:tcBorders>
            <w:vAlign w:val="center"/>
          </w:tcPr>
          <w:p w14:paraId="5C52EE18"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7484FC1C"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2CC8C5DE"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2D5BADB1"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31232330" w14:textId="77777777" w:rsidR="00D1179B" w:rsidRPr="002B31D3" w:rsidRDefault="00D1179B" w:rsidP="00DE1362">
            <w:pPr>
              <w:spacing w:after="0" w:line="240" w:lineRule="auto"/>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C09B1A5" w14:textId="77777777" w:rsidR="00D1179B" w:rsidRPr="002B31D3" w:rsidRDefault="00D1179B" w:rsidP="00DE1362">
            <w:pPr>
              <w:spacing w:after="0" w:line="240" w:lineRule="auto"/>
              <w:jc w:val="center"/>
              <w:rPr>
                <w:sz w:val="20"/>
                <w:szCs w:val="20"/>
              </w:rPr>
            </w:pPr>
            <w:r>
              <w:rPr>
                <w:sz w:val="20"/>
                <w:szCs w:val="20"/>
              </w:rPr>
              <w:t>-</w:t>
            </w:r>
          </w:p>
        </w:tc>
        <w:tc>
          <w:tcPr>
            <w:tcW w:w="709" w:type="dxa"/>
            <w:shd w:val="clear" w:color="auto" w:fill="auto"/>
            <w:vAlign w:val="center"/>
          </w:tcPr>
          <w:p w14:paraId="0AF0CC2E" w14:textId="77777777" w:rsidR="00D1179B" w:rsidRDefault="00D1179B" w:rsidP="00DE1362">
            <w:pPr>
              <w:spacing w:after="0" w:line="240" w:lineRule="auto"/>
              <w:jc w:val="center"/>
              <w:rPr>
                <w:sz w:val="20"/>
                <w:szCs w:val="20"/>
              </w:rPr>
            </w:pPr>
            <w:r>
              <w:rPr>
                <w:sz w:val="20"/>
                <w:szCs w:val="20"/>
              </w:rPr>
              <w:t>64</w:t>
            </w:r>
          </w:p>
        </w:tc>
      </w:tr>
      <w:tr w:rsidR="00D1179B" w:rsidRPr="002B31D3" w14:paraId="5164B82E"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6A7CF1F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Celtniecības un ceļu būves mašīnu mehāniķis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5BB7B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A4EF8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850EE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99114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F3993F5"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EEE07CE"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4CAE2F98"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09257EFC"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1FFA8E0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 xml:space="preserve">Ceļu </w:t>
            </w:r>
            <w:proofErr w:type="spellStart"/>
            <w:r w:rsidRPr="002B31D3">
              <w:rPr>
                <w:sz w:val="20"/>
                <w:szCs w:val="20"/>
                <w:lang w:eastAsia="lv-LV"/>
              </w:rPr>
              <w:t>būvtehniķis</w:t>
            </w:r>
            <w:proofErr w:type="spellEnd"/>
            <w:r w:rsidRPr="002B31D3">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26BFA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92B30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EB9D3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FC0AE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3AD605"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06316E23"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315AF2E8" w14:textId="77777777" w:rsidR="00D1179B" w:rsidRPr="00EC6348" w:rsidRDefault="00D1179B" w:rsidP="00DE1362">
            <w:pPr>
              <w:spacing w:after="0" w:line="240" w:lineRule="auto"/>
              <w:jc w:val="center"/>
              <w:rPr>
                <w:sz w:val="20"/>
                <w:szCs w:val="20"/>
              </w:rPr>
            </w:pPr>
            <w:r>
              <w:rPr>
                <w:sz w:val="20"/>
                <w:szCs w:val="20"/>
              </w:rPr>
              <w:t>3</w:t>
            </w:r>
          </w:p>
        </w:tc>
      </w:tr>
      <w:tr w:rsidR="00D1179B" w:rsidRPr="002B31D3" w14:paraId="2A2E821E"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7E852EB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 xml:space="preserve">Datorizētās ciparu vadības (CNC) metālapstrādes </w:t>
            </w:r>
            <w:r w:rsidRPr="002B31D3">
              <w:rPr>
                <w:sz w:val="20"/>
                <w:szCs w:val="20"/>
                <w:lang w:eastAsia="lv-LV"/>
              </w:rPr>
              <w:lastRenderedPageBreak/>
              <w:t>darbgaldu iestatītājs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5DD98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6FE38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7925D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AE450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69A40A1"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76AE57B2"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1967477F"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2104C4B4"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55428E77"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Datorsistēmu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6055B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C4B88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E6E5B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0831F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71B44F" w14:textId="77777777" w:rsidR="00D1179B" w:rsidRPr="002B31D3" w:rsidRDefault="00D1179B" w:rsidP="00DE1362">
            <w:pPr>
              <w:spacing w:after="0" w:line="240"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71F23FA" w14:textId="77777777" w:rsidR="00D1179B" w:rsidRPr="002B31D3" w:rsidRDefault="00D1179B" w:rsidP="00DE1362">
            <w:pPr>
              <w:spacing w:after="0" w:line="240" w:lineRule="auto"/>
              <w:jc w:val="center"/>
              <w:rPr>
                <w:sz w:val="20"/>
                <w:szCs w:val="20"/>
              </w:rPr>
            </w:pPr>
            <w:r w:rsidRPr="002B31D3">
              <w:rPr>
                <w:sz w:val="20"/>
                <w:szCs w:val="20"/>
              </w:rPr>
              <w:t>2</w:t>
            </w:r>
          </w:p>
        </w:tc>
        <w:tc>
          <w:tcPr>
            <w:tcW w:w="709" w:type="dxa"/>
            <w:shd w:val="clear" w:color="auto" w:fill="auto"/>
            <w:vAlign w:val="center"/>
          </w:tcPr>
          <w:p w14:paraId="50B3E92A" w14:textId="77777777" w:rsidR="00D1179B" w:rsidRPr="00EC6348" w:rsidRDefault="00D1179B" w:rsidP="00DE1362">
            <w:pPr>
              <w:spacing w:after="0" w:line="240" w:lineRule="auto"/>
              <w:jc w:val="center"/>
              <w:rPr>
                <w:sz w:val="20"/>
                <w:szCs w:val="20"/>
              </w:rPr>
            </w:pPr>
            <w:r>
              <w:rPr>
                <w:sz w:val="20"/>
                <w:szCs w:val="20"/>
              </w:rPr>
              <w:t>2</w:t>
            </w:r>
          </w:p>
        </w:tc>
      </w:tr>
      <w:tr w:rsidR="00D1179B" w:rsidRPr="002B31D3" w14:paraId="627558BA"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4EFAFC1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Dārznieks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A4E76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4D277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F0C98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7098E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6A60992"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7AC9D5FD"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2C2354B4"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0929EDFF"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4AD9C18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Dziedātājs (3)</w:t>
            </w:r>
          </w:p>
        </w:tc>
        <w:tc>
          <w:tcPr>
            <w:tcW w:w="992" w:type="dxa"/>
            <w:tcBorders>
              <w:top w:val="single" w:sz="4" w:space="0" w:color="auto"/>
              <w:left w:val="single" w:sz="4" w:space="0" w:color="auto"/>
              <w:bottom w:val="single" w:sz="4" w:space="0" w:color="auto"/>
              <w:right w:val="single" w:sz="4" w:space="0" w:color="auto"/>
            </w:tcBorders>
            <w:vAlign w:val="center"/>
          </w:tcPr>
          <w:p w14:paraId="1EE1DF0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5A354BC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49AA163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2444C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36E8019"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1350CB6"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3B355C7D"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5676AABF"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289C0729"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D</w:t>
            </w:r>
            <w:r w:rsidRPr="00524F7C">
              <w:rPr>
                <w:sz w:val="20"/>
                <w:szCs w:val="20"/>
                <w:lang w:eastAsia="lv-LV"/>
              </w:rPr>
              <w:t>ziedātājs, ansambļa vadītājs</w:t>
            </w:r>
            <w:r>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tcPr>
          <w:p w14:paraId="04CB7A3A"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0D1CBDBE"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22A7DE1E"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1D00F24D"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485C3FCD" w14:textId="77777777" w:rsidR="00D1179B" w:rsidRPr="002B31D3" w:rsidRDefault="00D1179B" w:rsidP="00DE1362">
            <w:pPr>
              <w:spacing w:after="0" w:line="240" w:lineRule="auto"/>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6086E6C" w14:textId="77777777" w:rsidR="00D1179B" w:rsidRPr="002B31D3" w:rsidRDefault="00D1179B" w:rsidP="00DE1362">
            <w:pPr>
              <w:spacing w:after="0" w:line="240" w:lineRule="auto"/>
              <w:jc w:val="center"/>
              <w:rPr>
                <w:sz w:val="20"/>
                <w:szCs w:val="20"/>
              </w:rPr>
            </w:pPr>
            <w:r>
              <w:rPr>
                <w:sz w:val="20"/>
                <w:szCs w:val="20"/>
              </w:rPr>
              <w:t>-</w:t>
            </w:r>
          </w:p>
        </w:tc>
        <w:tc>
          <w:tcPr>
            <w:tcW w:w="709" w:type="dxa"/>
            <w:shd w:val="clear" w:color="auto" w:fill="auto"/>
            <w:vAlign w:val="center"/>
          </w:tcPr>
          <w:p w14:paraId="5C80DBA2" w14:textId="77777777" w:rsidR="00D1179B" w:rsidRPr="00EC6348" w:rsidRDefault="00D1179B" w:rsidP="00DE1362">
            <w:pPr>
              <w:spacing w:after="0" w:line="240" w:lineRule="auto"/>
              <w:jc w:val="center"/>
              <w:rPr>
                <w:sz w:val="20"/>
                <w:szCs w:val="20"/>
              </w:rPr>
            </w:pPr>
            <w:r>
              <w:rPr>
                <w:sz w:val="20"/>
                <w:szCs w:val="20"/>
              </w:rPr>
              <w:t>2</w:t>
            </w:r>
          </w:p>
        </w:tc>
      </w:tr>
      <w:tr w:rsidR="00D1179B" w:rsidRPr="002B31D3" w14:paraId="5C455F11"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2181338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Dzelzceļa transporta automātikas, telemehānikas un komunikāciju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A1DF0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F744A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126F0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3917C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5255A0" w14:textId="77777777" w:rsidR="00D1179B" w:rsidRPr="002B31D3" w:rsidRDefault="00D1179B" w:rsidP="00DE1362">
            <w:pPr>
              <w:spacing w:after="0" w:line="240" w:lineRule="auto"/>
              <w:jc w:val="center"/>
              <w:rPr>
                <w:sz w:val="20"/>
                <w:szCs w:val="20"/>
              </w:rPr>
            </w:pPr>
            <w:r w:rsidRPr="002B31D3">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71AB7D97"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5AFDF8F9"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1E584A80"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6C5CFD9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Dzelzceļa transporta pārvadājumu organizācijas un kustības drošības tehniķis (3)</w:t>
            </w:r>
          </w:p>
        </w:tc>
        <w:tc>
          <w:tcPr>
            <w:tcW w:w="992" w:type="dxa"/>
            <w:tcBorders>
              <w:top w:val="single" w:sz="4" w:space="0" w:color="auto"/>
              <w:left w:val="single" w:sz="4" w:space="0" w:color="auto"/>
              <w:bottom w:val="single" w:sz="4" w:space="0" w:color="auto"/>
              <w:right w:val="single" w:sz="4" w:space="0" w:color="auto"/>
            </w:tcBorders>
            <w:vAlign w:val="center"/>
          </w:tcPr>
          <w:p w14:paraId="467A8C8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666F350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5351F04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097CEB5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185CCD2F"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B384B7B" w14:textId="77777777" w:rsidR="00D1179B" w:rsidRPr="002B31D3" w:rsidRDefault="00D1179B" w:rsidP="00DE1362">
            <w:pPr>
              <w:spacing w:after="0" w:line="240" w:lineRule="auto"/>
              <w:jc w:val="center"/>
              <w:rPr>
                <w:sz w:val="20"/>
                <w:szCs w:val="20"/>
              </w:rPr>
            </w:pPr>
            <w:r w:rsidRPr="002B31D3">
              <w:rPr>
                <w:sz w:val="20"/>
                <w:szCs w:val="20"/>
              </w:rPr>
              <w:t>1</w:t>
            </w:r>
          </w:p>
        </w:tc>
        <w:tc>
          <w:tcPr>
            <w:tcW w:w="709" w:type="dxa"/>
            <w:shd w:val="clear" w:color="auto" w:fill="auto"/>
            <w:vAlign w:val="center"/>
          </w:tcPr>
          <w:p w14:paraId="79B48B7E"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528E12B8"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3C2ECF5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Elektriķis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D60BD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90DD8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8FFE6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1EA3C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7D1F20"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C1FB36B"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5732CA77"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77CEACAA"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2F70EE5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Elektromontieris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75579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AE856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39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40FE8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70BA9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73B3D666" w14:textId="77777777" w:rsidR="00D1179B" w:rsidRPr="002B31D3" w:rsidRDefault="00D1179B" w:rsidP="00DE1362">
            <w:pPr>
              <w:spacing w:after="0" w:line="240" w:lineRule="auto"/>
              <w:jc w:val="center"/>
              <w:rPr>
                <w:sz w:val="20"/>
                <w:szCs w:val="20"/>
              </w:rPr>
            </w:pPr>
            <w:r w:rsidRPr="002B31D3">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5534FE31" w14:textId="77777777" w:rsidR="00D1179B" w:rsidRPr="002B31D3" w:rsidRDefault="00D1179B" w:rsidP="00DE1362">
            <w:pPr>
              <w:spacing w:after="0" w:line="240" w:lineRule="auto"/>
              <w:jc w:val="center"/>
              <w:rPr>
                <w:sz w:val="20"/>
                <w:szCs w:val="20"/>
              </w:rPr>
            </w:pPr>
            <w:r w:rsidRPr="002B31D3">
              <w:rPr>
                <w:sz w:val="20"/>
                <w:szCs w:val="20"/>
              </w:rPr>
              <w:t>2</w:t>
            </w:r>
          </w:p>
        </w:tc>
        <w:tc>
          <w:tcPr>
            <w:tcW w:w="709" w:type="dxa"/>
            <w:shd w:val="clear" w:color="auto" w:fill="auto"/>
            <w:vAlign w:val="center"/>
          </w:tcPr>
          <w:p w14:paraId="6D087072" w14:textId="77777777" w:rsidR="00D1179B" w:rsidRPr="00EC6348" w:rsidRDefault="00D1179B" w:rsidP="00DE1362">
            <w:pPr>
              <w:spacing w:after="0" w:line="240" w:lineRule="auto"/>
              <w:jc w:val="center"/>
              <w:rPr>
                <w:sz w:val="20"/>
                <w:szCs w:val="20"/>
              </w:rPr>
            </w:pPr>
            <w:r>
              <w:rPr>
                <w:sz w:val="20"/>
                <w:szCs w:val="20"/>
              </w:rPr>
              <w:t>8</w:t>
            </w:r>
          </w:p>
        </w:tc>
      </w:tr>
      <w:tr w:rsidR="00D1179B" w:rsidRPr="002B31D3" w14:paraId="1ADE6ACC"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4EC2DB4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Elektrotehniķis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635E2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1FE7D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64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0D1B1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D5E75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73</w:t>
            </w:r>
          </w:p>
        </w:tc>
        <w:tc>
          <w:tcPr>
            <w:tcW w:w="708" w:type="dxa"/>
            <w:tcBorders>
              <w:top w:val="single" w:sz="4" w:space="0" w:color="auto"/>
              <w:left w:val="single" w:sz="4" w:space="0" w:color="auto"/>
              <w:bottom w:val="single" w:sz="4" w:space="0" w:color="auto"/>
              <w:right w:val="single" w:sz="4" w:space="0" w:color="auto"/>
            </w:tcBorders>
            <w:vAlign w:val="center"/>
          </w:tcPr>
          <w:p w14:paraId="701A1E6C" w14:textId="77777777" w:rsidR="00D1179B" w:rsidRPr="002B31D3" w:rsidRDefault="00D1179B" w:rsidP="00DE1362">
            <w:pPr>
              <w:spacing w:after="0" w:line="240" w:lineRule="auto"/>
              <w:jc w:val="center"/>
              <w:rPr>
                <w:sz w:val="20"/>
                <w:szCs w:val="20"/>
              </w:rPr>
            </w:pPr>
            <w:r w:rsidRPr="002B31D3">
              <w:rPr>
                <w:sz w:val="20"/>
                <w:szCs w:val="20"/>
              </w:rPr>
              <w:t>26</w:t>
            </w:r>
          </w:p>
        </w:tc>
        <w:tc>
          <w:tcPr>
            <w:tcW w:w="709" w:type="dxa"/>
            <w:tcBorders>
              <w:top w:val="single" w:sz="4" w:space="0" w:color="auto"/>
              <w:left w:val="single" w:sz="4" w:space="0" w:color="auto"/>
              <w:bottom w:val="single" w:sz="4" w:space="0" w:color="auto"/>
              <w:right w:val="single" w:sz="4" w:space="0" w:color="auto"/>
            </w:tcBorders>
            <w:vAlign w:val="center"/>
          </w:tcPr>
          <w:p w14:paraId="350DF944" w14:textId="77777777" w:rsidR="00D1179B" w:rsidRPr="002B31D3" w:rsidRDefault="00D1179B" w:rsidP="00DE1362">
            <w:pPr>
              <w:spacing w:after="0" w:line="240" w:lineRule="auto"/>
              <w:jc w:val="center"/>
              <w:rPr>
                <w:sz w:val="20"/>
                <w:szCs w:val="20"/>
              </w:rPr>
            </w:pPr>
            <w:r w:rsidRPr="002B31D3">
              <w:rPr>
                <w:sz w:val="20"/>
                <w:szCs w:val="20"/>
              </w:rPr>
              <w:t>19</w:t>
            </w:r>
          </w:p>
        </w:tc>
        <w:tc>
          <w:tcPr>
            <w:tcW w:w="709" w:type="dxa"/>
            <w:shd w:val="clear" w:color="auto" w:fill="auto"/>
            <w:vAlign w:val="center"/>
          </w:tcPr>
          <w:p w14:paraId="74206C0F" w14:textId="77777777" w:rsidR="00D1179B" w:rsidRPr="00EC6348" w:rsidRDefault="00D1179B" w:rsidP="00DE1362">
            <w:pPr>
              <w:spacing w:after="0" w:line="240" w:lineRule="auto"/>
              <w:jc w:val="center"/>
              <w:rPr>
                <w:sz w:val="20"/>
                <w:szCs w:val="20"/>
              </w:rPr>
            </w:pPr>
            <w:r>
              <w:rPr>
                <w:sz w:val="20"/>
                <w:szCs w:val="20"/>
              </w:rPr>
              <w:t>15</w:t>
            </w:r>
          </w:p>
        </w:tc>
      </w:tr>
      <w:tr w:rsidR="00D1179B" w:rsidRPr="002B31D3" w14:paraId="2BB0C5A1"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61B3C49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Elektronikas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899C5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3F740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52C96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05F36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45576E9D"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63B5FDE"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6ED99186"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200C0599"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379A866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Ēdināšanas pakalpojumu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222FB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8DA90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9AE6D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9753E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24</w:t>
            </w:r>
          </w:p>
        </w:tc>
        <w:tc>
          <w:tcPr>
            <w:tcW w:w="708" w:type="dxa"/>
            <w:tcBorders>
              <w:top w:val="single" w:sz="4" w:space="0" w:color="auto"/>
              <w:left w:val="single" w:sz="4" w:space="0" w:color="auto"/>
              <w:bottom w:val="single" w:sz="4" w:space="0" w:color="auto"/>
              <w:right w:val="single" w:sz="4" w:space="0" w:color="auto"/>
            </w:tcBorders>
            <w:vAlign w:val="center"/>
            <w:hideMark/>
          </w:tcPr>
          <w:p w14:paraId="327B61F2" w14:textId="77777777" w:rsidR="00D1179B" w:rsidRPr="002B31D3" w:rsidRDefault="00D1179B" w:rsidP="00DE1362">
            <w:pPr>
              <w:spacing w:after="0" w:line="240" w:lineRule="auto"/>
              <w:jc w:val="center"/>
              <w:rPr>
                <w:sz w:val="20"/>
                <w:szCs w:val="20"/>
              </w:rPr>
            </w:pPr>
            <w:r w:rsidRPr="002B31D3">
              <w:rPr>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42695941"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5E91F25F"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13A7D9E7"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083F855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Ēdināšanas pakalpojumu speciālists uz kuģiem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EA39E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BB7B8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7FB20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w:t>
            </w:r>
          </w:p>
        </w:tc>
        <w:tc>
          <w:tcPr>
            <w:tcW w:w="709" w:type="dxa"/>
            <w:tcBorders>
              <w:top w:val="single" w:sz="4" w:space="0" w:color="auto"/>
              <w:left w:val="single" w:sz="4" w:space="0" w:color="auto"/>
              <w:bottom w:val="single" w:sz="4" w:space="0" w:color="auto"/>
              <w:right w:val="single" w:sz="4" w:space="0" w:color="auto"/>
            </w:tcBorders>
            <w:vAlign w:val="center"/>
          </w:tcPr>
          <w:p w14:paraId="3BDCABC7"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B6BBD9"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C514368"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6493C2DF"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52294CBE"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295F342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 xml:space="preserve">Ēku </w:t>
            </w:r>
            <w:proofErr w:type="spellStart"/>
            <w:r w:rsidRPr="002B31D3">
              <w:rPr>
                <w:sz w:val="20"/>
                <w:szCs w:val="20"/>
                <w:lang w:eastAsia="lv-LV"/>
              </w:rPr>
              <w:t>būvtehniķis</w:t>
            </w:r>
            <w:proofErr w:type="spellEnd"/>
            <w:r w:rsidRPr="002B31D3">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61AA9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95F0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2088E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30160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CAC34B" w14:textId="77777777" w:rsidR="00D1179B" w:rsidRPr="002B31D3" w:rsidRDefault="00D1179B" w:rsidP="00DE1362">
            <w:pPr>
              <w:spacing w:after="0" w:line="240" w:lineRule="auto"/>
              <w:jc w:val="center"/>
              <w:rPr>
                <w:sz w:val="20"/>
                <w:szCs w:val="20"/>
              </w:rPr>
            </w:pPr>
            <w:r w:rsidRPr="002B31D3">
              <w:rPr>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14:paraId="6AB2F487"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6E5BC88A"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1E39359E"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1572038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Ēku celtnieks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EC24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6F6B3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7105E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FB6DF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B685C7"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D371675"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05656751"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1C71B6CD"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13CAA1C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Foto dizaina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AE002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499BD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ED14C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42BF3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13</w:t>
            </w:r>
          </w:p>
        </w:tc>
        <w:tc>
          <w:tcPr>
            <w:tcW w:w="708" w:type="dxa"/>
            <w:tcBorders>
              <w:top w:val="single" w:sz="4" w:space="0" w:color="auto"/>
              <w:left w:val="single" w:sz="4" w:space="0" w:color="auto"/>
              <w:bottom w:val="single" w:sz="4" w:space="0" w:color="auto"/>
              <w:right w:val="single" w:sz="4" w:space="0" w:color="auto"/>
            </w:tcBorders>
            <w:vAlign w:val="center"/>
            <w:hideMark/>
          </w:tcPr>
          <w:p w14:paraId="1CAE0EA0" w14:textId="77777777" w:rsidR="00D1179B" w:rsidRPr="002B31D3" w:rsidRDefault="00D1179B" w:rsidP="00DE1362">
            <w:pPr>
              <w:spacing w:after="0" w:line="240" w:lineRule="auto"/>
              <w:jc w:val="center"/>
              <w:rPr>
                <w:sz w:val="20"/>
                <w:szCs w:val="20"/>
              </w:rPr>
            </w:pPr>
            <w:r w:rsidRPr="002B31D3">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5C73D6C8" w14:textId="77777777" w:rsidR="00D1179B" w:rsidRPr="002B31D3" w:rsidRDefault="00D1179B" w:rsidP="00DE1362">
            <w:pPr>
              <w:spacing w:after="0" w:line="240" w:lineRule="auto"/>
              <w:jc w:val="center"/>
              <w:rPr>
                <w:sz w:val="20"/>
                <w:szCs w:val="20"/>
              </w:rPr>
            </w:pPr>
            <w:r w:rsidRPr="002B31D3">
              <w:rPr>
                <w:sz w:val="20"/>
                <w:szCs w:val="20"/>
              </w:rPr>
              <w:t>3</w:t>
            </w:r>
          </w:p>
        </w:tc>
        <w:tc>
          <w:tcPr>
            <w:tcW w:w="709" w:type="dxa"/>
            <w:shd w:val="clear" w:color="auto" w:fill="auto"/>
            <w:vAlign w:val="center"/>
          </w:tcPr>
          <w:p w14:paraId="63039B82" w14:textId="77777777" w:rsidR="00D1179B" w:rsidRPr="00EC6348" w:rsidRDefault="00D1179B" w:rsidP="00DE1362">
            <w:pPr>
              <w:spacing w:after="0" w:line="240" w:lineRule="auto"/>
              <w:jc w:val="center"/>
              <w:rPr>
                <w:sz w:val="20"/>
                <w:szCs w:val="20"/>
              </w:rPr>
            </w:pPr>
            <w:r>
              <w:rPr>
                <w:sz w:val="20"/>
                <w:szCs w:val="20"/>
              </w:rPr>
              <w:t>1</w:t>
            </w:r>
          </w:p>
        </w:tc>
      </w:tr>
      <w:tr w:rsidR="00D1179B" w:rsidRPr="002B31D3" w14:paraId="09939504"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517E918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Frizieris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A153E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1C0A9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D069F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7E6B2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E2382D"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491CADF"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2820B384" w14:textId="77777777" w:rsidR="00D1179B" w:rsidRPr="00EC6348" w:rsidRDefault="00D1179B" w:rsidP="00DE1362">
            <w:pPr>
              <w:spacing w:after="0" w:line="240" w:lineRule="auto"/>
              <w:jc w:val="center"/>
              <w:rPr>
                <w:sz w:val="20"/>
                <w:szCs w:val="20"/>
              </w:rPr>
            </w:pPr>
            <w:r>
              <w:rPr>
                <w:sz w:val="20"/>
                <w:szCs w:val="20"/>
              </w:rPr>
              <w:t>1</w:t>
            </w:r>
          </w:p>
        </w:tc>
      </w:tr>
      <w:tr w:rsidR="00D1179B" w:rsidRPr="002B31D3" w14:paraId="13D32A72"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7DC8678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Frizieris – stilists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39C02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8C6A1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CF8FE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CFB78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C09B80"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B1A2EBB"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767F7C5E"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3C62C3B5"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27101A7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Galdnieks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D4839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C97727"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ECBC3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FDEB9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43D6B2"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5E905882"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62A05827"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0F9DCEED"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33FAD40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Iespieddarbu digitālā noformējuma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A562F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D1933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0877E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EC75C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6EB77F"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5824E11"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12F9AE3B"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04013B5A"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3418042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Grāmatvedis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63625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C19E1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D9DDE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238837"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2D8BE2" w14:textId="77777777" w:rsidR="00D1179B" w:rsidRPr="002B31D3" w:rsidRDefault="00D1179B" w:rsidP="00DE1362">
            <w:pPr>
              <w:spacing w:after="0" w:line="240" w:lineRule="auto"/>
              <w:jc w:val="center"/>
              <w:rPr>
                <w:sz w:val="20"/>
                <w:szCs w:val="20"/>
              </w:rPr>
            </w:pPr>
            <w:r w:rsidRPr="002B31D3">
              <w:rPr>
                <w:sz w:val="20"/>
                <w:szCs w:val="20"/>
              </w:rPr>
              <w:t>20</w:t>
            </w:r>
          </w:p>
        </w:tc>
        <w:tc>
          <w:tcPr>
            <w:tcW w:w="709" w:type="dxa"/>
            <w:tcBorders>
              <w:top w:val="single" w:sz="4" w:space="0" w:color="auto"/>
              <w:left w:val="single" w:sz="4" w:space="0" w:color="auto"/>
              <w:bottom w:val="single" w:sz="4" w:space="0" w:color="auto"/>
              <w:right w:val="single" w:sz="4" w:space="0" w:color="auto"/>
            </w:tcBorders>
            <w:vAlign w:val="center"/>
          </w:tcPr>
          <w:p w14:paraId="6A5C3823" w14:textId="77777777" w:rsidR="00D1179B" w:rsidRPr="002B31D3" w:rsidRDefault="00D1179B" w:rsidP="00DE1362">
            <w:pPr>
              <w:spacing w:after="0" w:line="240" w:lineRule="auto"/>
              <w:jc w:val="center"/>
              <w:rPr>
                <w:sz w:val="20"/>
                <w:szCs w:val="20"/>
              </w:rPr>
            </w:pPr>
            <w:r w:rsidRPr="002B31D3">
              <w:rPr>
                <w:sz w:val="20"/>
                <w:szCs w:val="20"/>
              </w:rPr>
              <w:t>8</w:t>
            </w:r>
          </w:p>
        </w:tc>
        <w:tc>
          <w:tcPr>
            <w:tcW w:w="709" w:type="dxa"/>
            <w:shd w:val="clear" w:color="auto" w:fill="auto"/>
            <w:vAlign w:val="center"/>
          </w:tcPr>
          <w:p w14:paraId="6EE28B27" w14:textId="77777777" w:rsidR="00D1179B" w:rsidRPr="00EC6348" w:rsidRDefault="00D1179B" w:rsidP="00DE1362">
            <w:pPr>
              <w:spacing w:after="0" w:line="240" w:lineRule="auto"/>
              <w:jc w:val="center"/>
              <w:rPr>
                <w:sz w:val="20"/>
                <w:szCs w:val="20"/>
              </w:rPr>
            </w:pPr>
            <w:r>
              <w:rPr>
                <w:sz w:val="20"/>
                <w:szCs w:val="20"/>
              </w:rPr>
              <w:t>2</w:t>
            </w:r>
          </w:p>
        </w:tc>
      </w:tr>
      <w:tr w:rsidR="00D1179B" w:rsidRPr="002B31D3" w14:paraId="133B920F"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3E4E99A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Informācijas ievadīšanas operators(3)</w:t>
            </w:r>
          </w:p>
        </w:tc>
        <w:tc>
          <w:tcPr>
            <w:tcW w:w="992" w:type="dxa"/>
            <w:tcBorders>
              <w:top w:val="single" w:sz="4" w:space="0" w:color="auto"/>
              <w:left w:val="single" w:sz="4" w:space="0" w:color="auto"/>
              <w:bottom w:val="single" w:sz="4" w:space="0" w:color="auto"/>
              <w:right w:val="single" w:sz="4" w:space="0" w:color="auto"/>
            </w:tcBorders>
            <w:vAlign w:val="center"/>
          </w:tcPr>
          <w:p w14:paraId="6868763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0A8C668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4745887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90B45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tcPr>
          <w:p w14:paraId="376249AA"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50B0C81D"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28F9D3B5"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78A1CAD1"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6F5F11F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Inženierkomunikāciju montētājs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419D6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41574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BF3D1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96F7C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BABE954" w14:textId="77777777" w:rsidR="00D1179B" w:rsidRPr="002B31D3" w:rsidRDefault="00D1179B" w:rsidP="00DE1362">
            <w:pPr>
              <w:spacing w:after="0" w:line="240" w:lineRule="auto"/>
              <w:jc w:val="center"/>
              <w:rPr>
                <w:sz w:val="20"/>
                <w:szCs w:val="20"/>
              </w:rPr>
            </w:pPr>
            <w:r w:rsidRPr="002B31D3">
              <w:rPr>
                <w:sz w:val="20"/>
                <w:szCs w:val="20"/>
              </w:rPr>
              <w:t>20</w:t>
            </w:r>
          </w:p>
        </w:tc>
        <w:tc>
          <w:tcPr>
            <w:tcW w:w="709" w:type="dxa"/>
            <w:tcBorders>
              <w:top w:val="single" w:sz="4" w:space="0" w:color="auto"/>
              <w:left w:val="single" w:sz="4" w:space="0" w:color="auto"/>
              <w:bottom w:val="single" w:sz="4" w:space="0" w:color="auto"/>
              <w:right w:val="single" w:sz="4" w:space="0" w:color="auto"/>
            </w:tcBorders>
            <w:vAlign w:val="center"/>
          </w:tcPr>
          <w:p w14:paraId="1D230E2A" w14:textId="77777777" w:rsidR="00D1179B" w:rsidRPr="002B31D3" w:rsidRDefault="00D1179B" w:rsidP="00DE1362">
            <w:pPr>
              <w:spacing w:after="0" w:line="240" w:lineRule="auto"/>
              <w:jc w:val="center"/>
              <w:rPr>
                <w:sz w:val="20"/>
                <w:szCs w:val="20"/>
              </w:rPr>
            </w:pPr>
            <w:r w:rsidRPr="002B31D3">
              <w:rPr>
                <w:sz w:val="20"/>
                <w:szCs w:val="20"/>
              </w:rPr>
              <w:t>15</w:t>
            </w:r>
          </w:p>
        </w:tc>
        <w:tc>
          <w:tcPr>
            <w:tcW w:w="709" w:type="dxa"/>
            <w:shd w:val="clear" w:color="auto" w:fill="auto"/>
            <w:vAlign w:val="center"/>
          </w:tcPr>
          <w:p w14:paraId="64E32225" w14:textId="77777777" w:rsidR="00D1179B" w:rsidRPr="00EC6348" w:rsidRDefault="00D1179B" w:rsidP="00DE1362">
            <w:pPr>
              <w:spacing w:after="0" w:line="240" w:lineRule="auto"/>
              <w:jc w:val="center"/>
              <w:rPr>
                <w:sz w:val="20"/>
                <w:szCs w:val="20"/>
              </w:rPr>
            </w:pPr>
            <w:r>
              <w:rPr>
                <w:sz w:val="20"/>
                <w:szCs w:val="20"/>
              </w:rPr>
              <w:t>31</w:t>
            </w:r>
          </w:p>
        </w:tc>
      </w:tr>
      <w:tr w:rsidR="00D1179B" w:rsidRPr="002B31D3" w14:paraId="31101F83"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71EEAAE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Inženierkomunikāciju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1F979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06774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1BDF3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50740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8</w:t>
            </w:r>
          </w:p>
        </w:tc>
        <w:tc>
          <w:tcPr>
            <w:tcW w:w="708" w:type="dxa"/>
            <w:tcBorders>
              <w:top w:val="single" w:sz="4" w:space="0" w:color="auto"/>
              <w:left w:val="single" w:sz="4" w:space="0" w:color="auto"/>
              <w:bottom w:val="single" w:sz="4" w:space="0" w:color="auto"/>
              <w:right w:val="single" w:sz="4" w:space="0" w:color="auto"/>
            </w:tcBorders>
            <w:vAlign w:val="center"/>
          </w:tcPr>
          <w:p w14:paraId="1B7F884F" w14:textId="77777777" w:rsidR="00D1179B" w:rsidRPr="002B31D3" w:rsidRDefault="00D1179B" w:rsidP="00DE1362">
            <w:pPr>
              <w:spacing w:after="0" w:line="240" w:lineRule="auto"/>
              <w:jc w:val="center"/>
              <w:rPr>
                <w:sz w:val="20"/>
                <w:szCs w:val="20"/>
              </w:rPr>
            </w:pPr>
            <w:r w:rsidRPr="002B31D3">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069D03C9" w14:textId="77777777" w:rsidR="00D1179B" w:rsidRPr="002B31D3" w:rsidRDefault="00D1179B" w:rsidP="00DE1362">
            <w:pPr>
              <w:spacing w:after="0" w:line="240" w:lineRule="auto"/>
              <w:jc w:val="center"/>
              <w:rPr>
                <w:sz w:val="20"/>
                <w:szCs w:val="20"/>
              </w:rPr>
            </w:pPr>
            <w:r w:rsidRPr="002B31D3">
              <w:rPr>
                <w:sz w:val="20"/>
                <w:szCs w:val="20"/>
              </w:rPr>
              <w:t>5</w:t>
            </w:r>
          </w:p>
        </w:tc>
        <w:tc>
          <w:tcPr>
            <w:tcW w:w="709" w:type="dxa"/>
            <w:shd w:val="clear" w:color="auto" w:fill="auto"/>
            <w:vAlign w:val="center"/>
          </w:tcPr>
          <w:p w14:paraId="50A6FBA1"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5EFB109D"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5295BE2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Klientu apkalpošanas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ABD42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F69FA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58A2E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6FAB0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0500FD4B" w14:textId="77777777" w:rsidR="00D1179B" w:rsidRPr="002B31D3" w:rsidRDefault="00D1179B" w:rsidP="00DE1362">
            <w:pPr>
              <w:spacing w:after="0" w:line="240" w:lineRule="auto"/>
              <w:jc w:val="center"/>
              <w:rPr>
                <w:sz w:val="20"/>
                <w:szCs w:val="20"/>
              </w:rPr>
            </w:pPr>
            <w:r w:rsidRPr="002B31D3">
              <w:rPr>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1201E03E" w14:textId="77777777" w:rsidR="00D1179B" w:rsidRPr="002B31D3" w:rsidRDefault="00D1179B" w:rsidP="00DE1362">
            <w:pPr>
              <w:spacing w:after="0" w:line="240" w:lineRule="auto"/>
              <w:jc w:val="center"/>
              <w:rPr>
                <w:sz w:val="20"/>
                <w:szCs w:val="20"/>
              </w:rPr>
            </w:pPr>
            <w:r w:rsidRPr="002B31D3">
              <w:rPr>
                <w:sz w:val="20"/>
                <w:szCs w:val="20"/>
              </w:rPr>
              <w:t>1</w:t>
            </w:r>
          </w:p>
        </w:tc>
        <w:tc>
          <w:tcPr>
            <w:tcW w:w="709" w:type="dxa"/>
            <w:shd w:val="clear" w:color="auto" w:fill="auto"/>
            <w:vAlign w:val="center"/>
          </w:tcPr>
          <w:p w14:paraId="6D0474A0"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473AD8B1"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60B945DA" w14:textId="77777777" w:rsidR="00D1179B" w:rsidRPr="002B31D3" w:rsidRDefault="00D1179B" w:rsidP="00DE1362">
            <w:pPr>
              <w:widowControl w:val="0"/>
              <w:spacing w:after="0" w:line="240" w:lineRule="auto"/>
              <w:jc w:val="center"/>
              <w:rPr>
                <w:sz w:val="20"/>
                <w:szCs w:val="20"/>
                <w:lang w:eastAsia="lv-LV"/>
              </w:rPr>
            </w:pPr>
            <w:proofErr w:type="spellStart"/>
            <w:r>
              <w:rPr>
                <w:sz w:val="20"/>
                <w:szCs w:val="20"/>
                <w:lang w:eastAsia="lv-LV"/>
              </w:rPr>
              <w:t>Kokkopis</w:t>
            </w:r>
            <w:proofErr w:type="spellEnd"/>
            <w:r>
              <w:rPr>
                <w:sz w:val="20"/>
                <w:szCs w:val="20"/>
                <w:lang w:eastAsia="lv-LV"/>
              </w:rPr>
              <w:t xml:space="preserve"> (</w:t>
            </w:r>
            <w:proofErr w:type="spellStart"/>
            <w:r>
              <w:rPr>
                <w:sz w:val="20"/>
                <w:szCs w:val="20"/>
                <w:lang w:eastAsia="lv-LV"/>
              </w:rPr>
              <w:t>arborists</w:t>
            </w:r>
            <w:proofErr w:type="spellEnd"/>
            <w:r>
              <w:rPr>
                <w:sz w:val="20"/>
                <w:szCs w:val="20"/>
                <w:lang w:eastAsia="lv-LV"/>
              </w:rPr>
              <w:t>) (2)</w:t>
            </w:r>
          </w:p>
        </w:tc>
        <w:tc>
          <w:tcPr>
            <w:tcW w:w="992" w:type="dxa"/>
            <w:tcBorders>
              <w:top w:val="single" w:sz="4" w:space="0" w:color="auto"/>
              <w:left w:val="single" w:sz="4" w:space="0" w:color="auto"/>
              <w:bottom w:val="single" w:sz="4" w:space="0" w:color="auto"/>
              <w:right w:val="single" w:sz="4" w:space="0" w:color="auto"/>
            </w:tcBorders>
            <w:vAlign w:val="center"/>
          </w:tcPr>
          <w:p w14:paraId="3EB9AED6"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74751E22"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4C11E8C0"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661AE4E4"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30CBE22F" w14:textId="77777777" w:rsidR="00D1179B" w:rsidRPr="002B31D3" w:rsidRDefault="00D1179B" w:rsidP="00DE1362">
            <w:pPr>
              <w:spacing w:after="0" w:line="240" w:lineRule="auto"/>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8B0F95F" w14:textId="77777777" w:rsidR="00D1179B" w:rsidRPr="002B31D3" w:rsidRDefault="00D1179B" w:rsidP="00DE1362">
            <w:pPr>
              <w:spacing w:after="0" w:line="240" w:lineRule="auto"/>
              <w:jc w:val="center"/>
              <w:rPr>
                <w:sz w:val="20"/>
                <w:szCs w:val="20"/>
              </w:rPr>
            </w:pPr>
            <w:r>
              <w:rPr>
                <w:sz w:val="20"/>
                <w:szCs w:val="20"/>
              </w:rPr>
              <w:t>-</w:t>
            </w:r>
          </w:p>
        </w:tc>
        <w:tc>
          <w:tcPr>
            <w:tcW w:w="709" w:type="dxa"/>
            <w:shd w:val="clear" w:color="auto" w:fill="auto"/>
            <w:vAlign w:val="center"/>
          </w:tcPr>
          <w:p w14:paraId="585B7240" w14:textId="77777777" w:rsidR="00D1179B" w:rsidRPr="00EC6348" w:rsidRDefault="00D1179B" w:rsidP="00DE1362">
            <w:pPr>
              <w:spacing w:after="0" w:line="240" w:lineRule="auto"/>
              <w:jc w:val="center"/>
              <w:rPr>
                <w:sz w:val="20"/>
                <w:szCs w:val="20"/>
              </w:rPr>
            </w:pPr>
            <w:r>
              <w:rPr>
                <w:sz w:val="20"/>
                <w:szCs w:val="20"/>
              </w:rPr>
              <w:t>9</w:t>
            </w:r>
          </w:p>
        </w:tc>
      </w:tr>
      <w:tr w:rsidR="00D1179B" w:rsidRPr="002B31D3" w14:paraId="4D553F10"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3797D72B" w14:textId="77777777" w:rsidR="00D1179B" w:rsidRPr="002B31D3" w:rsidRDefault="00D1179B" w:rsidP="00DE1362">
            <w:pPr>
              <w:widowControl w:val="0"/>
              <w:spacing w:after="0" w:line="240" w:lineRule="auto"/>
              <w:jc w:val="center"/>
              <w:rPr>
                <w:sz w:val="20"/>
                <w:szCs w:val="20"/>
                <w:lang w:eastAsia="lv-LV"/>
              </w:rPr>
            </w:pPr>
            <w:proofErr w:type="spellStart"/>
            <w:r w:rsidRPr="002B31D3">
              <w:rPr>
                <w:sz w:val="20"/>
                <w:szCs w:val="20"/>
                <w:lang w:eastAsia="lv-LV"/>
              </w:rPr>
              <w:t>Komerecdarbinieks</w:t>
            </w:r>
            <w:proofErr w:type="spellEnd"/>
            <w:r w:rsidRPr="002B31D3">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tcPr>
          <w:p w14:paraId="5726506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73E8748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37CC81A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3B97505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36F2F86C" w14:textId="77777777" w:rsidR="00D1179B" w:rsidRPr="002B31D3" w:rsidRDefault="00D1179B" w:rsidP="00DE1362">
            <w:pPr>
              <w:spacing w:after="0" w:line="240" w:lineRule="auto"/>
              <w:jc w:val="center"/>
              <w:rPr>
                <w:sz w:val="20"/>
                <w:szCs w:val="20"/>
              </w:rPr>
            </w:pPr>
            <w:r w:rsidRPr="002B31D3">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22310BA5"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4E988C90" w14:textId="77777777" w:rsidR="00D1179B" w:rsidRPr="00EC6348" w:rsidRDefault="00D1179B" w:rsidP="00DE1362">
            <w:pPr>
              <w:spacing w:after="0" w:line="240" w:lineRule="auto"/>
              <w:jc w:val="center"/>
              <w:rPr>
                <w:sz w:val="20"/>
                <w:szCs w:val="20"/>
              </w:rPr>
            </w:pPr>
            <w:r>
              <w:rPr>
                <w:sz w:val="20"/>
                <w:szCs w:val="20"/>
              </w:rPr>
              <w:t>9</w:t>
            </w:r>
          </w:p>
        </w:tc>
      </w:tr>
      <w:tr w:rsidR="00D1179B" w:rsidRPr="002B31D3" w14:paraId="55A57B6F"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5A611EF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Konditors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EE58A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CCC85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2F06E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2990F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77AADF31" w14:textId="77777777" w:rsidR="00D1179B" w:rsidRPr="002B31D3" w:rsidRDefault="00D1179B" w:rsidP="00DE1362">
            <w:pPr>
              <w:spacing w:after="0" w:line="240" w:lineRule="auto"/>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714152FC" w14:textId="77777777" w:rsidR="00D1179B" w:rsidRPr="002B31D3" w:rsidRDefault="00D1179B" w:rsidP="00DE1362">
            <w:pPr>
              <w:spacing w:after="0" w:line="240" w:lineRule="auto"/>
              <w:jc w:val="center"/>
              <w:rPr>
                <w:sz w:val="20"/>
                <w:szCs w:val="20"/>
              </w:rPr>
            </w:pPr>
            <w:r w:rsidRPr="002B31D3">
              <w:rPr>
                <w:sz w:val="20"/>
                <w:szCs w:val="20"/>
              </w:rPr>
              <w:t>4</w:t>
            </w:r>
          </w:p>
        </w:tc>
        <w:tc>
          <w:tcPr>
            <w:tcW w:w="709" w:type="dxa"/>
            <w:shd w:val="clear" w:color="auto" w:fill="auto"/>
            <w:vAlign w:val="center"/>
          </w:tcPr>
          <w:p w14:paraId="721974DF" w14:textId="77777777" w:rsidR="00D1179B" w:rsidRPr="00EC6348" w:rsidRDefault="00D1179B" w:rsidP="00DE1362">
            <w:pPr>
              <w:spacing w:after="0" w:line="240" w:lineRule="auto"/>
              <w:jc w:val="center"/>
              <w:rPr>
                <w:sz w:val="20"/>
                <w:szCs w:val="20"/>
              </w:rPr>
            </w:pPr>
            <w:r>
              <w:rPr>
                <w:sz w:val="20"/>
                <w:szCs w:val="20"/>
              </w:rPr>
              <w:t>3</w:t>
            </w:r>
          </w:p>
        </w:tc>
      </w:tr>
      <w:tr w:rsidR="00D1179B" w:rsidRPr="002B31D3" w14:paraId="133EE251"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487D24D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Lauksaimniecības tehnikas mehāniķis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FC46C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34B40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EB926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5BC6F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EDDD1F"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7748BB0F"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3C3D359F"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75345842"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6E7CF0D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 xml:space="preserve">Lauku īpašuma </w:t>
            </w:r>
            <w:proofErr w:type="spellStart"/>
            <w:r w:rsidRPr="002B31D3">
              <w:rPr>
                <w:sz w:val="20"/>
                <w:szCs w:val="20"/>
                <w:lang w:eastAsia="lv-LV"/>
              </w:rPr>
              <w:t>apsaimniekotājs</w:t>
            </w:r>
            <w:proofErr w:type="spellEnd"/>
            <w:r w:rsidRPr="002B31D3">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2FBFB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DAD36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EDF7C7"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477EC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16</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D8AC3C" w14:textId="77777777" w:rsidR="00D1179B" w:rsidRPr="002B31D3" w:rsidRDefault="00D1179B" w:rsidP="00DE1362">
            <w:pPr>
              <w:spacing w:after="0" w:line="240" w:lineRule="auto"/>
              <w:jc w:val="center"/>
              <w:rPr>
                <w:sz w:val="20"/>
                <w:szCs w:val="20"/>
              </w:rPr>
            </w:pPr>
            <w:r w:rsidRPr="002B31D3">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415435E4"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56A4393A"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4CD2354F"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742AD54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Lietvedis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452E5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1034F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CDEF9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6DE66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2CAFD8"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7662D4AC"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4885B735" w14:textId="77777777" w:rsidR="00D1179B" w:rsidRPr="00EC6348" w:rsidRDefault="00D1179B" w:rsidP="00DE1362">
            <w:pPr>
              <w:spacing w:after="0" w:line="240" w:lineRule="auto"/>
              <w:jc w:val="center"/>
              <w:rPr>
                <w:sz w:val="20"/>
                <w:szCs w:val="20"/>
              </w:rPr>
            </w:pPr>
            <w:r>
              <w:rPr>
                <w:sz w:val="20"/>
                <w:szCs w:val="20"/>
              </w:rPr>
              <w:t>1</w:t>
            </w:r>
          </w:p>
        </w:tc>
      </w:tr>
      <w:tr w:rsidR="00D1179B" w:rsidRPr="002B31D3" w14:paraId="171DE3E8"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3753F55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Loģistikas darbinieks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F8A63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0D2CA7"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76BDA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55EE2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9F3DFD"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11A069A" w14:textId="77777777" w:rsidR="00D1179B" w:rsidRPr="002B31D3" w:rsidRDefault="00D1179B" w:rsidP="00DE1362">
            <w:pPr>
              <w:spacing w:after="0" w:line="240" w:lineRule="auto"/>
              <w:jc w:val="center"/>
              <w:rPr>
                <w:sz w:val="20"/>
                <w:szCs w:val="20"/>
              </w:rPr>
            </w:pPr>
            <w:r w:rsidRPr="002B31D3">
              <w:rPr>
                <w:sz w:val="20"/>
                <w:szCs w:val="20"/>
              </w:rPr>
              <w:t>9</w:t>
            </w:r>
          </w:p>
        </w:tc>
        <w:tc>
          <w:tcPr>
            <w:tcW w:w="709" w:type="dxa"/>
            <w:shd w:val="clear" w:color="auto" w:fill="auto"/>
            <w:vAlign w:val="center"/>
          </w:tcPr>
          <w:p w14:paraId="1E7C06CF" w14:textId="77777777" w:rsidR="00D1179B" w:rsidRPr="00EC6348" w:rsidRDefault="00D1179B" w:rsidP="00DE1362">
            <w:pPr>
              <w:spacing w:after="0" w:line="240" w:lineRule="auto"/>
              <w:jc w:val="center"/>
              <w:rPr>
                <w:sz w:val="20"/>
                <w:szCs w:val="20"/>
              </w:rPr>
            </w:pPr>
            <w:r>
              <w:rPr>
                <w:sz w:val="20"/>
                <w:szCs w:val="20"/>
              </w:rPr>
              <w:t>5</w:t>
            </w:r>
          </w:p>
        </w:tc>
      </w:tr>
      <w:tr w:rsidR="00D1179B" w:rsidRPr="002B31D3" w14:paraId="6BABDBA6"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70BCF14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Lokomotīvju saimniecības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8215C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894D7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6E1C4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3FE3A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0C5981" w14:textId="77777777" w:rsidR="00D1179B" w:rsidRPr="002B31D3" w:rsidRDefault="00D1179B" w:rsidP="00DE1362">
            <w:pPr>
              <w:spacing w:after="0" w:line="240" w:lineRule="auto"/>
              <w:jc w:val="center"/>
              <w:rPr>
                <w:sz w:val="20"/>
                <w:szCs w:val="20"/>
              </w:rPr>
            </w:pPr>
            <w:r w:rsidRPr="002B31D3">
              <w:rPr>
                <w:sz w:val="20"/>
                <w:szCs w:val="20"/>
              </w:rPr>
              <w:t>16</w:t>
            </w:r>
          </w:p>
        </w:tc>
        <w:tc>
          <w:tcPr>
            <w:tcW w:w="709" w:type="dxa"/>
            <w:tcBorders>
              <w:top w:val="single" w:sz="4" w:space="0" w:color="auto"/>
              <w:left w:val="single" w:sz="4" w:space="0" w:color="auto"/>
              <w:bottom w:val="single" w:sz="4" w:space="0" w:color="auto"/>
              <w:right w:val="single" w:sz="4" w:space="0" w:color="auto"/>
            </w:tcBorders>
            <w:vAlign w:val="center"/>
          </w:tcPr>
          <w:p w14:paraId="2BD25E64"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407BE278" w14:textId="77777777" w:rsidR="00D1179B" w:rsidRPr="00EC6348" w:rsidRDefault="00D1179B" w:rsidP="00DE1362">
            <w:pPr>
              <w:spacing w:after="0" w:line="240" w:lineRule="auto"/>
              <w:jc w:val="center"/>
              <w:rPr>
                <w:sz w:val="20"/>
                <w:szCs w:val="20"/>
              </w:rPr>
            </w:pPr>
            <w:r>
              <w:rPr>
                <w:sz w:val="20"/>
                <w:szCs w:val="20"/>
              </w:rPr>
              <w:t>1</w:t>
            </w:r>
          </w:p>
        </w:tc>
      </w:tr>
      <w:tr w:rsidR="00D1179B" w:rsidRPr="002B31D3" w14:paraId="06B5A237"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3B166924" w14:textId="77777777" w:rsidR="00D1179B" w:rsidRPr="002B31D3" w:rsidRDefault="00D1179B" w:rsidP="00DE1362">
            <w:pPr>
              <w:widowControl w:val="0"/>
              <w:spacing w:after="0" w:line="240" w:lineRule="auto"/>
              <w:jc w:val="center"/>
              <w:rPr>
                <w:sz w:val="20"/>
                <w:szCs w:val="20"/>
                <w:lang w:eastAsia="lv-LV"/>
              </w:rPr>
            </w:pPr>
            <w:r w:rsidRPr="00CE3768">
              <w:rPr>
                <w:sz w:val="20"/>
                <w:szCs w:val="20"/>
                <w:lang w:eastAsia="lv-LV"/>
              </w:rPr>
              <w:t>Lopkopības tehniķis</w:t>
            </w:r>
            <w:r>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tcPr>
          <w:p w14:paraId="65CC4B0A"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6967AAFA"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49172BAF"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18F3C3E0"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5AAE200C" w14:textId="77777777" w:rsidR="00D1179B" w:rsidRPr="002B31D3" w:rsidRDefault="00D1179B" w:rsidP="00DE1362">
            <w:pPr>
              <w:spacing w:after="0" w:line="240" w:lineRule="auto"/>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510449F" w14:textId="77777777" w:rsidR="00D1179B" w:rsidRPr="002B31D3" w:rsidRDefault="00D1179B" w:rsidP="00DE1362">
            <w:pPr>
              <w:spacing w:after="0" w:line="240" w:lineRule="auto"/>
              <w:jc w:val="center"/>
              <w:rPr>
                <w:sz w:val="20"/>
                <w:szCs w:val="20"/>
              </w:rPr>
            </w:pPr>
            <w:r>
              <w:rPr>
                <w:sz w:val="20"/>
                <w:szCs w:val="20"/>
              </w:rPr>
              <w:t>-</w:t>
            </w:r>
          </w:p>
        </w:tc>
        <w:tc>
          <w:tcPr>
            <w:tcW w:w="709" w:type="dxa"/>
            <w:shd w:val="clear" w:color="auto" w:fill="auto"/>
            <w:vAlign w:val="center"/>
          </w:tcPr>
          <w:p w14:paraId="3C2586EA" w14:textId="77777777" w:rsidR="00D1179B" w:rsidRDefault="00D1179B" w:rsidP="00DE1362">
            <w:pPr>
              <w:spacing w:after="0" w:line="240" w:lineRule="auto"/>
              <w:jc w:val="center"/>
              <w:rPr>
                <w:sz w:val="20"/>
                <w:szCs w:val="20"/>
              </w:rPr>
            </w:pPr>
            <w:r>
              <w:rPr>
                <w:sz w:val="20"/>
                <w:szCs w:val="20"/>
              </w:rPr>
              <w:t>2</w:t>
            </w:r>
          </w:p>
        </w:tc>
      </w:tr>
      <w:tr w:rsidR="00D1179B" w:rsidRPr="002B31D3" w14:paraId="140EA2BF"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011CDE5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Maizes un miltu izstrādājumu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8A789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40E93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3E9B7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DE496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B36204"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DC40C9E"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2524E915"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71E1581D"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1086443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Manikīra un pedikīra speciālists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F4C39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00FD4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01832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12553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0A5D546A"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97C2A2B"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6B6A8E48"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3DCABB16"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6CFE496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 xml:space="preserve">Mazumtirdzniecības </w:t>
            </w:r>
            <w:proofErr w:type="spellStart"/>
            <w:r w:rsidRPr="002B31D3">
              <w:rPr>
                <w:sz w:val="20"/>
                <w:szCs w:val="20"/>
                <w:lang w:eastAsia="lv-LV"/>
              </w:rPr>
              <w:t>komercdarbinieks</w:t>
            </w:r>
            <w:proofErr w:type="spellEnd"/>
            <w:r w:rsidRPr="002B31D3">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52811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2ED0E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120D4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36BC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9B749C"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4D5560C" w14:textId="77777777" w:rsidR="00D1179B" w:rsidRPr="002B31D3" w:rsidRDefault="00D1179B" w:rsidP="00DE1362">
            <w:pPr>
              <w:spacing w:after="0" w:line="240" w:lineRule="auto"/>
              <w:jc w:val="center"/>
              <w:rPr>
                <w:sz w:val="20"/>
                <w:szCs w:val="20"/>
              </w:rPr>
            </w:pPr>
            <w:r w:rsidRPr="002B31D3">
              <w:rPr>
                <w:sz w:val="20"/>
                <w:szCs w:val="20"/>
              </w:rPr>
              <w:t>1</w:t>
            </w:r>
          </w:p>
        </w:tc>
        <w:tc>
          <w:tcPr>
            <w:tcW w:w="709" w:type="dxa"/>
            <w:shd w:val="clear" w:color="auto" w:fill="auto"/>
            <w:vAlign w:val="center"/>
          </w:tcPr>
          <w:p w14:paraId="7752C7DF" w14:textId="77777777" w:rsidR="00D1179B" w:rsidRPr="00EC6348" w:rsidRDefault="00D1179B" w:rsidP="00DE1362">
            <w:pPr>
              <w:spacing w:after="0" w:line="240" w:lineRule="auto"/>
              <w:jc w:val="center"/>
              <w:rPr>
                <w:sz w:val="20"/>
                <w:szCs w:val="20"/>
              </w:rPr>
            </w:pPr>
            <w:r>
              <w:rPr>
                <w:sz w:val="20"/>
                <w:szCs w:val="20"/>
              </w:rPr>
              <w:t>1</w:t>
            </w:r>
          </w:p>
        </w:tc>
      </w:tr>
      <w:tr w:rsidR="00D1179B" w:rsidRPr="002B31D3" w14:paraId="023A0EC3"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2578054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Mašīnbūves tehniķis (3)</w:t>
            </w:r>
          </w:p>
        </w:tc>
        <w:tc>
          <w:tcPr>
            <w:tcW w:w="992" w:type="dxa"/>
            <w:tcBorders>
              <w:top w:val="single" w:sz="4" w:space="0" w:color="auto"/>
              <w:left w:val="single" w:sz="4" w:space="0" w:color="auto"/>
              <w:bottom w:val="single" w:sz="4" w:space="0" w:color="auto"/>
              <w:right w:val="single" w:sz="4" w:space="0" w:color="auto"/>
            </w:tcBorders>
            <w:vAlign w:val="center"/>
          </w:tcPr>
          <w:p w14:paraId="086E1BF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03331FD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5B59E19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3006D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9</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8364A9" w14:textId="77777777" w:rsidR="00D1179B" w:rsidRPr="002B31D3" w:rsidRDefault="00D1179B" w:rsidP="00DE1362">
            <w:pPr>
              <w:spacing w:after="0" w:line="240" w:lineRule="auto"/>
              <w:jc w:val="center"/>
              <w:rPr>
                <w:sz w:val="20"/>
                <w:szCs w:val="20"/>
              </w:rPr>
            </w:pPr>
            <w:r w:rsidRPr="002B31D3">
              <w:rPr>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76B97937" w14:textId="77777777" w:rsidR="00D1179B" w:rsidRPr="002B31D3" w:rsidRDefault="00D1179B" w:rsidP="00DE1362">
            <w:pPr>
              <w:spacing w:after="0" w:line="240" w:lineRule="auto"/>
              <w:jc w:val="center"/>
              <w:rPr>
                <w:sz w:val="20"/>
                <w:szCs w:val="20"/>
              </w:rPr>
            </w:pPr>
            <w:r w:rsidRPr="002B31D3">
              <w:rPr>
                <w:sz w:val="20"/>
                <w:szCs w:val="20"/>
              </w:rPr>
              <w:t>1</w:t>
            </w:r>
          </w:p>
        </w:tc>
        <w:tc>
          <w:tcPr>
            <w:tcW w:w="709" w:type="dxa"/>
            <w:shd w:val="clear" w:color="auto" w:fill="auto"/>
            <w:vAlign w:val="center"/>
          </w:tcPr>
          <w:p w14:paraId="446C1A4F" w14:textId="77777777" w:rsidR="00D1179B" w:rsidRPr="00EC6348" w:rsidRDefault="00D1179B" w:rsidP="00DE1362">
            <w:pPr>
              <w:spacing w:after="0" w:line="240" w:lineRule="auto"/>
              <w:jc w:val="center"/>
              <w:rPr>
                <w:sz w:val="20"/>
                <w:szCs w:val="20"/>
              </w:rPr>
            </w:pPr>
            <w:r>
              <w:rPr>
                <w:sz w:val="20"/>
                <w:szCs w:val="20"/>
              </w:rPr>
              <w:t>4</w:t>
            </w:r>
          </w:p>
        </w:tc>
      </w:tr>
      <w:tr w:rsidR="00D1179B" w:rsidRPr="002B31D3" w14:paraId="3B1FC2DC"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0854FBF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Materiālu dizaina speciālists (Āda) (3)</w:t>
            </w:r>
          </w:p>
        </w:tc>
        <w:tc>
          <w:tcPr>
            <w:tcW w:w="992" w:type="dxa"/>
            <w:tcBorders>
              <w:top w:val="single" w:sz="4" w:space="0" w:color="auto"/>
              <w:left w:val="single" w:sz="4" w:space="0" w:color="auto"/>
              <w:bottom w:val="single" w:sz="4" w:space="0" w:color="auto"/>
              <w:right w:val="single" w:sz="4" w:space="0" w:color="auto"/>
            </w:tcBorders>
            <w:vAlign w:val="center"/>
          </w:tcPr>
          <w:p w14:paraId="3F525A1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555719C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09840A3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8962B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69C9B77"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104D251"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010515BE"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5B9C99E7"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4C834B89" w14:textId="77777777" w:rsidR="00D1179B" w:rsidRPr="002B31D3" w:rsidRDefault="00D1179B" w:rsidP="00DE1362">
            <w:pPr>
              <w:widowControl w:val="0"/>
              <w:spacing w:after="0" w:line="240" w:lineRule="auto"/>
              <w:jc w:val="center"/>
              <w:rPr>
                <w:sz w:val="20"/>
                <w:szCs w:val="20"/>
                <w:lang w:eastAsia="lv-LV"/>
              </w:rPr>
            </w:pPr>
            <w:r w:rsidRPr="00CE3768">
              <w:rPr>
                <w:sz w:val="20"/>
                <w:szCs w:val="20"/>
                <w:lang w:eastAsia="lv-LV"/>
              </w:rPr>
              <w:t>Materiālu dizaina speciālists (</w:t>
            </w:r>
            <w:r>
              <w:rPr>
                <w:sz w:val="20"/>
                <w:szCs w:val="20"/>
                <w:lang w:eastAsia="lv-LV"/>
              </w:rPr>
              <w:t>Koks</w:t>
            </w:r>
            <w:r w:rsidRPr="00CE3768">
              <w:rPr>
                <w:sz w:val="20"/>
                <w:szCs w:val="20"/>
                <w:lang w:eastAsia="lv-LV"/>
              </w:rPr>
              <w:t>) (</w:t>
            </w:r>
            <w:r>
              <w:rPr>
                <w:sz w:val="20"/>
                <w:szCs w:val="20"/>
                <w:lang w:eastAsia="lv-LV"/>
              </w:rPr>
              <w:t>3</w:t>
            </w:r>
            <w:r w:rsidRPr="00CE3768">
              <w:rPr>
                <w:sz w:val="20"/>
                <w:szCs w:val="20"/>
                <w:lang w:eastAsia="lv-LV"/>
              </w:rPr>
              <w:t>)</w:t>
            </w:r>
          </w:p>
        </w:tc>
        <w:tc>
          <w:tcPr>
            <w:tcW w:w="992" w:type="dxa"/>
            <w:tcBorders>
              <w:top w:val="single" w:sz="4" w:space="0" w:color="auto"/>
              <w:left w:val="single" w:sz="4" w:space="0" w:color="auto"/>
              <w:bottom w:val="single" w:sz="4" w:space="0" w:color="auto"/>
              <w:right w:val="single" w:sz="4" w:space="0" w:color="auto"/>
            </w:tcBorders>
            <w:vAlign w:val="center"/>
          </w:tcPr>
          <w:p w14:paraId="63F5B55D"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643B8E85"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5BD76712"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719A06D0"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3D043B45" w14:textId="77777777" w:rsidR="00D1179B" w:rsidRPr="002B31D3" w:rsidRDefault="00D1179B" w:rsidP="00DE1362">
            <w:pPr>
              <w:spacing w:after="0" w:line="240" w:lineRule="auto"/>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6629A82" w14:textId="77777777" w:rsidR="00D1179B" w:rsidRPr="002B31D3" w:rsidRDefault="00D1179B" w:rsidP="00DE1362">
            <w:pPr>
              <w:spacing w:after="0" w:line="240" w:lineRule="auto"/>
              <w:jc w:val="center"/>
              <w:rPr>
                <w:sz w:val="20"/>
                <w:szCs w:val="20"/>
              </w:rPr>
            </w:pPr>
            <w:r>
              <w:rPr>
                <w:sz w:val="20"/>
                <w:szCs w:val="20"/>
              </w:rPr>
              <w:t>-</w:t>
            </w:r>
          </w:p>
        </w:tc>
        <w:tc>
          <w:tcPr>
            <w:tcW w:w="709" w:type="dxa"/>
            <w:shd w:val="clear" w:color="auto" w:fill="auto"/>
            <w:vAlign w:val="center"/>
          </w:tcPr>
          <w:p w14:paraId="6FCE6243" w14:textId="77777777" w:rsidR="00D1179B" w:rsidRPr="00EC6348" w:rsidRDefault="00D1179B" w:rsidP="00DE1362">
            <w:pPr>
              <w:spacing w:after="0" w:line="240" w:lineRule="auto"/>
              <w:jc w:val="center"/>
              <w:rPr>
                <w:sz w:val="20"/>
                <w:szCs w:val="20"/>
              </w:rPr>
            </w:pPr>
            <w:r>
              <w:rPr>
                <w:sz w:val="20"/>
                <w:szCs w:val="20"/>
              </w:rPr>
              <w:t>1</w:t>
            </w:r>
          </w:p>
        </w:tc>
      </w:tr>
      <w:tr w:rsidR="00D1179B" w:rsidRPr="002B31D3" w14:paraId="0CF7AED7"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21C90C9C" w14:textId="77777777" w:rsidR="00D1179B" w:rsidRPr="002B31D3" w:rsidRDefault="00D1179B" w:rsidP="00DE1362">
            <w:pPr>
              <w:widowControl w:val="0"/>
              <w:spacing w:after="0" w:line="240" w:lineRule="auto"/>
              <w:jc w:val="center"/>
              <w:rPr>
                <w:sz w:val="20"/>
                <w:szCs w:val="20"/>
                <w:lang w:eastAsia="lv-LV"/>
              </w:rPr>
            </w:pPr>
            <w:proofErr w:type="spellStart"/>
            <w:r w:rsidRPr="002B31D3">
              <w:rPr>
                <w:sz w:val="20"/>
                <w:szCs w:val="20"/>
                <w:lang w:eastAsia="lv-LV"/>
              </w:rPr>
              <w:t>Mehatronisku</w:t>
            </w:r>
            <w:proofErr w:type="spellEnd"/>
            <w:r w:rsidRPr="002B31D3">
              <w:rPr>
                <w:sz w:val="20"/>
                <w:szCs w:val="20"/>
                <w:lang w:eastAsia="lv-LV"/>
              </w:rPr>
              <w:t xml:space="preserve"> sistēmu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F5806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4BF76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5F6AF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98185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EAB6CC"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57366E3"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073EBD7A"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5028F484"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14FB267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 xml:space="preserve">Metinātāji – </w:t>
            </w:r>
            <w:proofErr w:type="spellStart"/>
            <w:r w:rsidRPr="002B31D3">
              <w:rPr>
                <w:sz w:val="20"/>
                <w:szCs w:val="20"/>
                <w:lang w:eastAsia="lv-LV"/>
              </w:rPr>
              <w:t>gāzmetinātājs</w:t>
            </w:r>
            <w:proofErr w:type="spellEnd"/>
            <w:r w:rsidRPr="002B31D3">
              <w:rPr>
                <w:sz w:val="20"/>
                <w:szCs w:val="20"/>
                <w:lang w:eastAsia="lv-LV"/>
              </w:rPr>
              <w:t>, MMA, MAG, MIG, TIG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FEFA6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183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D8CEC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80A8B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59</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D4725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77</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32ED3D" w14:textId="77777777" w:rsidR="00D1179B" w:rsidRPr="002B31D3" w:rsidRDefault="00D1179B" w:rsidP="00DE1362">
            <w:pPr>
              <w:spacing w:after="0" w:line="240" w:lineRule="auto"/>
              <w:jc w:val="center"/>
              <w:rPr>
                <w:sz w:val="20"/>
                <w:szCs w:val="20"/>
              </w:rPr>
            </w:pPr>
            <w:r w:rsidRPr="002B31D3">
              <w:rPr>
                <w:sz w:val="20"/>
                <w:szCs w:val="20"/>
              </w:rPr>
              <w:t>33</w:t>
            </w:r>
          </w:p>
        </w:tc>
        <w:tc>
          <w:tcPr>
            <w:tcW w:w="709" w:type="dxa"/>
            <w:tcBorders>
              <w:top w:val="single" w:sz="4" w:space="0" w:color="auto"/>
              <w:left w:val="single" w:sz="4" w:space="0" w:color="auto"/>
              <w:bottom w:val="single" w:sz="4" w:space="0" w:color="auto"/>
              <w:right w:val="single" w:sz="4" w:space="0" w:color="auto"/>
            </w:tcBorders>
            <w:vAlign w:val="center"/>
          </w:tcPr>
          <w:p w14:paraId="70C40636" w14:textId="77777777" w:rsidR="00D1179B" w:rsidRPr="002B31D3" w:rsidRDefault="00D1179B" w:rsidP="00DE1362">
            <w:pPr>
              <w:spacing w:after="0" w:line="240" w:lineRule="auto"/>
              <w:jc w:val="center"/>
              <w:rPr>
                <w:sz w:val="20"/>
                <w:szCs w:val="20"/>
              </w:rPr>
            </w:pPr>
            <w:r w:rsidRPr="002B31D3">
              <w:rPr>
                <w:sz w:val="20"/>
                <w:szCs w:val="20"/>
              </w:rPr>
              <w:t>22</w:t>
            </w:r>
          </w:p>
        </w:tc>
        <w:tc>
          <w:tcPr>
            <w:tcW w:w="709" w:type="dxa"/>
            <w:shd w:val="clear" w:color="auto" w:fill="auto"/>
            <w:vAlign w:val="center"/>
          </w:tcPr>
          <w:p w14:paraId="2B2F49A4" w14:textId="77777777" w:rsidR="00D1179B" w:rsidRPr="00EC6348" w:rsidRDefault="00D1179B" w:rsidP="00DE1362">
            <w:pPr>
              <w:spacing w:after="0" w:line="240" w:lineRule="auto"/>
              <w:jc w:val="center"/>
              <w:rPr>
                <w:sz w:val="20"/>
                <w:szCs w:val="20"/>
              </w:rPr>
            </w:pPr>
            <w:r>
              <w:rPr>
                <w:sz w:val="20"/>
                <w:szCs w:val="20"/>
              </w:rPr>
              <w:t>121</w:t>
            </w:r>
          </w:p>
        </w:tc>
      </w:tr>
      <w:tr w:rsidR="00D1179B" w:rsidRPr="002B31D3" w14:paraId="1E177F68"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4E3940E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Meža mašīnu operators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7C76D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E7555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C2D36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34477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70A5A904"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E51FF09"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4AB1B271"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0EF7318D"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067F70E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Mežsaimniecības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1B29A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18EBE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1F557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1E677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73DA4E"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7B8AC444"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15984E0E" w14:textId="77777777" w:rsidR="00D1179B" w:rsidRPr="00EC6348" w:rsidRDefault="00D1179B" w:rsidP="00DE1362">
            <w:pPr>
              <w:spacing w:after="0" w:line="240" w:lineRule="auto"/>
              <w:jc w:val="center"/>
              <w:rPr>
                <w:sz w:val="20"/>
                <w:szCs w:val="20"/>
              </w:rPr>
            </w:pPr>
            <w:r>
              <w:rPr>
                <w:sz w:val="20"/>
                <w:szCs w:val="20"/>
              </w:rPr>
              <w:t>2</w:t>
            </w:r>
          </w:p>
        </w:tc>
      </w:tr>
      <w:tr w:rsidR="00D1179B" w:rsidRPr="002B31D3" w14:paraId="35377412"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3C34A61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Mēbeļu galdnieks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D5BA1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5010F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A7B81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4CF99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B108733" w14:textId="77777777" w:rsidR="00D1179B" w:rsidRPr="002B31D3" w:rsidRDefault="00D1179B" w:rsidP="00DE1362">
            <w:pPr>
              <w:spacing w:after="0" w:line="240" w:lineRule="auto"/>
              <w:jc w:val="center"/>
              <w:rPr>
                <w:sz w:val="20"/>
                <w:szCs w:val="20"/>
              </w:rPr>
            </w:pPr>
            <w:r w:rsidRPr="002B31D3">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541F8BD7"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5944888D" w14:textId="77777777" w:rsidR="00D1179B" w:rsidRPr="00EC6348" w:rsidRDefault="00D1179B" w:rsidP="00DE1362">
            <w:pPr>
              <w:spacing w:after="0" w:line="240" w:lineRule="auto"/>
              <w:jc w:val="center"/>
              <w:rPr>
                <w:sz w:val="20"/>
                <w:szCs w:val="20"/>
              </w:rPr>
            </w:pPr>
            <w:r>
              <w:rPr>
                <w:sz w:val="20"/>
                <w:szCs w:val="20"/>
              </w:rPr>
              <w:t>5</w:t>
            </w:r>
          </w:p>
        </w:tc>
      </w:tr>
      <w:tr w:rsidR="00D1179B" w:rsidRPr="002B31D3" w14:paraId="03D33226"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2B6CB121" w14:textId="77777777" w:rsidR="00D1179B" w:rsidRPr="002B31D3" w:rsidRDefault="00D1179B" w:rsidP="00DE1362">
            <w:pPr>
              <w:widowControl w:val="0"/>
              <w:spacing w:after="0" w:line="240" w:lineRule="auto"/>
              <w:jc w:val="center"/>
              <w:rPr>
                <w:sz w:val="20"/>
                <w:szCs w:val="20"/>
                <w:lang w:eastAsia="lv-LV"/>
              </w:rPr>
            </w:pPr>
            <w:r w:rsidRPr="000822E5">
              <w:rPr>
                <w:sz w:val="20"/>
                <w:szCs w:val="20"/>
                <w:lang w:eastAsia="lv-LV"/>
              </w:rPr>
              <w:t>Mūziķis – akordeonists, ansambļa vadītājs</w:t>
            </w:r>
            <w:r>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tcPr>
          <w:p w14:paraId="03D4099F"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7881C8F0"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26069786"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65EFBEBA"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3974D79D" w14:textId="77777777" w:rsidR="00D1179B" w:rsidRPr="002B31D3" w:rsidRDefault="00D1179B" w:rsidP="00DE1362">
            <w:pPr>
              <w:spacing w:after="0" w:line="240" w:lineRule="auto"/>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5280670B" w14:textId="77777777" w:rsidR="00D1179B" w:rsidRPr="002B31D3" w:rsidRDefault="00D1179B" w:rsidP="00DE1362">
            <w:pPr>
              <w:spacing w:after="0" w:line="240" w:lineRule="auto"/>
              <w:jc w:val="center"/>
              <w:rPr>
                <w:sz w:val="20"/>
                <w:szCs w:val="20"/>
              </w:rPr>
            </w:pPr>
            <w:r>
              <w:rPr>
                <w:sz w:val="20"/>
                <w:szCs w:val="20"/>
              </w:rPr>
              <w:t>-</w:t>
            </w:r>
          </w:p>
        </w:tc>
        <w:tc>
          <w:tcPr>
            <w:tcW w:w="709" w:type="dxa"/>
            <w:shd w:val="clear" w:color="auto" w:fill="auto"/>
            <w:vAlign w:val="center"/>
          </w:tcPr>
          <w:p w14:paraId="22FDF600" w14:textId="77777777" w:rsidR="00D1179B" w:rsidRPr="00EC6348" w:rsidRDefault="00D1179B" w:rsidP="00DE1362">
            <w:pPr>
              <w:spacing w:after="0" w:line="240" w:lineRule="auto"/>
              <w:jc w:val="center"/>
              <w:rPr>
                <w:sz w:val="20"/>
                <w:szCs w:val="20"/>
              </w:rPr>
            </w:pPr>
            <w:r>
              <w:rPr>
                <w:sz w:val="20"/>
                <w:szCs w:val="20"/>
              </w:rPr>
              <w:t>1</w:t>
            </w:r>
          </w:p>
        </w:tc>
      </w:tr>
      <w:tr w:rsidR="00D1179B" w:rsidRPr="002B31D3" w14:paraId="76A48C86"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58378E9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 xml:space="preserve">Mūziķis </w:t>
            </w:r>
            <w:proofErr w:type="spellStart"/>
            <w:r w:rsidRPr="002B31D3">
              <w:rPr>
                <w:sz w:val="20"/>
                <w:szCs w:val="20"/>
                <w:lang w:eastAsia="lv-LV"/>
              </w:rPr>
              <w:t>eifonists</w:t>
            </w:r>
            <w:proofErr w:type="spellEnd"/>
            <w:r w:rsidRPr="002B31D3">
              <w:rPr>
                <w:sz w:val="20"/>
                <w:szCs w:val="20"/>
                <w:lang w:eastAsia="lv-LV"/>
              </w:rPr>
              <w:t>, ansambļa vadītājs (3)</w:t>
            </w:r>
          </w:p>
        </w:tc>
        <w:tc>
          <w:tcPr>
            <w:tcW w:w="992" w:type="dxa"/>
            <w:tcBorders>
              <w:top w:val="single" w:sz="4" w:space="0" w:color="auto"/>
              <w:left w:val="single" w:sz="4" w:space="0" w:color="auto"/>
              <w:bottom w:val="single" w:sz="4" w:space="0" w:color="auto"/>
              <w:right w:val="single" w:sz="4" w:space="0" w:color="auto"/>
            </w:tcBorders>
            <w:vAlign w:val="center"/>
          </w:tcPr>
          <w:p w14:paraId="6666AFF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0C7A7B6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51DC762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AEAE2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5C2080"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A57C4E2" w14:textId="77777777" w:rsidR="00D1179B" w:rsidRPr="002B31D3" w:rsidRDefault="00D1179B" w:rsidP="00DE1362">
            <w:pPr>
              <w:spacing w:after="0" w:line="240" w:lineRule="auto"/>
              <w:jc w:val="center"/>
              <w:rPr>
                <w:sz w:val="20"/>
                <w:szCs w:val="20"/>
              </w:rPr>
            </w:pPr>
            <w:r w:rsidRPr="002B31D3">
              <w:rPr>
                <w:sz w:val="20"/>
                <w:szCs w:val="20"/>
              </w:rPr>
              <w:t>2</w:t>
            </w:r>
          </w:p>
        </w:tc>
        <w:tc>
          <w:tcPr>
            <w:tcW w:w="709" w:type="dxa"/>
            <w:shd w:val="clear" w:color="auto" w:fill="auto"/>
            <w:vAlign w:val="center"/>
          </w:tcPr>
          <w:p w14:paraId="44291201" w14:textId="77777777" w:rsidR="00D1179B" w:rsidRPr="00EC6348" w:rsidRDefault="00D1179B" w:rsidP="00DE1362">
            <w:pPr>
              <w:spacing w:after="0" w:line="240" w:lineRule="auto"/>
              <w:jc w:val="center"/>
              <w:rPr>
                <w:sz w:val="20"/>
                <w:szCs w:val="20"/>
              </w:rPr>
            </w:pPr>
            <w:r>
              <w:rPr>
                <w:sz w:val="20"/>
                <w:szCs w:val="20"/>
              </w:rPr>
              <w:t>1</w:t>
            </w:r>
          </w:p>
        </w:tc>
      </w:tr>
      <w:tr w:rsidR="00D1179B" w:rsidRPr="002B31D3" w14:paraId="7F9BCAE0"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21AFDA8E"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M</w:t>
            </w:r>
            <w:r w:rsidRPr="005254CD">
              <w:rPr>
                <w:sz w:val="20"/>
                <w:szCs w:val="20"/>
                <w:lang w:eastAsia="lv-LV"/>
              </w:rPr>
              <w:t>ūziķis ģitārists, ansambļa vadītājs</w:t>
            </w:r>
            <w:r>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tcPr>
          <w:p w14:paraId="72604662"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727924C5"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2C848D7B"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74348185"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1D59C35B" w14:textId="77777777" w:rsidR="00D1179B" w:rsidRPr="002B31D3" w:rsidRDefault="00D1179B" w:rsidP="00DE1362">
            <w:pPr>
              <w:spacing w:after="0" w:line="240" w:lineRule="auto"/>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7A82D3D" w14:textId="77777777" w:rsidR="00D1179B" w:rsidRPr="002B31D3" w:rsidRDefault="00D1179B" w:rsidP="00DE1362">
            <w:pPr>
              <w:spacing w:after="0" w:line="240" w:lineRule="auto"/>
              <w:jc w:val="center"/>
              <w:rPr>
                <w:sz w:val="20"/>
                <w:szCs w:val="20"/>
              </w:rPr>
            </w:pPr>
            <w:r>
              <w:rPr>
                <w:sz w:val="20"/>
                <w:szCs w:val="20"/>
              </w:rPr>
              <w:t>-</w:t>
            </w:r>
          </w:p>
        </w:tc>
        <w:tc>
          <w:tcPr>
            <w:tcW w:w="709" w:type="dxa"/>
            <w:shd w:val="clear" w:color="auto" w:fill="auto"/>
            <w:vAlign w:val="center"/>
          </w:tcPr>
          <w:p w14:paraId="29DC32F6" w14:textId="77777777" w:rsidR="00D1179B" w:rsidRDefault="00D1179B" w:rsidP="00DE1362">
            <w:pPr>
              <w:spacing w:after="0" w:line="240" w:lineRule="auto"/>
              <w:jc w:val="center"/>
              <w:rPr>
                <w:sz w:val="20"/>
                <w:szCs w:val="20"/>
              </w:rPr>
            </w:pPr>
            <w:r>
              <w:rPr>
                <w:sz w:val="20"/>
                <w:szCs w:val="20"/>
              </w:rPr>
              <w:t>3</w:t>
            </w:r>
          </w:p>
        </w:tc>
      </w:tr>
      <w:tr w:rsidR="00D1179B" w:rsidRPr="002B31D3" w14:paraId="2F1DBDE2"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16C2E67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Mūziķis klarnetists, ansambļa vadītājs (3)</w:t>
            </w:r>
          </w:p>
        </w:tc>
        <w:tc>
          <w:tcPr>
            <w:tcW w:w="992" w:type="dxa"/>
            <w:tcBorders>
              <w:top w:val="single" w:sz="4" w:space="0" w:color="auto"/>
              <w:left w:val="single" w:sz="4" w:space="0" w:color="auto"/>
              <w:bottom w:val="single" w:sz="4" w:space="0" w:color="auto"/>
              <w:right w:val="single" w:sz="4" w:space="0" w:color="auto"/>
            </w:tcBorders>
            <w:vAlign w:val="center"/>
          </w:tcPr>
          <w:p w14:paraId="4E103D1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6003AD3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0818CA0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0A7CF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F686865"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379B6AC"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0F619F02"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47D3CF51"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230A5CB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Mūziķis, mūzikas teorijas speciālists (3)</w:t>
            </w:r>
          </w:p>
        </w:tc>
        <w:tc>
          <w:tcPr>
            <w:tcW w:w="992" w:type="dxa"/>
            <w:tcBorders>
              <w:top w:val="single" w:sz="4" w:space="0" w:color="auto"/>
              <w:left w:val="single" w:sz="4" w:space="0" w:color="auto"/>
              <w:bottom w:val="single" w:sz="4" w:space="0" w:color="auto"/>
              <w:right w:val="single" w:sz="4" w:space="0" w:color="auto"/>
            </w:tcBorders>
            <w:vAlign w:val="center"/>
          </w:tcPr>
          <w:p w14:paraId="5F94D677"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6BF46D3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1B0EDCF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243F4DC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2B980D5C"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03454723" w14:textId="77777777" w:rsidR="00D1179B" w:rsidRPr="002B31D3" w:rsidRDefault="00D1179B" w:rsidP="00DE1362">
            <w:pPr>
              <w:spacing w:after="0" w:line="240" w:lineRule="auto"/>
              <w:jc w:val="center"/>
              <w:rPr>
                <w:sz w:val="20"/>
                <w:szCs w:val="20"/>
              </w:rPr>
            </w:pPr>
            <w:r w:rsidRPr="002B31D3">
              <w:rPr>
                <w:sz w:val="20"/>
                <w:szCs w:val="20"/>
              </w:rPr>
              <w:t>1</w:t>
            </w:r>
          </w:p>
        </w:tc>
        <w:tc>
          <w:tcPr>
            <w:tcW w:w="709" w:type="dxa"/>
            <w:shd w:val="clear" w:color="auto" w:fill="auto"/>
            <w:vAlign w:val="center"/>
          </w:tcPr>
          <w:p w14:paraId="13C6AC7C"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0C817280"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23C51EB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Mūziķis pianists, koncertmeistars (3)</w:t>
            </w:r>
          </w:p>
        </w:tc>
        <w:tc>
          <w:tcPr>
            <w:tcW w:w="992" w:type="dxa"/>
            <w:tcBorders>
              <w:top w:val="single" w:sz="4" w:space="0" w:color="auto"/>
              <w:left w:val="single" w:sz="4" w:space="0" w:color="auto"/>
              <w:bottom w:val="single" w:sz="4" w:space="0" w:color="auto"/>
              <w:right w:val="single" w:sz="4" w:space="0" w:color="auto"/>
            </w:tcBorders>
            <w:vAlign w:val="center"/>
          </w:tcPr>
          <w:p w14:paraId="5C38D0A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0AA8DBD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0B06FD7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263735D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2F1A6BDA"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3A85ABF" w14:textId="77777777" w:rsidR="00D1179B" w:rsidRPr="002B31D3" w:rsidRDefault="00D1179B" w:rsidP="00DE1362">
            <w:pPr>
              <w:spacing w:after="0" w:line="240" w:lineRule="auto"/>
              <w:jc w:val="center"/>
              <w:rPr>
                <w:sz w:val="20"/>
                <w:szCs w:val="20"/>
              </w:rPr>
            </w:pPr>
            <w:r w:rsidRPr="002B31D3">
              <w:rPr>
                <w:sz w:val="20"/>
                <w:szCs w:val="20"/>
              </w:rPr>
              <w:t>3</w:t>
            </w:r>
          </w:p>
        </w:tc>
        <w:tc>
          <w:tcPr>
            <w:tcW w:w="709" w:type="dxa"/>
            <w:shd w:val="clear" w:color="auto" w:fill="auto"/>
            <w:vAlign w:val="center"/>
          </w:tcPr>
          <w:p w14:paraId="0CAE0EFB" w14:textId="77777777" w:rsidR="00D1179B" w:rsidRPr="00EC6348" w:rsidRDefault="00D1179B" w:rsidP="00DE1362">
            <w:pPr>
              <w:spacing w:after="0" w:line="240" w:lineRule="auto"/>
              <w:jc w:val="center"/>
              <w:rPr>
                <w:sz w:val="20"/>
                <w:szCs w:val="20"/>
              </w:rPr>
            </w:pPr>
            <w:r>
              <w:rPr>
                <w:sz w:val="20"/>
                <w:szCs w:val="20"/>
              </w:rPr>
              <w:t>1</w:t>
            </w:r>
          </w:p>
        </w:tc>
      </w:tr>
      <w:tr w:rsidR="00D1179B" w:rsidRPr="002B31D3" w14:paraId="48ED0BD0"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5D125EA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Mūziķis saksofonists, ansambļa vadītājs (3)</w:t>
            </w:r>
          </w:p>
        </w:tc>
        <w:tc>
          <w:tcPr>
            <w:tcW w:w="992" w:type="dxa"/>
            <w:tcBorders>
              <w:top w:val="single" w:sz="4" w:space="0" w:color="auto"/>
              <w:left w:val="single" w:sz="4" w:space="0" w:color="auto"/>
              <w:bottom w:val="single" w:sz="4" w:space="0" w:color="auto"/>
              <w:right w:val="single" w:sz="4" w:space="0" w:color="auto"/>
            </w:tcBorders>
            <w:vAlign w:val="center"/>
          </w:tcPr>
          <w:p w14:paraId="24C5474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3F4CC4F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7F2C09F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766A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7AF728"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08687A20" w14:textId="77777777" w:rsidR="00D1179B" w:rsidRPr="002B31D3" w:rsidRDefault="00D1179B" w:rsidP="00DE1362">
            <w:pPr>
              <w:spacing w:after="0" w:line="240" w:lineRule="auto"/>
              <w:jc w:val="center"/>
              <w:rPr>
                <w:sz w:val="20"/>
                <w:szCs w:val="20"/>
              </w:rPr>
            </w:pPr>
            <w:r w:rsidRPr="002B31D3">
              <w:rPr>
                <w:sz w:val="20"/>
                <w:szCs w:val="20"/>
              </w:rPr>
              <w:t>1</w:t>
            </w:r>
          </w:p>
        </w:tc>
        <w:tc>
          <w:tcPr>
            <w:tcW w:w="709" w:type="dxa"/>
            <w:shd w:val="clear" w:color="auto" w:fill="auto"/>
            <w:vAlign w:val="center"/>
          </w:tcPr>
          <w:p w14:paraId="2B21C0C5"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70ED2581"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48EAFC46"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M</w:t>
            </w:r>
            <w:r w:rsidRPr="005254CD">
              <w:rPr>
                <w:sz w:val="20"/>
                <w:szCs w:val="20"/>
                <w:lang w:eastAsia="lv-LV"/>
              </w:rPr>
              <w:t xml:space="preserve">ūziķis </w:t>
            </w:r>
            <w:proofErr w:type="spellStart"/>
            <w:r w:rsidRPr="005254CD">
              <w:rPr>
                <w:sz w:val="20"/>
                <w:szCs w:val="20"/>
                <w:lang w:eastAsia="lv-LV"/>
              </w:rPr>
              <w:t>sitaminstrumentālists</w:t>
            </w:r>
            <w:proofErr w:type="spellEnd"/>
            <w:r w:rsidRPr="005254CD">
              <w:rPr>
                <w:sz w:val="20"/>
                <w:szCs w:val="20"/>
                <w:lang w:eastAsia="lv-LV"/>
              </w:rPr>
              <w:t>, ansambļa vadītājs</w:t>
            </w:r>
            <w:r>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tcPr>
          <w:p w14:paraId="79DCD328"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279D9B8C"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646500A1"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11D6183A"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5D6C2696" w14:textId="77777777" w:rsidR="00D1179B" w:rsidRPr="002B31D3" w:rsidRDefault="00D1179B" w:rsidP="00DE1362">
            <w:pPr>
              <w:spacing w:after="0" w:line="240" w:lineRule="auto"/>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9112734" w14:textId="77777777" w:rsidR="00D1179B" w:rsidRPr="002B31D3" w:rsidRDefault="00D1179B" w:rsidP="00DE1362">
            <w:pPr>
              <w:spacing w:after="0" w:line="240" w:lineRule="auto"/>
              <w:jc w:val="center"/>
              <w:rPr>
                <w:sz w:val="20"/>
                <w:szCs w:val="20"/>
              </w:rPr>
            </w:pPr>
            <w:r>
              <w:rPr>
                <w:sz w:val="20"/>
                <w:szCs w:val="20"/>
              </w:rPr>
              <w:t>-</w:t>
            </w:r>
          </w:p>
        </w:tc>
        <w:tc>
          <w:tcPr>
            <w:tcW w:w="709" w:type="dxa"/>
            <w:shd w:val="clear" w:color="auto" w:fill="auto"/>
            <w:vAlign w:val="center"/>
          </w:tcPr>
          <w:p w14:paraId="4219C025" w14:textId="77777777" w:rsidR="00D1179B" w:rsidRPr="00EC6348" w:rsidRDefault="00D1179B" w:rsidP="00DE1362">
            <w:pPr>
              <w:spacing w:after="0" w:line="240" w:lineRule="auto"/>
              <w:jc w:val="center"/>
              <w:rPr>
                <w:sz w:val="20"/>
                <w:szCs w:val="20"/>
              </w:rPr>
            </w:pPr>
            <w:r>
              <w:rPr>
                <w:sz w:val="20"/>
                <w:szCs w:val="20"/>
              </w:rPr>
              <w:t>1</w:t>
            </w:r>
          </w:p>
        </w:tc>
      </w:tr>
      <w:tr w:rsidR="00D1179B" w:rsidRPr="002B31D3" w14:paraId="7568328C"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54C4AC7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Mūziķis trompetists, ansambļa vadītājs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18382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2F067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18A67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B771A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9023FC"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0FC127E2"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0023B876" w14:textId="77777777" w:rsidR="00D1179B" w:rsidRPr="00EC6348" w:rsidRDefault="00D1179B" w:rsidP="00DE1362">
            <w:pPr>
              <w:spacing w:after="0" w:line="240" w:lineRule="auto"/>
              <w:jc w:val="center"/>
              <w:rPr>
                <w:sz w:val="20"/>
                <w:szCs w:val="20"/>
              </w:rPr>
            </w:pPr>
            <w:r>
              <w:rPr>
                <w:sz w:val="20"/>
                <w:szCs w:val="20"/>
              </w:rPr>
              <w:t>1</w:t>
            </w:r>
          </w:p>
        </w:tc>
      </w:tr>
      <w:tr w:rsidR="00D1179B" w:rsidRPr="002B31D3" w14:paraId="018688D0"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3968211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 xml:space="preserve">Mūziķis </w:t>
            </w:r>
            <w:proofErr w:type="spellStart"/>
            <w:r w:rsidRPr="002B31D3">
              <w:rPr>
                <w:sz w:val="20"/>
                <w:szCs w:val="20"/>
                <w:lang w:eastAsia="lv-LV"/>
              </w:rPr>
              <w:t>tubists</w:t>
            </w:r>
            <w:proofErr w:type="spellEnd"/>
            <w:r w:rsidRPr="002B31D3">
              <w:rPr>
                <w:sz w:val="20"/>
                <w:szCs w:val="20"/>
                <w:lang w:eastAsia="lv-LV"/>
              </w:rPr>
              <w:t>, ansambļa vadītājs (3)</w:t>
            </w:r>
          </w:p>
        </w:tc>
        <w:tc>
          <w:tcPr>
            <w:tcW w:w="992" w:type="dxa"/>
            <w:tcBorders>
              <w:top w:val="single" w:sz="4" w:space="0" w:color="auto"/>
              <w:left w:val="single" w:sz="4" w:space="0" w:color="auto"/>
              <w:bottom w:val="single" w:sz="4" w:space="0" w:color="auto"/>
              <w:right w:val="single" w:sz="4" w:space="0" w:color="auto"/>
            </w:tcBorders>
            <w:vAlign w:val="center"/>
          </w:tcPr>
          <w:p w14:paraId="6ACA5DB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707A716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245D452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33913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56917F"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618768D" w14:textId="77777777" w:rsidR="00D1179B" w:rsidRPr="002B31D3" w:rsidRDefault="00D1179B" w:rsidP="00DE1362">
            <w:pPr>
              <w:spacing w:after="0" w:line="240" w:lineRule="auto"/>
              <w:jc w:val="center"/>
              <w:rPr>
                <w:sz w:val="20"/>
                <w:szCs w:val="20"/>
              </w:rPr>
            </w:pPr>
            <w:r w:rsidRPr="002B31D3">
              <w:rPr>
                <w:sz w:val="20"/>
                <w:szCs w:val="20"/>
              </w:rPr>
              <w:t>1</w:t>
            </w:r>
          </w:p>
        </w:tc>
        <w:tc>
          <w:tcPr>
            <w:tcW w:w="709" w:type="dxa"/>
            <w:shd w:val="clear" w:color="auto" w:fill="auto"/>
            <w:vAlign w:val="center"/>
          </w:tcPr>
          <w:p w14:paraId="1388C8A8"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7F85CE37"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213B346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Namdaris (3)</w:t>
            </w:r>
          </w:p>
        </w:tc>
        <w:tc>
          <w:tcPr>
            <w:tcW w:w="992" w:type="dxa"/>
            <w:tcBorders>
              <w:top w:val="single" w:sz="4" w:space="0" w:color="auto"/>
              <w:left w:val="single" w:sz="4" w:space="0" w:color="auto"/>
              <w:bottom w:val="single" w:sz="4" w:space="0" w:color="auto"/>
              <w:right w:val="single" w:sz="4" w:space="0" w:color="auto"/>
            </w:tcBorders>
            <w:vAlign w:val="center"/>
          </w:tcPr>
          <w:p w14:paraId="77555C8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20CAC27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1D92A87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56C72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22249A2"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786F7D00"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681B6F32"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66863D7F"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4B451A4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lastRenderedPageBreak/>
              <w:t>Pavārs (2,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0CF64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5099E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2DB8F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1CD6F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60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66F53F0" w14:textId="77777777" w:rsidR="00D1179B" w:rsidRPr="002B31D3" w:rsidRDefault="00D1179B" w:rsidP="00DE1362">
            <w:pPr>
              <w:spacing w:after="0" w:line="240" w:lineRule="auto"/>
              <w:jc w:val="center"/>
              <w:rPr>
                <w:sz w:val="20"/>
                <w:szCs w:val="20"/>
              </w:rPr>
            </w:pPr>
            <w:r w:rsidRPr="002B31D3">
              <w:rPr>
                <w:sz w:val="20"/>
                <w:szCs w:val="20"/>
              </w:rPr>
              <w:t>23</w:t>
            </w:r>
          </w:p>
        </w:tc>
        <w:tc>
          <w:tcPr>
            <w:tcW w:w="709" w:type="dxa"/>
            <w:tcBorders>
              <w:top w:val="single" w:sz="4" w:space="0" w:color="auto"/>
              <w:left w:val="single" w:sz="4" w:space="0" w:color="auto"/>
              <w:bottom w:val="single" w:sz="4" w:space="0" w:color="auto"/>
              <w:right w:val="single" w:sz="4" w:space="0" w:color="auto"/>
            </w:tcBorders>
            <w:vAlign w:val="center"/>
          </w:tcPr>
          <w:p w14:paraId="07F3FD6D" w14:textId="77777777" w:rsidR="00D1179B" w:rsidRPr="002B31D3" w:rsidRDefault="00D1179B" w:rsidP="00DE1362">
            <w:pPr>
              <w:spacing w:after="0" w:line="240" w:lineRule="auto"/>
              <w:jc w:val="center"/>
              <w:rPr>
                <w:sz w:val="20"/>
                <w:szCs w:val="20"/>
              </w:rPr>
            </w:pPr>
            <w:r w:rsidRPr="002B31D3">
              <w:rPr>
                <w:sz w:val="20"/>
                <w:szCs w:val="20"/>
              </w:rPr>
              <w:t>32</w:t>
            </w:r>
          </w:p>
        </w:tc>
        <w:tc>
          <w:tcPr>
            <w:tcW w:w="709" w:type="dxa"/>
            <w:shd w:val="clear" w:color="auto" w:fill="auto"/>
            <w:vAlign w:val="center"/>
          </w:tcPr>
          <w:p w14:paraId="364DECE7" w14:textId="77777777" w:rsidR="00D1179B" w:rsidRPr="00EC6348" w:rsidRDefault="00D1179B" w:rsidP="00DE1362">
            <w:pPr>
              <w:spacing w:after="0" w:line="240" w:lineRule="auto"/>
              <w:jc w:val="center"/>
              <w:rPr>
                <w:sz w:val="20"/>
                <w:szCs w:val="20"/>
              </w:rPr>
            </w:pPr>
            <w:r>
              <w:rPr>
                <w:sz w:val="20"/>
                <w:szCs w:val="20"/>
              </w:rPr>
              <w:t>33</w:t>
            </w:r>
          </w:p>
        </w:tc>
      </w:tr>
      <w:tr w:rsidR="00D1179B" w:rsidRPr="002B31D3" w14:paraId="5ED4A034"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46F21A56" w14:textId="77777777" w:rsidR="00D1179B" w:rsidRPr="002B31D3" w:rsidRDefault="00D1179B" w:rsidP="00DE1362">
            <w:pPr>
              <w:widowControl w:val="0"/>
              <w:spacing w:after="0" w:line="240" w:lineRule="auto"/>
              <w:jc w:val="center"/>
              <w:rPr>
                <w:sz w:val="20"/>
                <w:szCs w:val="20"/>
                <w:lang w:eastAsia="lv-LV"/>
              </w:rPr>
            </w:pPr>
            <w:r w:rsidRPr="00475683">
              <w:rPr>
                <w:sz w:val="20"/>
                <w:szCs w:val="20"/>
                <w:lang w:eastAsia="lv-LV"/>
              </w:rPr>
              <w:t>Pārtikas produktu ražošanas tehniķis</w:t>
            </w:r>
            <w:r>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tcPr>
          <w:p w14:paraId="50E92FFB"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1CE288C0"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39A4FC0D"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09665172"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354F4A45" w14:textId="77777777" w:rsidR="00D1179B" w:rsidRPr="002B31D3" w:rsidRDefault="00D1179B" w:rsidP="00DE1362">
            <w:pPr>
              <w:spacing w:after="0" w:line="240" w:lineRule="auto"/>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DE11A53" w14:textId="77777777" w:rsidR="00D1179B" w:rsidRPr="002B31D3" w:rsidRDefault="00D1179B" w:rsidP="00DE1362">
            <w:pPr>
              <w:spacing w:after="0" w:line="240" w:lineRule="auto"/>
              <w:jc w:val="center"/>
              <w:rPr>
                <w:sz w:val="20"/>
                <w:szCs w:val="20"/>
              </w:rPr>
            </w:pPr>
            <w:r>
              <w:rPr>
                <w:sz w:val="20"/>
                <w:szCs w:val="20"/>
              </w:rPr>
              <w:t>-</w:t>
            </w:r>
          </w:p>
        </w:tc>
        <w:tc>
          <w:tcPr>
            <w:tcW w:w="709" w:type="dxa"/>
            <w:shd w:val="clear" w:color="auto" w:fill="auto"/>
            <w:vAlign w:val="center"/>
          </w:tcPr>
          <w:p w14:paraId="7FBBB325" w14:textId="77777777" w:rsidR="00D1179B" w:rsidRDefault="00D1179B" w:rsidP="00DE1362">
            <w:pPr>
              <w:spacing w:after="0" w:line="240" w:lineRule="auto"/>
              <w:jc w:val="center"/>
              <w:rPr>
                <w:sz w:val="20"/>
                <w:szCs w:val="20"/>
              </w:rPr>
            </w:pPr>
            <w:r>
              <w:rPr>
                <w:sz w:val="20"/>
                <w:szCs w:val="20"/>
              </w:rPr>
              <w:t>1</w:t>
            </w:r>
          </w:p>
        </w:tc>
      </w:tr>
      <w:tr w:rsidR="00D1179B" w:rsidRPr="002B31D3" w14:paraId="133A794B"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1E12DE3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Pirtnieks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E35FA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D8B58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B8B03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4C31D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204651"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0C366307"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1D81AF9A"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1AF4192C"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454BFDA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Poligrāfijas ražošanas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4DB2A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CA734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B430E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C4A87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23</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7EDC6F"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EDB38A9"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7B1976EB"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6C406211"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217673F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Programmēšanas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4ABEE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8AF31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9CC29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E344F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D9DDEC"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5237BEE" w14:textId="77777777" w:rsidR="00D1179B" w:rsidRPr="002B31D3" w:rsidRDefault="00D1179B" w:rsidP="00DE1362">
            <w:pPr>
              <w:spacing w:after="0" w:line="240" w:lineRule="auto"/>
              <w:jc w:val="center"/>
              <w:rPr>
                <w:sz w:val="20"/>
                <w:szCs w:val="20"/>
              </w:rPr>
            </w:pPr>
            <w:r w:rsidRPr="002B31D3">
              <w:rPr>
                <w:sz w:val="20"/>
                <w:szCs w:val="20"/>
              </w:rPr>
              <w:t>1</w:t>
            </w:r>
          </w:p>
        </w:tc>
        <w:tc>
          <w:tcPr>
            <w:tcW w:w="709" w:type="dxa"/>
            <w:shd w:val="clear" w:color="auto" w:fill="auto"/>
            <w:vAlign w:val="center"/>
          </w:tcPr>
          <w:p w14:paraId="7D562117"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412C42CD"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7CFF29F9" w14:textId="77777777" w:rsidR="00D1179B" w:rsidRPr="002B31D3" w:rsidRDefault="00D1179B" w:rsidP="00DE1362">
            <w:pPr>
              <w:widowControl w:val="0"/>
              <w:spacing w:after="0" w:line="240" w:lineRule="auto"/>
              <w:jc w:val="center"/>
              <w:rPr>
                <w:sz w:val="20"/>
                <w:szCs w:val="20"/>
                <w:lang w:eastAsia="lv-LV"/>
              </w:rPr>
            </w:pPr>
            <w:proofErr w:type="spellStart"/>
            <w:r w:rsidRPr="002B31D3">
              <w:rPr>
                <w:sz w:val="20"/>
                <w:szCs w:val="20"/>
              </w:rPr>
              <w:t>Programmvadības</w:t>
            </w:r>
            <w:proofErr w:type="spellEnd"/>
            <w:r w:rsidRPr="002B31D3">
              <w:rPr>
                <w:sz w:val="20"/>
                <w:szCs w:val="20"/>
              </w:rPr>
              <w:t xml:space="preserve"> metālapstrādes darbgaldu iestatītājs. Datorizētās ciparu vadības (CNC) metālapstrādes darbgaldu iestatītājs (3)</w:t>
            </w:r>
          </w:p>
        </w:tc>
        <w:tc>
          <w:tcPr>
            <w:tcW w:w="992" w:type="dxa"/>
            <w:tcBorders>
              <w:top w:val="single" w:sz="4" w:space="0" w:color="auto"/>
              <w:left w:val="single" w:sz="4" w:space="0" w:color="auto"/>
              <w:bottom w:val="single" w:sz="4" w:space="0" w:color="auto"/>
              <w:right w:val="single" w:sz="4" w:space="0" w:color="auto"/>
            </w:tcBorders>
            <w:vAlign w:val="center"/>
          </w:tcPr>
          <w:p w14:paraId="63FA22C7"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0E1506B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57B016F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196EC6B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49C96BE3" w14:textId="77777777" w:rsidR="00D1179B" w:rsidRPr="002B31D3" w:rsidRDefault="00D1179B" w:rsidP="00DE1362">
            <w:pPr>
              <w:spacing w:after="0" w:line="240" w:lineRule="auto"/>
              <w:jc w:val="center"/>
              <w:rPr>
                <w:sz w:val="20"/>
                <w:szCs w:val="20"/>
              </w:rPr>
            </w:pPr>
            <w:r w:rsidRPr="002B31D3">
              <w:rPr>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4F3CB968"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67A1B1BB"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6EFAFF04"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5A0B939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 xml:space="preserve">Reklāmas pakalpojumu </w:t>
            </w:r>
            <w:proofErr w:type="spellStart"/>
            <w:r w:rsidRPr="002B31D3">
              <w:rPr>
                <w:sz w:val="20"/>
                <w:szCs w:val="20"/>
                <w:lang w:eastAsia="lv-LV"/>
              </w:rPr>
              <w:t>komercdarbinieks</w:t>
            </w:r>
            <w:proofErr w:type="spellEnd"/>
            <w:r w:rsidRPr="002B31D3">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297E3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DAE71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DFDCD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27A6C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36F4FE"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1618B1E"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3622C562"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52C9FFED"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2E16220F" w14:textId="77777777" w:rsidR="00D1179B" w:rsidRPr="002B31D3" w:rsidRDefault="00D1179B" w:rsidP="00DE1362">
            <w:pPr>
              <w:widowControl w:val="0"/>
              <w:spacing w:after="0" w:line="240" w:lineRule="auto"/>
              <w:jc w:val="center"/>
              <w:rPr>
                <w:sz w:val="20"/>
                <w:szCs w:val="20"/>
                <w:lang w:eastAsia="lv-LV"/>
              </w:rPr>
            </w:pPr>
            <w:r w:rsidRPr="00634C96">
              <w:rPr>
                <w:sz w:val="20"/>
                <w:szCs w:val="20"/>
                <w:lang w:eastAsia="lv-LV"/>
              </w:rPr>
              <w:t>Restauratora asistents</w:t>
            </w:r>
            <w:r>
              <w:rPr>
                <w:sz w:val="20"/>
                <w:szCs w:val="20"/>
                <w:lang w:eastAsia="lv-LV"/>
              </w:rPr>
              <w:t xml:space="preserve"> (3)</w:t>
            </w:r>
          </w:p>
        </w:tc>
        <w:tc>
          <w:tcPr>
            <w:tcW w:w="992" w:type="dxa"/>
            <w:tcBorders>
              <w:top w:val="single" w:sz="4" w:space="0" w:color="auto"/>
              <w:left w:val="single" w:sz="4" w:space="0" w:color="auto"/>
              <w:bottom w:val="single" w:sz="4" w:space="0" w:color="auto"/>
              <w:right w:val="single" w:sz="4" w:space="0" w:color="auto"/>
            </w:tcBorders>
            <w:vAlign w:val="center"/>
          </w:tcPr>
          <w:p w14:paraId="2225589E"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0DC55D99"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67A472E6"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2AD8C3DD" w14:textId="77777777" w:rsidR="00D1179B" w:rsidRPr="002B31D3" w:rsidRDefault="00D1179B" w:rsidP="00DE1362">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58DEB4C0" w14:textId="77777777" w:rsidR="00D1179B" w:rsidRPr="002B31D3" w:rsidRDefault="00D1179B" w:rsidP="00DE1362">
            <w:pPr>
              <w:spacing w:after="0" w:line="240" w:lineRule="auto"/>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72C8FDD1" w14:textId="77777777" w:rsidR="00D1179B" w:rsidRPr="002B31D3" w:rsidRDefault="00D1179B" w:rsidP="00DE1362">
            <w:pPr>
              <w:spacing w:after="0" w:line="240" w:lineRule="auto"/>
              <w:jc w:val="center"/>
              <w:rPr>
                <w:sz w:val="20"/>
                <w:szCs w:val="20"/>
              </w:rPr>
            </w:pPr>
            <w:r>
              <w:rPr>
                <w:sz w:val="20"/>
                <w:szCs w:val="20"/>
              </w:rPr>
              <w:t>-</w:t>
            </w:r>
          </w:p>
        </w:tc>
        <w:tc>
          <w:tcPr>
            <w:tcW w:w="709" w:type="dxa"/>
            <w:shd w:val="clear" w:color="auto" w:fill="auto"/>
            <w:vAlign w:val="center"/>
          </w:tcPr>
          <w:p w14:paraId="23BE337D" w14:textId="77777777" w:rsidR="00D1179B" w:rsidRDefault="00D1179B" w:rsidP="00DE1362">
            <w:pPr>
              <w:spacing w:after="0" w:line="240" w:lineRule="auto"/>
              <w:jc w:val="center"/>
              <w:rPr>
                <w:sz w:val="20"/>
                <w:szCs w:val="20"/>
              </w:rPr>
            </w:pPr>
            <w:r>
              <w:rPr>
                <w:sz w:val="20"/>
                <w:szCs w:val="20"/>
              </w:rPr>
              <w:t>4</w:t>
            </w:r>
          </w:p>
        </w:tc>
      </w:tr>
      <w:tr w:rsidR="00D1179B" w:rsidRPr="002B31D3" w14:paraId="3E0E9E1D"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2A6C05C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Restorānu pakalpojumu speciālists (3)</w:t>
            </w:r>
          </w:p>
        </w:tc>
        <w:tc>
          <w:tcPr>
            <w:tcW w:w="992" w:type="dxa"/>
            <w:tcBorders>
              <w:top w:val="single" w:sz="4" w:space="0" w:color="auto"/>
              <w:left w:val="single" w:sz="4" w:space="0" w:color="auto"/>
              <w:bottom w:val="single" w:sz="4" w:space="0" w:color="auto"/>
              <w:right w:val="single" w:sz="4" w:space="0" w:color="auto"/>
            </w:tcBorders>
            <w:vAlign w:val="center"/>
          </w:tcPr>
          <w:p w14:paraId="0D27A07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44435C3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67351D77"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7BB8519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6920101C" w14:textId="77777777" w:rsidR="00D1179B" w:rsidRPr="002B31D3" w:rsidRDefault="00D1179B" w:rsidP="00DE1362">
            <w:pPr>
              <w:spacing w:after="0" w:line="240" w:lineRule="auto"/>
              <w:jc w:val="center"/>
              <w:rPr>
                <w:sz w:val="20"/>
                <w:szCs w:val="20"/>
              </w:rPr>
            </w:pPr>
            <w:r w:rsidRPr="002B31D3">
              <w:rPr>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0E16E9CD"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201418F8"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26FC64ED"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51D484F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Sanitārtehnisko iekārtu montētājs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FDEE0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53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A1EE9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A10F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79708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0DDD51C"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094581B2"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4A8D3A24"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5C875C73"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3BB8968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Sliežu ceļu saimniecības tehniķis (3)</w:t>
            </w:r>
          </w:p>
        </w:tc>
        <w:tc>
          <w:tcPr>
            <w:tcW w:w="992" w:type="dxa"/>
            <w:tcBorders>
              <w:top w:val="single" w:sz="4" w:space="0" w:color="auto"/>
              <w:left w:val="single" w:sz="4" w:space="0" w:color="auto"/>
              <w:bottom w:val="single" w:sz="4" w:space="0" w:color="auto"/>
              <w:right w:val="single" w:sz="4" w:space="0" w:color="auto"/>
            </w:tcBorders>
            <w:vAlign w:val="center"/>
          </w:tcPr>
          <w:p w14:paraId="3373053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5E9B0E5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7D818B1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6DC13A9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28F14883" w14:textId="77777777" w:rsidR="00D1179B" w:rsidRPr="002B31D3" w:rsidRDefault="00D1179B" w:rsidP="00DE1362">
            <w:pPr>
              <w:spacing w:after="0" w:line="240" w:lineRule="auto"/>
              <w:jc w:val="center"/>
              <w:rPr>
                <w:sz w:val="20"/>
                <w:szCs w:val="20"/>
              </w:rPr>
            </w:pPr>
            <w:r w:rsidRPr="002B31D3">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4B779019"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44DFE600"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2DDF4866"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4FF2886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SPA speciālists (3)</w:t>
            </w:r>
          </w:p>
        </w:tc>
        <w:tc>
          <w:tcPr>
            <w:tcW w:w="992" w:type="dxa"/>
            <w:tcBorders>
              <w:top w:val="single" w:sz="4" w:space="0" w:color="auto"/>
              <w:left w:val="single" w:sz="4" w:space="0" w:color="auto"/>
              <w:bottom w:val="single" w:sz="4" w:space="0" w:color="auto"/>
              <w:right w:val="single" w:sz="4" w:space="0" w:color="auto"/>
            </w:tcBorders>
            <w:vAlign w:val="center"/>
          </w:tcPr>
          <w:p w14:paraId="2668F04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22D79BF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4487B62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2563414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6BCBC4C3"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03485EBC" w14:textId="77777777" w:rsidR="00D1179B" w:rsidRPr="002B31D3" w:rsidRDefault="00D1179B" w:rsidP="00DE1362">
            <w:pPr>
              <w:spacing w:after="0" w:line="240" w:lineRule="auto"/>
              <w:jc w:val="center"/>
              <w:rPr>
                <w:sz w:val="20"/>
                <w:szCs w:val="20"/>
              </w:rPr>
            </w:pPr>
            <w:r w:rsidRPr="002B31D3">
              <w:rPr>
                <w:sz w:val="20"/>
                <w:szCs w:val="20"/>
              </w:rPr>
              <w:t>1</w:t>
            </w:r>
          </w:p>
        </w:tc>
        <w:tc>
          <w:tcPr>
            <w:tcW w:w="709" w:type="dxa"/>
            <w:shd w:val="clear" w:color="auto" w:fill="auto"/>
            <w:vAlign w:val="center"/>
          </w:tcPr>
          <w:p w14:paraId="0A67095F"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7B0D21D9"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69E9351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Šuvējs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62E8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6</w:t>
            </w:r>
          </w:p>
        </w:tc>
        <w:tc>
          <w:tcPr>
            <w:tcW w:w="709" w:type="dxa"/>
            <w:tcBorders>
              <w:top w:val="single" w:sz="4" w:space="0" w:color="auto"/>
              <w:left w:val="single" w:sz="4" w:space="0" w:color="auto"/>
              <w:bottom w:val="single" w:sz="4" w:space="0" w:color="auto"/>
              <w:right w:val="single" w:sz="4" w:space="0" w:color="auto"/>
            </w:tcBorders>
            <w:vAlign w:val="center"/>
          </w:tcPr>
          <w:p w14:paraId="2C539C3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9C425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AA006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DF93B0"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331C065"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06AECD78"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0667F6EF"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41D876F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Tekstiliju ražošanas speciālists (3)</w:t>
            </w:r>
          </w:p>
        </w:tc>
        <w:tc>
          <w:tcPr>
            <w:tcW w:w="992" w:type="dxa"/>
            <w:tcBorders>
              <w:top w:val="single" w:sz="4" w:space="0" w:color="auto"/>
              <w:left w:val="single" w:sz="4" w:space="0" w:color="auto"/>
              <w:bottom w:val="single" w:sz="4" w:space="0" w:color="auto"/>
              <w:right w:val="single" w:sz="4" w:space="0" w:color="auto"/>
            </w:tcBorders>
            <w:vAlign w:val="center"/>
          </w:tcPr>
          <w:p w14:paraId="2857F82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51D7F2F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6491D9A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4A57E4A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28EB1C8E" w14:textId="77777777" w:rsidR="00D1179B" w:rsidRPr="002B31D3" w:rsidRDefault="00D1179B" w:rsidP="00DE1362">
            <w:pPr>
              <w:spacing w:after="0" w:line="240" w:lineRule="auto"/>
              <w:jc w:val="center"/>
              <w:rPr>
                <w:sz w:val="20"/>
                <w:szCs w:val="20"/>
              </w:rPr>
            </w:pPr>
            <w:r w:rsidRPr="002B31D3">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5EB3372B"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1C5866AF"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10DE756F"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5D78DA8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Tērpu stila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63831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A90FB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CC3A0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DA9A9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2683140"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2361ACD"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40AEE6F1"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3E63B53E"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414BDA8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Transporta vagonu tehniķis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0C01A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A93B5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573FB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35378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29F6E1D"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95019FD"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0101D562" w14:textId="77777777" w:rsidR="00D1179B" w:rsidRPr="00EC6348" w:rsidRDefault="00D1179B" w:rsidP="00DE1362">
            <w:pPr>
              <w:spacing w:after="0" w:line="240" w:lineRule="auto"/>
              <w:jc w:val="center"/>
              <w:rPr>
                <w:sz w:val="20"/>
                <w:szCs w:val="20"/>
              </w:rPr>
            </w:pPr>
            <w:r>
              <w:rPr>
                <w:sz w:val="20"/>
                <w:szCs w:val="20"/>
              </w:rPr>
              <w:t>11</w:t>
            </w:r>
          </w:p>
        </w:tc>
      </w:tr>
      <w:tr w:rsidR="00D1179B" w:rsidRPr="002B31D3" w14:paraId="6A171491"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122CDE8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Tūrisma pakalpojumu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6269B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7D740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DA253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D35B1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599289" w14:textId="77777777" w:rsidR="00D1179B" w:rsidRPr="002B31D3" w:rsidRDefault="00D1179B" w:rsidP="00DE1362">
            <w:pPr>
              <w:spacing w:after="0" w:line="240" w:lineRule="auto"/>
              <w:jc w:val="center"/>
              <w:rPr>
                <w:sz w:val="20"/>
                <w:szCs w:val="20"/>
              </w:rPr>
            </w:pPr>
            <w:r w:rsidRPr="002B31D3">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3857792C"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0ED059F0"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50CC4386"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127CEA5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Tūrisma informācijas konsultants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3732D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A6727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83266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66684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BB8B04" w14:textId="77777777" w:rsidR="00D1179B" w:rsidRPr="002B31D3" w:rsidRDefault="00D1179B" w:rsidP="00DE1362">
            <w:pPr>
              <w:spacing w:after="0" w:line="240" w:lineRule="auto"/>
              <w:jc w:val="center"/>
              <w:rPr>
                <w:sz w:val="20"/>
                <w:szCs w:val="20"/>
              </w:rPr>
            </w:pPr>
            <w:r w:rsidRPr="002B31D3">
              <w:rPr>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03D0F1C6"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01D7D9D4"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53681F5D"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47475DA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Ugunsdzēsības un glābšanas dienesta ugunsdzēsējs glābējs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E07E5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192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5BFC6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387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EE5CE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92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6FA65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7</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4D6B4A" w14:textId="77777777" w:rsidR="00D1179B" w:rsidRPr="002B31D3" w:rsidRDefault="00D1179B" w:rsidP="00DE1362">
            <w:pPr>
              <w:spacing w:after="0" w:line="240" w:lineRule="auto"/>
              <w:jc w:val="center"/>
              <w:rPr>
                <w:sz w:val="20"/>
                <w:szCs w:val="20"/>
              </w:rPr>
            </w:pPr>
            <w:r w:rsidRPr="002B31D3">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4719D03F"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4456DCF9"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4255FD4F"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5C8803A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Valsts policijas jaunākais inspektors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00375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56F39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CCE26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16090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148</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65C85C" w14:textId="77777777" w:rsidR="00D1179B" w:rsidRPr="002B31D3" w:rsidRDefault="00D1179B" w:rsidP="00DE1362">
            <w:pPr>
              <w:spacing w:after="0" w:line="240" w:lineRule="auto"/>
              <w:jc w:val="center"/>
              <w:rPr>
                <w:sz w:val="20"/>
                <w:szCs w:val="20"/>
              </w:rPr>
            </w:pPr>
            <w:r w:rsidRPr="002B31D3">
              <w:rPr>
                <w:sz w:val="20"/>
                <w:szCs w:val="20"/>
              </w:rPr>
              <w:t>85</w:t>
            </w:r>
          </w:p>
        </w:tc>
        <w:tc>
          <w:tcPr>
            <w:tcW w:w="709" w:type="dxa"/>
            <w:tcBorders>
              <w:top w:val="single" w:sz="4" w:space="0" w:color="auto"/>
              <w:left w:val="single" w:sz="4" w:space="0" w:color="auto"/>
              <w:bottom w:val="single" w:sz="4" w:space="0" w:color="auto"/>
              <w:right w:val="single" w:sz="4" w:space="0" w:color="auto"/>
            </w:tcBorders>
            <w:vAlign w:val="center"/>
          </w:tcPr>
          <w:p w14:paraId="1CC43157" w14:textId="77777777" w:rsidR="00D1179B" w:rsidRPr="002B31D3" w:rsidRDefault="00D1179B" w:rsidP="00DE1362">
            <w:pPr>
              <w:spacing w:after="0" w:line="240" w:lineRule="auto"/>
              <w:jc w:val="center"/>
              <w:rPr>
                <w:sz w:val="20"/>
                <w:szCs w:val="20"/>
              </w:rPr>
            </w:pPr>
            <w:r w:rsidRPr="002B31D3">
              <w:rPr>
                <w:sz w:val="20"/>
                <w:szCs w:val="20"/>
              </w:rPr>
              <w:t>23</w:t>
            </w:r>
          </w:p>
        </w:tc>
        <w:tc>
          <w:tcPr>
            <w:tcW w:w="709" w:type="dxa"/>
            <w:shd w:val="clear" w:color="auto" w:fill="auto"/>
            <w:vAlign w:val="center"/>
          </w:tcPr>
          <w:p w14:paraId="2DA587C3" w14:textId="77777777" w:rsidR="00D1179B" w:rsidRPr="00EC6348" w:rsidRDefault="00D1179B" w:rsidP="00DE1362">
            <w:pPr>
              <w:spacing w:after="0" w:line="240" w:lineRule="auto"/>
              <w:jc w:val="center"/>
              <w:rPr>
                <w:sz w:val="20"/>
                <w:szCs w:val="20"/>
              </w:rPr>
            </w:pPr>
            <w:r>
              <w:rPr>
                <w:sz w:val="20"/>
                <w:szCs w:val="20"/>
              </w:rPr>
              <w:t>17</w:t>
            </w:r>
          </w:p>
        </w:tc>
      </w:tr>
      <w:tr w:rsidR="00D1179B" w:rsidRPr="002B31D3" w14:paraId="41F9CF8F"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77E3A5C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Valsts robežsardzes inspektors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5A9FB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AE687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99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EAFC4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9</w:t>
            </w:r>
          </w:p>
        </w:tc>
        <w:tc>
          <w:tcPr>
            <w:tcW w:w="709" w:type="dxa"/>
            <w:tcBorders>
              <w:top w:val="single" w:sz="4" w:space="0" w:color="auto"/>
              <w:left w:val="single" w:sz="4" w:space="0" w:color="auto"/>
              <w:bottom w:val="single" w:sz="4" w:space="0" w:color="auto"/>
              <w:right w:val="single" w:sz="4" w:space="0" w:color="auto"/>
            </w:tcBorders>
            <w:vAlign w:val="center"/>
          </w:tcPr>
          <w:p w14:paraId="20DD995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7050A579"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0E9115C"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684BE0BE"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64957B67"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279C886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Veterinārārsta asistents (3)</w:t>
            </w:r>
          </w:p>
        </w:tc>
        <w:tc>
          <w:tcPr>
            <w:tcW w:w="992" w:type="dxa"/>
            <w:tcBorders>
              <w:top w:val="single" w:sz="4" w:space="0" w:color="auto"/>
              <w:left w:val="single" w:sz="4" w:space="0" w:color="auto"/>
              <w:bottom w:val="single" w:sz="4" w:space="0" w:color="auto"/>
              <w:right w:val="single" w:sz="4" w:space="0" w:color="auto"/>
            </w:tcBorders>
            <w:vAlign w:val="center"/>
          </w:tcPr>
          <w:p w14:paraId="3B2A918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6B1D5F9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60E8767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14F0E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6B4ABA"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E1E95DD"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06682664" w14:textId="77777777" w:rsidR="00D1179B" w:rsidRPr="00EC6348" w:rsidRDefault="00D1179B" w:rsidP="00DE1362">
            <w:pPr>
              <w:spacing w:after="0" w:line="240" w:lineRule="auto"/>
              <w:jc w:val="center"/>
              <w:rPr>
                <w:sz w:val="20"/>
                <w:szCs w:val="20"/>
              </w:rPr>
            </w:pPr>
            <w:r>
              <w:rPr>
                <w:sz w:val="20"/>
                <w:szCs w:val="20"/>
              </w:rPr>
              <w:t>3</w:t>
            </w:r>
          </w:p>
        </w:tc>
      </w:tr>
      <w:tr w:rsidR="00D1179B" w:rsidRPr="002B31D3" w14:paraId="51E8014D"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55AC1DA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Video operators (3)</w:t>
            </w:r>
          </w:p>
        </w:tc>
        <w:tc>
          <w:tcPr>
            <w:tcW w:w="992" w:type="dxa"/>
            <w:tcBorders>
              <w:top w:val="single" w:sz="4" w:space="0" w:color="auto"/>
              <w:left w:val="single" w:sz="4" w:space="0" w:color="auto"/>
              <w:bottom w:val="single" w:sz="4" w:space="0" w:color="auto"/>
              <w:right w:val="single" w:sz="4" w:space="0" w:color="auto"/>
            </w:tcBorders>
            <w:vAlign w:val="center"/>
          </w:tcPr>
          <w:p w14:paraId="46FA2D1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06A19A2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00A2FA1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6057B7"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611AC6D"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F107F44"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76EF3598"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2B84CA86"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4C86D53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Viesmīlības pakalpojumu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AD9A0E"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FC027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F6B6E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D31CD2"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0595E1"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553C0AA"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39131120" w14:textId="77777777" w:rsidR="00D1179B" w:rsidRPr="00EC6348" w:rsidRDefault="00D1179B" w:rsidP="00DE1362">
            <w:pPr>
              <w:spacing w:after="0" w:line="240" w:lineRule="auto"/>
              <w:jc w:val="center"/>
              <w:rPr>
                <w:sz w:val="20"/>
                <w:szCs w:val="20"/>
              </w:rPr>
            </w:pPr>
            <w:r>
              <w:rPr>
                <w:sz w:val="20"/>
                <w:szCs w:val="20"/>
              </w:rPr>
              <w:t>4</w:t>
            </w:r>
          </w:p>
        </w:tc>
      </w:tr>
      <w:tr w:rsidR="00D1179B" w:rsidRPr="002B31D3" w14:paraId="43908047"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205A3E9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Viesnīcu pakalpojumu speciālists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20CEE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AE1A6F"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38D5B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6C7D1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C07B57F"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ECA9065"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5C124290" w14:textId="77777777" w:rsidR="00D1179B" w:rsidRPr="00EC6348" w:rsidRDefault="00D1179B" w:rsidP="00DE1362">
            <w:pPr>
              <w:spacing w:after="0" w:line="240" w:lineRule="auto"/>
              <w:jc w:val="center"/>
              <w:rPr>
                <w:sz w:val="20"/>
                <w:szCs w:val="20"/>
              </w:rPr>
            </w:pPr>
            <w:r>
              <w:rPr>
                <w:sz w:val="20"/>
                <w:szCs w:val="20"/>
              </w:rPr>
              <w:t>2</w:t>
            </w:r>
          </w:p>
        </w:tc>
      </w:tr>
      <w:tr w:rsidR="00D1179B" w:rsidRPr="002B31D3" w14:paraId="49DC88CD"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1996083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Virpotājs (3)</w:t>
            </w:r>
          </w:p>
        </w:tc>
        <w:tc>
          <w:tcPr>
            <w:tcW w:w="992" w:type="dxa"/>
            <w:tcBorders>
              <w:top w:val="single" w:sz="4" w:space="0" w:color="auto"/>
              <w:left w:val="single" w:sz="4" w:space="0" w:color="auto"/>
              <w:bottom w:val="single" w:sz="4" w:space="0" w:color="auto"/>
              <w:right w:val="single" w:sz="4" w:space="0" w:color="auto"/>
            </w:tcBorders>
            <w:vAlign w:val="center"/>
          </w:tcPr>
          <w:p w14:paraId="2BC54F4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4B7F9DA7"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79CFEC5A"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AB2CFC"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E995CB"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12442D8"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572537DA" w14:textId="77777777" w:rsidR="00D1179B" w:rsidRPr="00EC6348" w:rsidRDefault="00D1179B" w:rsidP="00DE1362">
            <w:pPr>
              <w:spacing w:after="0" w:line="240" w:lineRule="auto"/>
              <w:jc w:val="center"/>
              <w:rPr>
                <w:sz w:val="20"/>
                <w:szCs w:val="20"/>
              </w:rPr>
            </w:pPr>
            <w:r>
              <w:rPr>
                <w:sz w:val="20"/>
                <w:szCs w:val="20"/>
              </w:rPr>
              <w:t>1</w:t>
            </w:r>
          </w:p>
        </w:tc>
      </w:tr>
      <w:tr w:rsidR="00D1179B" w:rsidRPr="002B31D3" w14:paraId="50AC0BA0"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2C78FBD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Vizāžists (3)</w:t>
            </w:r>
          </w:p>
        </w:tc>
        <w:tc>
          <w:tcPr>
            <w:tcW w:w="992" w:type="dxa"/>
            <w:tcBorders>
              <w:top w:val="single" w:sz="4" w:space="0" w:color="auto"/>
              <w:left w:val="single" w:sz="4" w:space="0" w:color="auto"/>
              <w:bottom w:val="single" w:sz="4" w:space="0" w:color="auto"/>
              <w:right w:val="single" w:sz="4" w:space="0" w:color="auto"/>
            </w:tcBorders>
            <w:vAlign w:val="center"/>
          </w:tcPr>
          <w:p w14:paraId="38611E2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00CE6B81"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09FEE339"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5FAD6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8BB6B2"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9ECB94C"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498D66C2"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59AE6AF4" w14:textId="77777777" w:rsidTr="00A917EF">
        <w:tc>
          <w:tcPr>
            <w:tcW w:w="4224" w:type="dxa"/>
            <w:tcBorders>
              <w:top w:val="single" w:sz="4" w:space="0" w:color="auto"/>
              <w:left w:val="single" w:sz="4" w:space="0" w:color="auto"/>
              <w:bottom w:val="single" w:sz="4" w:space="0" w:color="auto"/>
              <w:right w:val="single" w:sz="4" w:space="0" w:color="auto"/>
            </w:tcBorders>
            <w:vAlign w:val="center"/>
            <w:hideMark/>
          </w:tcPr>
          <w:p w14:paraId="7346C938"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Vizuālā tēla stilists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A2703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B7C605"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349824"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BD6D40"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11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E1517B9" w14:textId="77777777" w:rsidR="00D1179B" w:rsidRPr="002B31D3" w:rsidRDefault="00D1179B" w:rsidP="00DE1362">
            <w:pPr>
              <w:spacing w:after="0" w:line="240" w:lineRule="auto"/>
              <w:jc w:val="center"/>
              <w:rPr>
                <w:sz w:val="20"/>
                <w:szCs w:val="20"/>
              </w:rPr>
            </w:pPr>
            <w:r w:rsidRPr="002B31D3">
              <w:rPr>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6A3C0E7D"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1D04BC09"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6D092976"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1349E9A3"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Vokālists, kora dziedātājs (3)</w:t>
            </w:r>
          </w:p>
        </w:tc>
        <w:tc>
          <w:tcPr>
            <w:tcW w:w="992" w:type="dxa"/>
            <w:tcBorders>
              <w:top w:val="single" w:sz="4" w:space="0" w:color="auto"/>
              <w:left w:val="single" w:sz="4" w:space="0" w:color="auto"/>
              <w:bottom w:val="single" w:sz="4" w:space="0" w:color="auto"/>
              <w:right w:val="single" w:sz="4" w:space="0" w:color="auto"/>
            </w:tcBorders>
            <w:vAlign w:val="center"/>
          </w:tcPr>
          <w:p w14:paraId="1594C146"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06C7509B"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276C0A4D"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9" w:type="dxa"/>
            <w:tcBorders>
              <w:top w:val="single" w:sz="4" w:space="0" w:color="auto"/>
              <w:left w:val="single" w:sz="4" w:space="0" w:color="auto"/>
              <w:bottom w:val="single" w:sz="4" w:space="0" w:color="auto"/>
              <w:right w:val="single" w:sz="4" w:space="0" w:color="auto"/>
            </w:tcBorders>
            <w:vAlign w:val="center"/>
          </w:tcPr>
          <w:p w14:paraId="76D3E417" w14:textId="77777777" w:rsidR="00D1179B" w:rsidRPr="002B31D3" w:rsidRDefault="00D1179B" w:rsidP="00DE1362">
            <w:pPr>
              <w:widowControl w:val="0"/>
              <w:spacing w:after="0" w:line="240" w:lineRule="auto"/>
              <w:jc w:val="center"/>
              <w:rPr>
                <w:sz w:val="20"/>
                <w:szCs w:val="20"/>
                <w:lang w:eastAsia="lv-LV"/>
              </w:rPr>
            </w:pPr>
            <w:r w:rsidRPr="002B31D3">
              <w:rPr>
                <w:sz w:val="20"/>
                <w:szCs w:val="20"/>
                <w:lang w:eastAsia="lv-LV"/>
              </w:rPr>
              <w:t>-</w:t>
            </w:r>
          </w:p>
        </w:tc>
        <w:tc>
          <w:tcPr>
            <w:tcW w:w="708" w:type="dxa"/>
            <w:tcBorders>
              <w:top w:val="single" w:sz="4" w:space="0" w:color="auto"/>
              <w:left w:val="single" w:sz="4" w:space="0" w:color="auto"/>
              <w:bottom w:val="single" w:sz="4" w:space="0" w:color="auto"/>
              <w:right w:val="single" w:sz="4" w:space="0" w:color="auto"/>
            </w:tcBorders>
            <w:vAlign w:val="center"/>
          </w:tcPr>
          <w:p w14:paraId="39E2486F" w14:textId="77777777" w:rsidR="00D1179B" w:rsidRPr="002B31D3" w:rsidRDefault="00D1179B" w:rsidP="00DE1362">
            <w:pPr>
              <w:spacing w:after="0" w:line="240" w:lineRule="auto"/>
              <w:jc w:val="center"/>
              <w:rPr>
                <w:sz w:val="20"/>
                <w:szCs w:val="20"/>
              </w:rPr>
            </w:pPr>
            <w:r w:rsidRPr="002B31D3">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39018A63" w14:textId="77777777" w:rsidR="00D1179B" w:rsidRPr="002B31D3" w:rsidRDefault="00D1179B" w:rsidP="00DE1362">
            <w:pPr>
              <w:spacing w:after="0" w:line="240" w:lineRule="auto"/>
              <w:jc w:val="center"/>
              <w:rPr>
                <w:sz w:val="20"/>
                <w:szCs w:val="20"/>
              </w:rPr>
            </w:pPr>
            <w:r w:rsidRPr="002B31D3">
              <w:rPr>
                <w:sz w:val="20"/>
                <w:szCs w:val="20"/>
              </w:rPr>
              <w:t>-</w:t>
            </w:r>
          </w:p>
        </w:tc>
        <w:tc>
          <w:tcPr>
            <w:tcW w:w="709" w:type="dxa"/>
            <w:shd w:val="clear" w:color="auto" w:fill="auto"/>
            <w:vAlign w:val="center"/>
          </w:tcPr>
          <w:p w14:paraId="0B26DD6C" w14:textId="77777777" w:rsidR="00D1179B" w:rsidRPr="00EC6348" w:rsidRDefault="00D1179B" w:rsidP="00DE1362">
            <w:pPr>
              <w:spacing w:after="0" w:line="240" w:lineRule="auto"/>
              <w:jc w:val="center"/>
              <w:rPr>
                <w:sz w:val="20"/>
                <w:szCs w:val="20"/>
              </w:rPr>
            </w:pPr>
            <w:r>
              <w:rPr>
                <w:sz w:val="20"/>
                <w:szCs w:val="20"/>
              </w:rPr>
              <w:t>-</w:t>
            </w:r>
          </w:p>
        </w:tc>
      </w:tr>
      <w:tr w:rsidR="00D1179B" w:rsidRPr="002B31D3" w14:paraId="5ECB3642" w14:textId="77777777" w:rsidTr="00A917EF">
        <w:tc>
          <w:tcPr>
            <w:tcW w:w="4224" w:type="dxa"/>
            <w:tcBorders>
              <w:top w:val="single" w:sz="4" w:space="0" w:color="auto"/>
              <w:left w:val="single" w:sz="4" w:space="0" w:color="auto"/>
              <w:bottom w:val="single" w:sz="4" w:space="0" w:color="auto"/>
              <w:right w:val="single" w:sz="4" w:space="0" w:color="auto"/>
            </w:tcBorders>
            <w:vAlign w:val="center"/>
          </w:tcPr>
          <w:p w14:paraId="13887AAC" w14:textId="77777777" w:rsidR="00D1179B" w:rsidRPr="002B31D3" w:rsidRDefault="00D1179B" w:rsidP="00DE1362">
            <w:pPr>
              <w:widowControl w:val="0"/>
              <w:spacing w:after="0" w:line="240" w:lineRule="auto"/>
              <w:jc w:val="right"/>
              <w:rPr>
                <w:b/>
                <w:bCs/>
                <w:sz w:val="20"/>
                <w:szCs w:val="20"/>
                <w:lang w:eastAsia="lv-LV"/>
              </w:rPr>
            </w:pPr>
            <w:r w:rsidRPr="002B31D3">
              <w:rPr>
                <w:b/>
                <w:bCs/>
                <w:sz w:val="20"/>
                <w:szCs w:val="20"/>
                <w:lang w:eastAsia="lv-LV"/>
              </w:rPr>
              <w:t>Kopā:</w:t>
            </w:r>
          </w:p>
        </w:tc>
        <w:tc>
          <w:tcPr>
            <w:tcW w:w="992" w:type="dxa"/>
            <w:tcBorders>
              <w:top w:val="single" w:sz="4" w:space="0" w:color="auto"/>
              <w:left w:val="single" w:sz="4" w:space="0" w:color="auto"/>
              <w:bottom w:val="single" w:sz="4" w:space="0" w:color="auto"/>
              <w:right w:val="single" w:sz="4" w:space="0" w:color="auto"/>
            </w:tcBorders>
            <w:vAlign w:val="center"/>
          </w:tcPr>
          <w:p w14:paraId="75D6D40D" w14:textId="77777777" w:rsidR="00D1179B" w:rsidRPr="002B31D3" w:rsidRDefault="00D1179B" w:rsidP="00DE1362">
            <w:pPr>
              <w:widowControl w:val="0"/>
              <w:spacing w:after="0" w:line="240" w:lineRule="auto"/>
              <w:jc w:val="center"/>
              <w:rPr>
                <w:b/>
                <w:bCs/>
                <w:sz w:val="20"/>
                <w:szCs w:val="20"/>
                <w:lang w:eastAsia="lv-LV"/>
              </w:rPr>
            </w:pPr>
            <w:r w:rsidRPr="002B31D3">
              <w:rPr>
                <w:b/>
                <w:bCs/>
                <w:sz w:val="20"/>
                <w:szCs w:val="20"/>
                <w:lang w:eastAsia="lv-LV"/>
              </w:rPr>
              <w:t>940</w:t>
            </w:r>
          </w:p>
        </w:tc>
        <w:tc>
          <w:tcPr>
            <w:tcW w:w="709" w:type="dxa"/>
            <w:tcBorders>
              <w:top w:val="single" w:sz="4" w:space="0" w:color="auto"/>
              <w:left w:val="single" w:sz="4" w:space="0" w:color="auto"/>
              <w:bottom w:val="single" w:sz="4" w:space="0" w:color="auto"/>
              <w:right w:val="single" w:sz="4" w:space="0" w:color="auto"/>
            </w:tcBorders>
            <w:vAlign w:val="center"/>
          </w:tcPr>
          <w:p w14:paraId="4D91E012" w14:textId="77777777" w:rsidR="00D1179B" w:rsidRPr="002B31D3" w:rsidRDefault="00D1179B" w:rsidP="00DE1362">
            <w:pPr>
              <w:widowControl w:val="0"/>
              <w:spacing w:after="0" w:line="240" w:lineRule="auto"/>
              <w:jc w:val="center"/>
              <w:rPr>
                <w:b/>
                <w:bCs/>
                <w:sz w:val="20"/>
                <w:szCs w:val="20"/>
                <w:lang w:eastAsia="lv-LV"/>
              </w:rPr>
            </w:pPr>
            <w:r w:rsidRPr="002B31D3">
              <w:rPr>
                <w:b/>
                <w:bCs/>
                <w:sz w:val="20"/>
                <w:szCs w:val="20"/>
                <w:lang w:eastAsia="lv-LV"/>
              </w:rPr>
              <w:t>1453</w:t>
            </w:r>
          </w:p>
        </w:tc>
        <w:tc>
          <w:tcPr>
            <w:tcW w:w="709" w:type="dxa"/>
            <w:tcBorders>
              <w:top w:val="single" w:sz="4" w:space="0" w:color="auto"/>
              <w:left w:val="single" w:sz="4" w:space="0" w:color="auto"/>
              <w:bottom w:val="single" w:sz="4" w:space="0" w:color="auto"/>
              <w:right w:val="single" w:sz="4" w:space="0" w:color="auto"/>
            </w:tcBorders>
            <w:vAlign w:val="center"/>
          </w:tcPr>
          <w:p w14:paraId="704DFB5C" w14:textId="77777777" w:rsidR="00D1179B" w:rsidRPr="002B31D3" w:rsidRDefault="00D1179B" w:rsidP="00DE1362">
            <w:pPr>
              <w:widowControl w:val="0"/>
              <w:spacing w:after="0" w:line="240" w:lineRule="auto"/>
              <w:jc w:val="center"/>
              <w:rPr>
                <w:b/>
                <w:bCs/>
                <w:sz w:val="20"/>
                <w:szCs w:val="20"/>
                <w:lang w:eastAsia="lv-LV"/>
              </w:rPr>
            </w:pPr>
            <w:r w:rsidRPr="002B31D3">
              <w:rPr>
                <w:b/>
                <w:bCs/>
                <w:sz w:val="20"/>
                <w:szCs w:val="20"/>
                <w:lang w:eastAsia="lv-LV"/>
              </w:rPr>
              <w:t>1228</w:t>
            </w:r>
          </w:p>
        </w:tc>
        <w:tc>
          <w:tcPr>
            <w:tcW w:w="709" w:type="dxa"/>
            <w:tcBorders>
              <w:top w:val="single" w:sz="4" w:space="0" w:color="auto"/>
              <w:left w:val="single" w:sz="4" w:space="0" w:color="auto"/>
              <w:bottom w:val="single" w:sz="4" w:space="0" w:color="auto"/>
              <w:right w:val="single" w:sz="4" w:space="0" w:color="auto"/>
            </w:tcBorders>
            <w:vAlign w:val="center"/>
          </w:tcPr>
          <w:p w14:paraId="7AB0FD0B" w14:textId="77777777" w:rsidR="00D1179B" w:rsidRPr="002B31D3" w:rsidRDefault="00D1179B" w:rsidP="00DE1362">
            <w:pPr>
              <w:widowControl w:val="0"/>
              <w:spacing w:after="0" w:line="240" w:lineRule="auto"/>
              <w:jc w:val="center"/>
              <w:rPr>
                <w:b/>
                <w:bCs/>
                <w:sz w:val="20"/>
                <w:szCs w:val="20"/>
                <w:lang w:eastAsia="lv-LV"/>
              </w:rPr>
            </w:pPr>
            <w:r w:rsidRPr="002B31D3">
              <w:rPr>
                <w:b/>
                <w:bCs/>
                <w:sz w:val="20"/>
                <w:szCs w:val="20"/>
                <w:lang w:eastAsia="lv-LV"/>
              </w:rPr>
              <w:t>97</w:t>
            </w:r>
            <w:r>
              <w:rPr>
                <w:b/>
                <w:bCs/>
                <w:sz w:val="20"/>
                <w:szCs w:val="20"/>
                <w:lang w:eastAsia="lv-LV"/>
              </w:rPr>
              <w:t>1</w:t>
            </w:r>
          </w:p>
        </w:tc>
        <w:tc>
          <w:tcPr>
            <w:tcW w:w="708" w:type="dxa"/>
            <w:tcBorders>
              <w:top w:val="single" w:sz="4" w:space="0" w:color="auto"/>
              <w:left w:val="single" w:sz="4" w:space="0" w:color="auto"/>
              <w:bottom w:val="single" w:sz="4" w:space="0" w:color="auto"/>
              <w:right w:val="single" w:sz="4" w:space="0" w:color="auto"/>
            </w:tcBorders>
            <w:vAlign w:val="center"/>
          </w:tcPr>
          <w:p w14:paraId="72E87C50" w14:textId="77777777" w:rsidR="00D1179B" w:rsidRPr="002B31D3" w:rsidRDefault="00D1179B" w:rsidP="00DE1362">
            <w:pPr>
              <w:spacing w:after="0" w:line="240" w:lineRule="auto"/>
              <w:jc w:val="center"/>
              <w:rPr>
                <w:b/>
                <w:bCs/>
                <w:sz w:val="20"/>
                <w:szCs w:val="20"/>
              </w:rPr>
            </w:pPr>
            <w:r w:rsidRPr="002B31D3">
              <w:rPr>
                <w:b/>
                <w:bCs/>
                <w:sz w:val="20"/>
                <w:szCs w:val="20"/>
              </w:rPr>
              <w:t>4</w:t>
            </w:r>
            <w:r>
              <w:rPr>
                <w:b/>
                <w:bCs/>
                <w:sz w:val="20"/>
                <w:szCs w:val="20"/>
              </w:rPr>
              <w:t>77</w:t>
            </w:r>
          </w:p>
        </w:tc>
        <w:tc>
          <w:tcPr>
            <w:tcW w:w="709" w:type="dxa"/>
            <w:tcBorders>
              <w:top w:val="single" w:sz="4" w:space="0" w:color="auto"/>
              <w:left w:val="single" w:sz="4" w:space="0" w:color="auto"/>
              <w:bottom w:val="single" w:sz="4" w:space="0" w:color="auto"/>
              <w:right w:val="single" w:sz="4" w:space="0" w:color="auto"/>
            </w:tcBorders>
            <w:vAlign w:val="center"/>
          </w:tcPr>
          <w:p w14:paraId="5BF609DD" w14:textId="77777777" w:rsidR="00D1179B" w:rsidRPr="002B31D3" w:rsidRDefault="00D1179B" w:rsidP="00DE1362">
            <w:pPr>
              <w:spacing w:after="0" w:line="240" w:lineRule="auto"/>
              <w:jc w:val="center"/>
              <w:rPr>
                <w:b/>
                <w:bCs/>
                <w:sz w:val="20"/>
                <w:szCs w:val="20"/>
              </w:rPr>
            </w:pPr>
            <w:r w:rsidRPr="002B31D3">
              <w:rPr>
                <w:b/>
                <w:bCs/>
                <w:sz w:val="20"/>
                <w:szCs w:val="20"/>
              </w:rPr>
              <w:t>337</w:t>
            </w:r>
          </w:p>
        </w:tc>
        <w:tc>
          <w:tcPr>
            <w:tcW w:w="709" w:type="dxa"/>
            <w:shd w:val="clear" w:color="auto" w:fill="auto"/>
            <w:vAlign w:val="center"/>
          </w:tcPr>
          <w:p w14:paraId="08E5466B" w14:textId="77777777" w:rsidR="00D1179B" w:rsidRPr="002B31D3" w:rsidRDefault="00D1179B" w:rsidP="00DE1362">
            <w:pPr>
              <w:spacing w:after="0" w:line="240" w:lineRule="auto"/>
              <w:jc w:val="center"/>
            </w:pPr>
            <w:r>
              <w:rPr>
                <w:b/>
                <w:bCs/>
                <w:sz w:val="20"/>
                <w:szCs w:val="20"/>
              </w:rPr>
              <w:t>575</w:t>
            </w:r>
          </w:p>
        </w:tc>
      </w:tr>
    </w:tbl>
    <w:p w14:paraId="79A50643" w14:textId="77777777" w:rsidR="00AF03FE" w:rsidRDefault="00AF03FE" w:rsidP="00855F33">
      <w:pPr>
        <w:pStyle w:val="Virsraksts31"/>
        <w:contextualSpacing/>
      </w:pPr>
    </w:p>
    <w:p w14:paraId="51A99C4F" w14:textId="77777777" w:rsidR="00A917EF" w:rsidRDefault="00A917EF" w:rsidP="00654484">
      <w:pPr>
        <w:pStyle w:val="Virsraksts31"/>
      </w:pPr>
      <w:bookmarkStart w:id="61" w:name="_Toc108442267"/>
    </w:p>
    <w:p w14:paraId="5A5CAB9A" w14:textId="77777777" w:rsidR="00A917EF" w:rsidRDefault="00A917EF" w:rsidP="00654484">
      <w:pPr>
        <w:pStyle w:val="Virsraksts31"/>
      </w:pPr>
    </w:p>
    <w:p w14:paraId="2E7ACF93" w14:textId="72DE6F31" w:rsidR="00483C6D" w:rsidRPr="00654484" w:rsidRDefault="00483C6D" w:rsidP="00654484">
      <w:pPr>
        <w:pStyle w:val="Virsraksts31"/>
      </w:pPr>
      <w:r w:rsidRPr="00654484">
        <w:t>2.2.</w:t>
      </w:r>
      <w:r w:rsidR="009325A9" w:rsidRPr="00654484">
        <w:t>5</w:t>
      </w:r>
      <w:r w:rsidRPr="00654484">
        <w:t>. Uzraudzība</w:t>
      </w:r>
      <w:bookmarkEnd w:id="54"/>
      <w:bookmarkEnd w:id="55"/>
      <w:bookmarkEnd w:id="61"/>
      <w:r w:rsidRPr="00654484">
        <w:t xml:space="preserve"> </w:t>
      </w:r>
    </w:p>
    <w:p w14:paraId="387A0388" w14:textId="53D4A997" w:rsidR="00060AB8" w:rsidRPr="00741CE3" w:rsidRDefault="00060AB8" w:rsidP="00741CE3">
      <w:pPr>
        <w:pStyle w:val="Pamatteksts"/>
        <w:rPr>
          <w:rFonts w:eastAsia="Times New Roman"/>
        </w:rPr>
      </w:pPr>
      <w:bookmarkStart w:id="62" w:name="_Toc456011957"/>
      <w:bookmarkStart w:id="63" w:name="_Toc456012546"/>
      <w:r w:rsidRPr="00741CE3">
        <w:rPr>
          <w:rFonts w:eastAsia="Times New Roman"/>
        </w:rPr>
        <w:t>202</w:t>
      </w:r>
      <w:r w:rsidR="00247791">
        <w:rPr>
          <w:rFonts w:eastAsia="Times New Roman"/>
        </w:rPr>
        <w:t>1</w:t>
      </w:r>
      <w:r w:rsidRPr="00741CE3">
        <w:rPr>
          <w:rFonts w:eastAsia="Times New Roman"/>
        </w:rPr>
        <w:t>. gadā kvalitātes dienesta Uzraudzības departaments izskatīja 7</w:t>
      </w:r>
      <w:r w:rsidR="00247791">
        <w:rPr>
          <w:rFonts w:eastAsia="Times New Roman"/>
        </w:rPr>
        <w:t>3</w:t>
      </w:r>
      <w:r w:rsidRPr="00741CE3">
        <w:rPr>
          <w:rFonts w:eastAsia="Times New Roman"/>
        </w:rPr>
        <w:t>0 iesniegumus (sūdzības un jautājumus par izglītības jomu reglamentējošo normatīvo aktu ievērošanu). Salīdzinot ar 20</w:t>
      </w:r>
      <w:r w:rsidR="00247791">
        <w:rPr>
          <w:rFonts w:eastAsia="Times New Roman"/>
        </w:rPr>
        <w:t>20</w:t>
      </w:r>
      <w:r w:rsidRPr="00741CE3">
        <w:rPr>
          <w:rFonts w:eastAsia="Times New Roman"/>
        </w:rPr>
        <w:t xml:space="preserve">. gadu, iesniegumu skaits </w:t>
      </w:r>
      <w:r w:rsidR="00247791">
        <w:rPr>
          <w:rFonts w:eastAsia="Times New Roman"/>
        </w:rPr>
        <w:t>nav būtiski mainījies</w:t>
      </w:r>
      <w:r w:rsidRPr="00741CE3">
        <w:rPr>
          <w:rFonts w:eastAsia="Times New Roman"/>
        </w:rPr>
        <w:t xml:space="preserve"> (20</w:t>
      </w:r>
      <w:r w:rsidR="00247791">
        <w:rPr>
          <w:rFonts w:eastAsia="Times New Roman"/>
        </w:rPr>
        <w:t>20</w:t>
      </w:r>
      <w:r w:rsidRPr="00741CE3">
        <w:rPr>
          <w:rFonts w:eastAsia="Times New Roman"/>
        </w:rPr>
        <w:t xml:space="preserve">. gadā – </w:t>
      </w:r>
      <w:r w:rsidR="00247791">
        <w:rPr>
          <w:rFonts w:eastAsia="Times New Roman"/>
        </w:rPr>
        <w:t>750</w:t>
      </w:r>
      <w:r w:rsidRPr="00741CE3">
        <w:rPr>
          <w:rFonts w:eastAsia="Times New Roman"/>
        </w:rPr>
        <w:t>)</w:t>
      </w:r>
      <w:r w:rsidR="00247791">
        <w:rPr>
          <w:rFonts w:eastAsia="Times New Roman"/>
        </w:rPr>
        <w:t xml:space="preserve">. </w:t>
      </w:r>
      <w:r w:rsidR="00D015E3">
        <w:rPr>
          <w:rFonts w:eastAsia="Times New Roman"/>
        </w:rPr>
        <w:t>Tomēr, salīdzinot ar iepriekšējo periodu, pēdējos divos gados i</w:t>
      </w:r>
      <w:r w:rsidR="00247791">
        <w:rPr>
          <w:rFonts w:eastAsia="Times New Roman"/>
        </w:rPr>
        <w:t>esniegumu skaits ir būtiski pieaudzis</w:t>
      </w:r>
      <w:r w:rsidR="00D015E3">
        <w:rPr>
          <w:rFonts w:eastAsia="Times New Roman"/>
        </w:rPr>
        <w:t>. Tas</w:t>
      </w:r>
      <w:r w:rsidR="00247791">
        <w:rPr>
          <w:rFonts w:eastAsia="Times New Roman"/>
        </w:rPr>
        <w:t xml:space="preserve"> galvenokārt </w:t>
      </w:r>
      <w:r w:rsidR="00D015E3">
        <w:rPr>
          <w:rFonts w:eastAsia="Times New Roman"/>
        </w:rPr>
        <w:t>skaidrojams</w:t>
      </w:r>
      <w:r w:rsidR="00247791">
        <w:rPr>
          <w:rFonts w:eastAsia="Times New Roman"/>
        </w:rPr>
        <w:t xml:space="preserve"> ar </w:t>
      </w:r>
      <w:r w:rsidRPr="00741CE3">
        <w:rPr>
          <w:rFonts w:eastAsia="Times New Roman"/>
        </w:rPr>
        <w:t>Covid-19 pandēmijas laikā noteiktajiem ierobežojumiem izglītībā un attālinātajām mācībām. Papildus minētajam kvalitātes dienesta speciālisti sniedza daudz telefonisku konsultāciju, it īpaši skaidrojumus par Covid-19 pandēmijas dēļ noteiktajiem ierobežojumiem izglītīb</w:t>
      </w:r>
      <w:r w:rsidR="00D015E3">
        <w:rPr>
          <w:rFonts w:eastAsia="Times New Roman"/>
        </w:rPr>
        <w:t>ā</w:t>
      </w:r>
      <w:r w:rsidRPr="00741CE3">
        <w:rPr>
          <w:rFonts w:eastAsia="Times New Roman"/>
        </w:rPr>
        <w:t xml:space="preserve">. </w:t>
      </w:r>
    </w:p>
    <w:p w14:paraId="3BE65D09" w14:textId="30301614" w:rsidR="00722629" w:rsidRDefault="00060AB8" w:rsidP="00741CE3">
      <w:pPr>
        <w:rPr>
          <w:rFonts w:eastAsia="Times New Roman"/>
          <w:sz w:val="22"/>
          <w:szCs w:val="22"/>
        </w:rPr>
      </w:pPr>
      <w:r w:rsidRPr="00060AB8">
        <w:rPr>
          <w:rFonts w:eastAsia="Times New Roman"/>
          <w:sz w:val="22"/>
          <w:szCs w:val="22"/>
        </w:rPr>
        <w:t xml:space="preserve">Kā katru gadu visvairāk iesniegumu bijis par vispārējās izglītības un pirmsskolas izglītības iestāžu darbību (skat. </w:t>
      </w:r>
      <w:r w:rsidR="0015108E">
        <w:rPr>
          <w:rFonts w:eastAsia="Times New Roman"/>
          <w:sz w:val="22"/>
          <w:szCs w:val="22"/>
        </w:rPr>
        <w:t>6</w:t>
      </w:r>
      <w:r w:rsidRPr="00060AB8">
        <w:rPr>
          <w:rFonts w:eastAsia="Times New Roman"/>
          <w:sz w:val="22"/>
          <w:szCs w:val="22"/>
        </w:rPr>
        <w:t>. attēlu). Liela daļa iesniegumos ietverto jautājum</w:t>
      </w:r>
      <w:r>
        <w:rPr>
          <w:rFonts w:eastAsia="Times New Roman"/>
          <w:sz w:val="22"/>
          <w:szCs w:val="22"/>
        </w:rPr>
        <w:t>u</w:t>
      </w:r>
      <w:r w:rsidRPr="00060AB8">
        <w:rPr>
          <w:rFonts w:eastAsia="Times New Roman"/>
          <w:sz w:val="22"/>
          <w:szCs w:val="22"/>
        </w:rPr>
        <w:t xml:space="preserve"> bija saistīti ar mācību procesa norisi Covid-19 infekcijas izplatības ierobežošanas laikā.</w:t>
      </w:r>
      <w:r w:rsidR="005B2F2D">
        <w:rPr>
          <w:rFonts w:eastAsia="Times New Roman"/>
          <w:sz w:val="22"/>
          <w:szCs w:val="22"/>
        </w:rPr>
        <w:t xml:space="preserve"> </w:t>
      </w:r>
      <w:r w:rsidR="005B2F2D" w:rsidRPr="005B2F2D">
        <w:rPr>
          <w:rFonts w:eastAsia="Times New Roman"/>
          <w:sz w:val="22"/>
          <w:szCs w:val="22"/>
        </w:rPr>
        <w:t>Lielākā daļa iesniegumu iesniedzēju bijuši izglītojamo vecāki, kā arī izglītības iestāžu darbinieki.</w:t>
      </w:r>
    </w:p>
    <w:p w14:paraId="3FCBBCA8" w14:textId="583BEF8D" w:rsidR="00A917EF" w:rsidRDefault="00A917EF" w:rsidP="00741CE3">
      <w:pPr>
        <w:rPr>
          <w:rFonts w:eastAsia="Times New Roman"/>
          <w:sz w:val="22"/>
          <w:szCs w:val="22"/>
        </w:rPr>
      </w:pPr>
    </w:p>
    <w:p w14:paraId="0E61CF7D" w14:textId="5961AB07" w:rsidR="00A917EF" w:rsidRDefault="00A917EF" w:rsidP="00741CE3">
      <w:pPr>
        <w:rPr>
          <w:rFonts w:eastAsia="Times New Roman"/>
          <w:sz w:val="22"/>
          <w:szCs w:val="22"/>
        </w:rPr>
      </w:pPr>
    </w:p>
    <w:p w14:paraId="12EB035D" w14:textId="5CECB5C4" w:rsidR="00A917EF" w:rsidRDefault="00A917EF" w:rsidP="00741CE3">
      <w:pPr>
        <w:rPr>
          <w:rFonts w:eastAsia="Times New Roman"/>
          <w:sz w:val="22"/>
          <w:szCs w:val="22"/>
        </w:rPr>
      </w:pPr>
    </w:p>
    <w:p w14:paraId="08003399" w14:textId="40C628F8" w:rsidR="00F33EF0" w:rsidRDefault="0015108E" w:rsidP="00C830DE">
      <w:pPr>
        <w:contextualSpacing/>
        <w:jc w:val="right"/>
        <w:rPr>
          <w:rFonts w:eastAsia="Times New Roman"/>
          <w:i/>
          <w:sz w:val="22"/>
          <w:szCs w:val="22"/>
        </w:rPr>
      </w:pPr>
      <w:r>
        <w:rPr>
          <w:rFonts w:eastAsia="Times New Roman"/>
          <w:i/>
          <w:sz w:val="22"/>
          <w:szCs w:val="22"/>
        </w:rPr>
        <w:lastRenderedPageBreak/>
        <w:t>6</w:t>
      </w:r>
      <w:r w:rsidR="00F33EF0" w:rsidRPr="00F33EF0">
        <w:rPr>
          <w:rFonts w:eastAsia="Times New Roman"/>
          <w:i/>
          <w:sz w:val="22"/>
          <w:szCs w:val="22"/>
        </w:rPr>
        <w:t>. attēls</w:t>
      </w:r>
    </w:p>
    <w:p w14:paraId="0AC82C08" w14:textId="77777777" w:rsidR="005B2F2D" w:rsidRPr="00F33EF0" w:rsidRDefault="005B2F2D" w:rsidP="005B2F2D">
      <w:pPr>
        <w:jc w:val="center"/>
        <w:rPr>
          <w:rFonts w:eastAsia="Times New Roman"/>
          <w:i/>
          <w:sz w:val="22"/>
          <w:szCs w:val="22"/>
        </w:rPr>
      </w:pPr>
      <w:r>
        <w:rPr>
          <w:rFonts w:eastAsia="Times New Roman"/>
          <w:i/>
          <w:sz w:val="22"/>
          <w:szCs w:val="22"/>
        </w:rPr>
        <w:t>Iesniegumos minēto izglītības iestāžu veidi</w:t>
      </w:r>
    </w:p>
    <w:p w14:paraId="3C4DF244" w14:textId="77777777" w:rsidR="00F33EF0" w:rsidRDefault="00255999" w:rsidP="00F33EF0">
      <w:pPr>
        <w:jc w:val="center"/>
        <w:rPr>
          <w:rFonts w:eastAsia="Times New Roman"/>
          <w:sz w:val="22"/>
          <w:szCs w:val="22"/>
        </w:rPr>
      </w:pPr>
      <w:r>
        <w:rPr>
          <w:rFonts w:eastAsia="Times New Roman"/>
          <w:noProof/>
          <w:sz w:val="22"/>
          <w:szCs w:val="22"/>
          <w:lang w:eastAsia="lv-LV"/>
        </w:rPr>
        <w:drawing>
          <wp:inline distT="0" distB="0" distL="0" distR="0" wp14:anchorId="0613A8B6" wp14:editId="201B20FE">
            <wp:extent cx="3878580" cy="2425233"/>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52333" cy="2471350"/>
                    </a:xfrm>
                    <a:prstGeom prst="rect">
                      <a:avLst/>
                    </a:prstGeom>
                    <a:noFill/>
                  </pic:spPr>
                </pic:pic>
              </a:graphicData>
            </a:graphic>
          </wp:inline>
        </w:drawing>
      </w:r>
    </w:p>
    <w:p w14:paraId="1553FFDC" w14:textId="77777777" w:rsidR="00255999" w:rsidRPr="00503AC1" w:rsidRDefault="00255999" w:rsidP="00F33EF0">
      <w:pPr>
        <w:jc w:val="center"/>
        <w:rPr>
          <w:rFonts w:eastAsia="Times New Roman"/>
          <w:sz w:val="22"/>
          <w:szCs w:val="22"/>
        </w:rPr>
      </w:pPr>
    </w:p>
    <w:p w14:paraId="528B56A4" w14:textId="7F25775A" w:rsidR="00FA2332" w:rsidRDefault="00FA2332" w:rsidP="00741CE3">
      <w:pPr>
        <w:pStyle w:val="Pamatteksts"/>
        <w:rPr>
          <w:rFonts w:eastAsiaTheme="minorHAnsi"/>
        </w:rPr>
      </w:pPr>
      <w:r w:rsidRPr="00FA2332">
        <w:rPr>
          <w:rFonts w:eastAsiaTheme="minorHAnsi"/>
        </w:rPr>
        <w:t>202</w:t>
      </w:r>
      <w:r w:rsidR="00EB632C">
        <w:rPr>
          <w:rFonts w:eastAsiaTheme="minorHAnsi"/>
        </w:rPr>
        <w:t>1</w:t>
      </w:r>
      <w:r w:rsidRPr="00FA2332">
        <w:rPr>
          <w:rFonts w:eastAsiaTheme="minorHAnsi"/>
        </w:rPr>
        <w:t xml:space="preserve">. gadā kvalitātes dienests veicis </w:t>
      </w:r>
      <w:r w:rsidR="00AC40E3">
        <w:rPr>
          <w:rFonts w:eastAsiaTheme="minorHAnsi"/>
        </w:rPr>
        <w:t>405</w:t>
      </w:r>
      <w:r w:rsidRPr="00FA2332">
        <w:rPr>
          <w:rFonts w:eastAsiaTheme="minorHAnsi"/>
        </w:rPr>
        <w:t xml:space="preserve"> pārbaudes (20</w:t>
      </w:r>
      <w:r w:rsidR="00EA760B">
        <w:rPr>
          <w:rFonts w:eastAsiaTheme="minorHAnsi"/>
        </w:rPr>
        <w:t>20</w:t>
      </w:r>
      <w:r w:rsidRPr="00FA2332">
        <w:rPr>
          <w:rFonts w:eastAsiaTheme="minorHAnsi"/>
        </w:rPr>
        <w:t>.</w:t>
      </w:r>
      <w:r w:rsidR="00D34090">
        <w:rPr>
          <w:rFonts w:eastAsiaTheme="minorHAnsi"/>
        </w:rPr>
        <w:t xml:space="preserve"> </w:t>
      </w:r>
      <w:r w:rsidRPr="00FA2332">
        <w:rPr>
          <w:rFonts w:eastAsiaTheme="minorHAnsi"/>
        </w:rPr>
        <w:t xml:space="preserve">gadā – </w:t>
      </w:r>
      <w:r w:rsidR="00EA760B">
        <w:rPr>
          <w:rFonts w:eastAsiaTheme="minorHAnsi"/>
        </w:rPr>
        <w:t>252</w:t>
      </w:r>
      <w:r w:rsidRPr="00FA2332">
        <w:rPr>
          <w:rFonts w:eastAsiaTheme="minorHAnsi"/>
        </w:rPr>
        <w:t xml:space="preserve">), </w:t>
      </w:r>
      <w:r w:rsidR="00EA760B">
        <w:rPr>
          <w:rFonts w:eastAsiaTheme="minorHAnsi"/>
        </w:rPr>
        <w:t xml:space="preserve">administratīvā pārkāpuma lietvedības 2021. gadā nav uzsāktas vai izskatītas </w:t>
      </w:r>
      <w:r w:rsidRPr="00FA2332">
        <w:rPr>
          <w:rFonts w:eastAsiaTheme="minorHAnsi"/>
        </w:rPr>
        <w:t>(2019.</w:t>
      </w:r>
      <w:r w:rsidR="00D34090">
        <w:rPr>
          <w:rFonts w:eastAsiaTheme="minorHAnsi"/>
        </w:rPr>
        <w:t xml:space="preserve"> </w:t>
      </w:r>
      <w:r w:rsidRPr="00FA2332">
        <w:rPr>
          <w:rFonts w:eastAsiaTheme="minorHAnsi"/>
        </w:rPr>
        <w:t>gadā – 1</w:t>
      </w:r>
      <w:r w:rsidR="00EA760B">
        <w:rPr>
          <w:rFonts w:eastAsiaTheme="minorHAnsi"/>
        </w:rPr>
        <w:t>1</w:t>
      </w:r>
      <w:r w:rsidRPr="00FA2332">
        <w:rPr>
          <w:rFonts w:eastAsiaTheme="minorHAnsi"/>
        </w:rPr>
        <w:t xml:space="preserve">). Valstī noteiktās ārkārtējās situācijas dēļ un sakarā ar valstī noteiktajiem epidemioloģiskās drošības pasākumiem Covid-19 infekcijas izplatības ierobežošanai klātienes pārbaužu skaits ir samazinājies, jo šajā laikā bija būtiski operatīvi noskaidrot izveidojušos </w:t>
      </w:r>
      <w:proofErr w:type="spellStart"/>
      <w:r w:rsidRPr="00FA2332">
        <w:rPr>
          <w:rFonts w:eastAsiaTheme="minorHAnsi"/>
        </w:rPr>
        <w:t>problēmsituāciju</w:t>
      </w:r>
      <w:proofErr w:type="spellEnd"/>
      <w:r w:rsidRPr="00FA2332">
        <w:rPr>
          <w:rFonts w:eastAsiaTheme="minorHAnsi"/>
        </w:rPr>
        <w:t xml:space="preserve"> un rast tai atbilstošu risinājumu, tādēļ pārbaudes izglītības ieguves vietās notika, galvenokārt, attālināti. </w:t>
      </w:r>
    </w:p>
    <w:p w14:paraId="4687A280" w14:textId="56372079" w:rsidR="00225ED9" w:rsidRDefault="00D015E3" w:rsidP="00741CE3">
      <w:pPr>
        <w:pStyle w:val="Pamatteksts"/>
        <w:rPr>
          <w:rFonts w:eastAsiaTheme="minorHAnsi"/>
        </w:rPr>
      </w:pPr>
      <w:r>
        <w:rPr>
          <w:rFonts w:eastAsiaTheme="minorHAnsi"/>
        </w:rPr>
        <w:t>Pārskata periodā</w:t>
      </w:r>
      <w:r w:rsidR="00FA2332" w:rsidRPr="00FA2332">
        <w:rPr>
          <w:rFonts w:eastAsiaTheme="minorHAnsi"/>
        </w:rPr>
        <w:t xml:space="preserve"> daudzi iesniegumi saistīti ar attālināto mācību kvalitāti, kā arī mācību darba organizāciju (attālinātajām mācībām vai klātienes izglītības ieguvi, distancēšanās, mutes un deguna aizsegu lietošanas prasību ievērošanu u.c.) un izglītojamo mācību sasniegumu vērtēšanu. Jāuzsver, ka arī Covid-19 situācijā tāpat kā kvalitātes dienesta ikdienas darbā liela daļa iesniegumos minēto jautājumu būtu atrisināma, veiksmīgi komunicējot izglītojamiem, vecākiem, pedagogiem un izglītības iestādes vadīb</w:t>
      </w:r>
      <w:r w:rsidR="00FA2332">
        <w:rPr>
          <w:rFonts w:eastAsiaTheme="minorHAnsi"/>
        </w:rPr>
        <w:t>ai</w:t>
      </w:r>
      <w:r w:rsidR="00FA2332" w:rsidRPr="00FA2332">
        <w:rPr>
          <w:rFonts w:eastAsiaTheme="minorHAnsi"/>
        </w:rPr>
        <w:t xml:space="preserve">. </w:t>
      </w:r>
      <w:r w:rsidR="00F53CA8" w:rsidRPr="00503AC1">
        <w:rPr>
          <w:rFonts w:eastAsiaTheme="minorHAnsi"/>
        </w:rPr>
        <w:t xml:space="preserve"> </w:t>
      </w:r>
    </w:p>
    <w:p w14:paraId="5C71E8EE" w14:textId="77777777" w:rsidR="00225ED9" w:rsidRPr="00225ED9" w:rsidRDefault="00225ED9" w:rsidP="00225ED9">
      <w:pPr>
        <w:pStyle w:val="Pamatteksts"/>
        <w:spacing w:after="0"/>
        <w:rPr>
          <w:rFonts w:eastAsiaTheme="minorHAnsi"/>
        </w:rPr>
      </w:pPr>
      <w:r w:rsidRPr="00225ED9">
        <w:rPr>
          <w:rFonts w:eastAsia="Times New Roman"/>
        </w:rPr>
        <w:t>Saistībā ar valstī noteiktajām attālinātajām mācībām vecāku iesniegumos tika skarti šādi jautājumi:</w:t>
      </w:r>
    </w:p>
    <w:p w14:paraId="1901E9E6" w14:textId="77777777" w:rsidR="00225ED9" w:rsidRPr="00225ED9" w:rsidRDefault="00225ED9" w:rsidP="00225ED9">
      <w:pPr>
        <w:tabs>
          <w:tab w:val="left" w:pos="709"/>
          <w:tab w:val="left" w:pos="993"/>
        </w:tabs>
        <w:ind w:left="357"/>
        <w:contextualSpacing/>
        <w:rPr>
          <w:rFonts w:eastAsia="Times New Roman"/>
          <w:sz w:val="22"/>
          <w:szCs w:val="22"/>
        </w:rPr>
      </w:pPr>
      <w:r w:rsidRPr="00225ED9">
        <w:rPr>
          <w:rFonts w:eastAsia="Times New Roman"/>
        </w:rPr>
        <w:t>•</w:t>
      </w:r>
      <w:r w:rsidRPr="00225ED9">
        <w:rPr>
          <w:rFonts w:eastAsia="Times New Roman"/>
        </w:rPr>
        <w:tab/>
      </w:r>
      <w:r w:rsidRPr="00225ED9">
        <w:rPr>
          <w:rFonts w:eastAsia="Times New Roman"/>
          <w:sz w:val="22"/>
          <w:szCs w:val="22"/>
        </w:rPr>
        <w:t>atgriezeniskās saites trūkums no pedagoga puses vai novēlota saziņa par uzdoto vai pārbaudes darba rezultātiem;</w:t>
      </w:r>
    </w:p>
    <w:p w14:paraId="7976E48F" w14:textId="77777777" w:rsidR="00225ED9" w:rsidRPr="00225ED9" w:rsidRDefault="00225ED9" w:rsidP="00225ED9">
      <w:pPr>
        <w:tabs>
          <w:tab w:val="left" w:pos="709"/>
          <w:tab w:val="left" w:pos="993"/>
        </w:tabs>
        <w:ind w:left="357"/>
        <w:contextualSpacing/>
        <w:rPr>
          <w:rFonts w:eastAsia="Times New Roman"/>
          <w:sz w:val="22"/>
          <w:szCs w:val="22"/>
        </w:rPr>
      </w:pPr>
      <w:r w:rsidRPr="00225ED9">
        <w:rPr>
          <w:rFonts w:eastAsia="Times New Roman"/>
          <w:sz w:val="22"/>
          <w:szCs w:val="22"/>
        </w:rPr>
        <w:t>•</w:t>
      </w:r>
      <w:r w:rsidRPr="00225ED9">
        <w:rPr>
          <w:rFonts w:eastAsia="Times New Roman"/>
          <w:sz w:val="22"/>
          <w:szCs w:val="22"/>
        </w:rPr>
        <w:tab/>
        <w:t>tiešsaistes nodarbību un jaunā mācību satura skaidrojuma trūkums;</w:t>
      </w:r>
    </w:p>
    <w:p w14:paraId="612B3124" w14:textId="77777777" w:rsidR="00225ED9" w:rsidRPr="00225ED9" w:rsidRDefault="00225ED9" w:rsidP="00225ED9">
      <w:pPr>
        <w:tabs>
          <w:tab w:val="left" w:pos="709"/>
          <w:tab w:val="left" w:pos="993"/>
        </w:tabs>
        <w:ind w:left="357"/>
        <w:contextualSpacing/>
        <w:rPr>
          <w:rFonts w:eastAsia="Times New Roman"/>
          <w:sz w:val="22"/>
          <w:szCs w:val="22"/>
        </w:rPr>
      </w:pPr>
      <w:r w:rsidRPr="00225ED9">
        <w:rPr>
          <w:rFonts w:eastAsia="Times New Roman"/>
          <w:sz w:val="22"/>
          <w:szCs w:val="22"/>
        </w:rPr>
        <w:t>•</w:t>
      </w:r>
      <w:r w:rsidRPr="00225ED9">
        <w:rPr>
          <w:rFonts w:eastAsia="Times New Roman"/>
          <w:sz w:val="22"/>
          <w:szCs w:val="22"/>
        </w:rPr>
        <w:tab/>
        <w:t>tiešsaistes nodarbību pārāk liels daudzums;</w:t>
      </w:r>
    </w:p>
    <w:p w14:paraId="51092132" w14:textId="77777777" w:rsidR="00225ED9" w:rsidRPr="00225ED9" w:rsidRDefault="00225ED9" w:rsidP="00225ED9">
      <w:pPr>
        <w:tabs>
          <w:tab w:val="left" w:pos="709"/>
          <w:tab w:val="left" w:pos="993"/>
        </w:tabs>
        <w:ind w:left="357"/>
        <w:contextualSpacing/>
        <w:rPr>
          <w:rFonts w:eastAsia="Times New Roman"/>
          <w:sz w:val="22"/>
          <w:szCs w:val="22"/>
        </w:rPr>
      </w:pPr>
      <w:r w:rsidRPr="00225ED9">
        <w:rPr>
          <w:rFonts w:eastAsia="Times New Roman"/>
          <w:sz w:val="22"/>
          <w:szCs w:val="22"/>
        </w:rPr>
        <w:t>•</w:t>
      </w:r>
      <w:r w:rsidRPr="00225ED9">
        <w:rPr>
          <w:rFonts w:eastAsia="Times New Roman"/>
          <w:sz w:val="22"/>
          <w:szCs w:val="22"/>
        </w:rPr>
        <w:tab/>
        <w:t xml:space="preserve">grūtības izprast mācību priekšmetu tiešsaistes nodarbībās skaidrotu jauno mācību saturu; </w:t>
      </w:r>
    </w:p>
    <w:p w14:paraId="664B6350" w14:textId="77777777" w:rsidR="00225ED9" w:rsidRPr="00225ED9" w:rsidRDefault="00225ED9" w:rsidP="00225ED9">
      <w:pPr>
        <w:tabs>
          <w:tab w:val="left" w:pos="709"/>
          <w:tab w:val="left" w:pos="993"/>
        </w:tabs>
        <w:ind w:left="357"/>
        <w:contextualSpacing/>
        <w:rPr>
          <w:rFonts w:eastAsia="Times New Roman"/>
          <w:sz w:val="22"/>
          <w:szCs w:val="22"/>
        </w:rPr>
      </w:pPr>
      <w:r w:rsidRPr="00225ED9">
        <w:rPr>
          <w:rFonts w:eastAsia="Times New Roman"/>
          <w:sz w:val="22"/>
          <w:szCs w:val="22"/>
        </w:rPr>
        <w:t>•</w:t>
      </w:r>
      <w:r w:rsidRPr="00225ED9">
        <w:rPr>
          <w:rFonts w:eastAsia="Times New Roman"/>
          <w:sz w:val="22"/>
          <w:szCs w:val="22"/>
        </w:rPr>
        <w:tab/>
        <w:t>plānotās mācību priekšmeta programmas satura neapgūšana attālināto mācību laikā;</w:t>
      </w:r>
    </w:p>
    <w:p w14:paraId="7C0408C6" w14:textId="00D9A5B0" w:rsidR="00225ED9" w:rsidRPr="00225ED9" w:rsidRDefault="00225ED9" w:rsidP="00EB632C">
      <w:pPr>
        <w:tabs>
          <w:tab w:val="left" w:pos="709"/>
          <w:tab w:val="left" w:pos="993"/>
        </w:tabs>
        <w:ind w:left="357"/>
        <w:contextualSpacing/>
        <w:rPr>
          <w:rFonts w:eastAsia="Times New Roman"/>
          <w:sz w:val="22"/>
          <w:szCs w:val="22"/>
        </w:rPr>
      </w:pPr>
      <w:r w:rsidRPr="00225ED9">
        <w:rPr>
          <w:rFonts w:eastAsia="Times New Roman"/>
          <w:sz w:val="22"/>
          <w:szCs w:val="22"/>
        </w:rPr>
        <w:t>•</w:t>
      </w:r>
      <w:r w:rsidRPr="00225ED9">
        <w:rPr>
          <w:rFonts w:eastAsia="Times New Roman"/>
          <w:sz w:val="22"/>
          <w:szCs w:val="22"/>
        </w:rPr>
        <w:tab/>
        <w:t>noteiktu mācību priekšmetu neīstenošana, it īpaši, ja pedagogi ilgstoši slimo;</w:t>
      </w:r>
    </w:p>
    <w:p w14:paraId="1DA8CB12" w14:textId="4741B7A8" w:rsidR="00225ED9" w:rsidRPr="00225ED9" w:rsidRDefault="00225ED9" w:rsidP="00386888">
      <w:pPr>
        <w:tabs>
          <w:tab w:val="left" w:pos="709"/>
          <w:tab w:val="left" w:pos="993"/>
        </w:tabs>
        <w:ind w:left="357"/>
        <w:contextualSpacing/>
        <w:rPr>
          <w:rFonts w:eastAsia="Times New Roman"/>
          <w:sz w:val="22"/>
          <w:szCs w:val="22"/>
        </w:rPr>
      </w:pPr>
      <w:r w:rsidRPr="00225ED9">
        <w:rPr>
          <w:rFonts w:eastAsia="Times New Roman"/>
          <w:sz w:val="22"/>
          <w:szCs w:val="22"/>
        </w:rPr>
        <w:t>•</w:t>
      </w:r>
      <w:r w:rsidRPr="00225ED9">
        <w:rPr>
          <w:rFonts w:eastAsia="Times New Roman"/>
          <w:sz w:val="22"/>
          <w:szCs w:val="22"/>
        </w:rPr>
        <w:tab/>
        <w:t>pedagoģisko metožu nepiemērotība attālināto mācību īstenošanai;</w:t>
      </w:r>
    </w:p>
    <w:p w14:paraId="6F832DEE" w14:textId="2C929FF7" w:rsidR="00225ED9" w:rsidRPr="00225ED9" w:rsidRDefault="00225ED9" w:rsidP="00225ED9">
      <w:pPr>
        <w:tabs>
          <w:tab w:val="left" w:pos="709"/>
          <w:tab w:val="left" w:pos="993"/>
        </w:tabs>
        <w:ind w:left="357"/>
        <w:contextualSpacing/>
        <w:rPr>
          <w:rFonts w:eastAsia="Times New Roman"/>
          <w:sz w:val="22"/>
          <w:szCs w:val="22"/>
        </w:rPr>
      </w:pPr>
      <w:r w:rsidRPr="00225ED9">
        <w:rPr>
          <w:rFonts w:eastAsia="Times New Roman"/>
          <w:sz w:val="22"/>
          <w:szCs w:val="22"/>
        </w:rPr>
        <w:t>•</w:t>
      </w:r>
      <w:r w:rsidRPr="00225ED9">
        <w:rPr>
          <w:rFonts w:eastAsia="Times New Roman"/>
          <w:sz w:val="22"/>
          <w:szCs w:val="22"/>
        </w:rPr>
        <w:tab/>
        <w:t>pārbaudes darbu nepiemēro</w:t>
      </w:r>
      <w:r w:rsidR="00D015E3">
        <w:rPr>
          <w:rFonts w:eastAsia="Times New Roman"/>
          <w:sz w:val="22"/>
          <w:szCs w:val="22"/>
        </w:rPr>
        <w:t>tība</w:t>
      </w:r>
      <w:r w:rsidRPr="00225ED9">
        <w:rPr>
          <w:rFonts w:eastAsia="Times New Roman"/>
          <w:sz w:val="22"/>
          <w:szCs w:val="22"/>
        </w:rPr>
        <w:t xml:space="preserve"> attālināto mācību formātam;</w:t>
      </w:r>
    </w:p>
    <w:p w14:paraId="1685ECBD" w14:textId="77777777" w:rsidR="00D34090" w:rsidRDefault="00225ED9" w:rsidP="00D34090">
      <w:pPr>
        <w:tabs>
          <w:tab w:val="left" w:pos="709"/>
        </w:tabs>
        <w:ind w:left="357"/>
        <w:contextualSpacing/>
        <w:rPr>
          <w:rFonts w:eastAsia="Times New Roman"/>
        </w:rPr>
      </w:pPr>
      <w:r w:rsidRPr="00225ED9">
        <w:rPr>
          <w:rFonts w:eastAsia="Times New Roman"/>
          <w:sz w:val="22"/>
          <w:szCs w:val="22"/>
        </w:rPr>
        <w:t>•</w:t>
      </w:r>
      <w:r w:rsidRPr="00225ED9">
        <w:rPr>
          <w:rFonts w:eastAsia="Times New Roman"/>
          <w:sz w:val="22"/>
          <w:szCs w:val="22"/>
        </w:rPr>
        <w:tab/>
        <w:t>komunikācijas problēmas starp izglītības iestādi, izglītojamiem un vecākiem</w:t>
      </w:r>
      <w:r w:rsidRPr="00225ED9">
        <w:rPr>
          <w:rFonts w:eastAsia="Times New Roman"/>
        </w:rPr>
        <w:t>.</w:t>
      </w:r>
    </w:p>
    <w:p w14:paraId="37FA9ED0" w14:textId="77777777" w:rsidR="009D71BF" w:rsidRDefault="009D71BF" w:rsidP="00654484">
      <w:pPr>
        <w:pStyle w:val="Virsraksts31"/>
      </w:pPr>
      <w:bookmarkStart w:id="64" w:name="_Toc108442268"/>
      <w:bookmarkEnd w:id="62"/>
      <w:bookmarkEnd w:id="63"/>
    </w:p>
    <w:p w14:paraId="000FCB8C" w14:textId="1B81A1B8" w:rsidR="004F32D7" w:rsidRPr="00654484" w:rsidRDefault="004F32D7" w:rsidP="00654484">
      <w:pPr>
        <w:pStyle w:val="Virsraksts31"/>
      </w:pPr>
      <w:r w:rsidRPr="00654484">
        <w:t>2.2.</w:t>
      </w:r>
      <w:r w:rsidR="009325A9" w:rsidRPr="00654484">
        <w:t>6</w:t>
      </w:r>
      <w:r w:rsidRPr="00654484">
        <w:t xml:space="preserve">. ESF projekta </w:t>
      </w:r>
      <w:r w:rsidR="00B23F3B" w:rsidRPr="00654484">
        <w:t>Nr.8.3.4.0/16/I/001 “Atbalsts priekšlaicīgas mācību pārtraukšanas samazināšanai” (</w:t>
      </w:r>
      <w:proofErr w:type="spellStart"/>
      <w:r w:rsidR="00BF28A9" w:rsidRPr="00654484">
        <w:t>PuMPuRS</w:t>
      </w:r>
      <w:proofErr w:type="spellEnd"/>
      <w:r w:rsidR="00B23F3B" w:rsidRPr="00654484">
        <w:t>)</w:t>
      </w:r>
      <w:r w:rsidR="000076E7" w:rsidRPr="00654484">
        <w:t xml:space="preserve"> </w:t>
      </w:r>
      <w:r w:rsidRPr="00654484">
        <w:t>īstenošana</w:t>
      </w:r>
      <w:bookmarkEnd w:id="64"/>
    </w:p>
    <w:p w14:paraId="79006C48" w14:textId="5940C51B" w:rsidR="00B23F3B" w:rsidRDefault="00F8217F" w:rsidP="00B23F3B">
      <w:pPr>
        <w:pStyle w:val="virsraksts60"/>
        <w:rPr>
          <w:b w:val="0"/>
          <w:i w:val="0"/>
          <w:color w:val="auto"/>
          <w:sz w:val="22"/>
          <w:szCs w:val="22"/>
        </w:rPr>
      </w:pPr>
      <w:r w:rsidRPr="00F8217F">
        <w:rPr>
          <w:b w:val="0"/>
          <w:i w:val="0"/>
          <w:color w:val="auto"/>
          <w:sz w:val="22"/>
          <w:szCs w:val="22"/>
        </w:rPr>
        <w:t xml:space="preserve">2021. gadā kvalitātes dienests turpināja īstenot darbības programmas “Izaugsme un nodarbinātība” 8.3.4. specifiskā atbalsta mērķa “Samazināt priekšlaicīgu mācību pārtraukšanu, īstenojot preventīvus un intervences pasākumus” projektu Nr.8.3.4.0/16/I/001 “Atbalsts priekšlaicīgas mācību pārtraukšanas </w:t>
      </w:r>
      <w:r w:rsidRPr="00F8217F">
        <w:rPr>
          <w:b w:val="0"/>
          <w:i w:val="0"/>
          <w:color w:val="auto"/>
          <w:sz w:val="22"/>
          <w:szCs w:val="22"/>
        </w:rPr>
        <w:lastRenderedPageBreak/>
        <w:t>samazināšanai” (</w:t>
      </w:r>
      <w:proofErr w:type="spellStart"/>
      <w:r w:rsidRPr="00F8217F">
        <w:rPr>
          <w:b w:val="0"/>
          <w:i w:val="0"/>
          <w:color w:val="auto"/>
          <w:sz w:val="22"/>
          <w:szCs w:val="22"/>
        </w:rPr>
        <w:t>PuMPuRS</w:t>
      </w:r>
      <w:proofErr w:type="spellEnd"/>
      <w:r w:rsidRPr="00F8217F">
        <w:rPr>
          <w:b w:val="0"/>
          <w:i w:val="0"/>
          <w:color w:val="auto"/>
          <w:sz w:val="22"/>
          <w:szCs w:val="22"/>
        </w:rPr>
        <w:t xml:space="preserve">) ar mērķi samazināt bērnu un jauniešu priekšlaicīgu mācību pārtraukšanu, īstenojot preventīvus un intervences pasākumus (skat. </w:t>
      </w:r>
      <w:r w:rsidR="0015108E">
        <w:rPr>
          <w:b w:val="0"/>
          <w:i w:val="0"/>
          <w:color w:val="auto"/>
          <w:sz w:val="22"/>
          <w:szCs w:val="22"/>
        </w:rPr>
        <w:t>7</w:t>
      </w:r>
      <w:r w:rsidRPr="00F8217F">
        <w:rPr>
          <w:b w:val="0"/>
          <w:i w:val="0"/>
          <w:color w:val="auto"/>
          <w:sz w:val="22"/>
          <w:szCs w:val="22"/>
        </w:rPr>
        <w:t>. attēlu).</w:t>
      </w:r>
    </w:p>
    <w:p w14:paraId="026113A6" w14:textId="235D2180" w:rsidR="00EC51F6" w:rsidRPr="00EC51F6" w:rsidRDefault="0015108E" w:rsidP="00C830DE">
      <w:pPr>
        <w:pStyle w:val="virsraksts60"/>
        <w:contextualSpacing/>
        <w:jc w:val="right"/>
        <w:rPr>
          <w:b w:val="0"/>
          <w:color w:val="auto"/>
          <w:sz w:val="22"/>
          <w:szCs w:val="22"/>
        </w:rPr>
      </w:pPr>
      <w:r>
        <w:rPr>
          <w:b w:val="0"/>
          <w:i w:val="0"/>
          <w:color w:val="auto"/>
          <w:sz w:val="22"/>
          <w:szCs w:val="22"/>
        </w:rPr>
        <w:t>7</w:t>
      </w:r>
      <w:r w:rsidR="00EC51F6">
        <w:rPr>
          <w:b w:val="0"/>
          <w:i w:val="0"/>
          <w:color w:val="auto"/>
          <w:sz w:val="22"/>
          <w:szCs w:val="22"/>
        </w:rPr>
        <w:t xml:space="preserve">. </w:t>
      </w:r>
      <w:r w:rsidR="00EC51F6" w:rsidRPr="00EC51F6">
        <w:rPr>
          <w:b w:val="0"/>
          <w:color w:val="auto"/>
          <w:sz w:val="22"/>
          <w:szCs w:val="22"/>
        </w:rPr>
        <w:t>attēls</w:t>
      </w:r>
    </w:p>
    <w:p w14:paraId="613B80A0" w14:textId="1E3336E3" w:rsidR="00EC51F6" w:rsidRDefault="00EC51F6" w:rsidP="00C830DE">
      <w:pPr>
        <w:pStyle w:val="virsraksts60"/>
        <w:contextualSpacing/>
        <w:jc w:val="center"/>
        <w:rPr>
          <w:b w:val="0"/>
          <w:color w:val="auto"/>
          <w:sz w:val="22"/>
          <w:szCs w:val="22"/>
        </w:rPr>
      </w:pPr>
      <w:r w:rsidRPr="00EC51F6">
        <w:rPr>
          <w:b w:val="0"/>
          <w:color w:val="auto"/>
          <w:sz w:val="22"/>
          <w:szCs w:val="22"/>
        </w:rPr>
        <w:t xml:space="preserve">Projekta </w:t>
      </w:r>
      <w:proofErr w:type="spellStart"/>
      <w:r w:rsidRPr="00EC51F6">
        <w:rPr>
          <w:b w:val="0"/>
          <w:color w:val="auto"/>
          <w:sz w:val="22"/>
          <w:szCs w:val="22"/>
        </w:rPr>
        <w:t>PuMPuRS</w:t>
      </w:r>
      <w:proofErr w:type="spellEnd"/>
      <w:r w:rsidRPr="00EC51F6">
        <w:rPr>
          <w:b w:val="0"/>
          <w:color w:val="auto"/>
          <w:sz w:val="22"/>
          <w:szCs w:val="22"/>
        </w:rPr>
        <w:t xml:space="preserve"> darbības jomas</w:t>
      </w:r>
    </w:p>
    <w:p w14:paraId="2DCD74AA" w14:textId="77777777" w:rsidR="00386888" w:rsidRPr="00EC51F6" w:rsidRDefault="00386888" w:rsidP="00C830DE">
      <w:pPr>
        <w:pStyle w:val="virsraksts60"/>
        <w:contextualSpacing/>
        <w:jc w:val="center"/>
        <w:rPr>
          <w:b w:val="0"/>
          <w:color w:val="auto"/>
          <w:sz w:val="22"/>
          <w:szCs w:val="22"/>
        </w:rPr>
      </w:pPr>
    </w:p>
    <w:p w14:paraId="42C2523E" w14:textId="77777777" w:rsidR="00EC51F6" w:rsidRDefault="00EC51F6" w:rsidP="00386888">
      <w:pPr>
        <w:pStyle w:val="virsraksts60"/>
        <w:jc w:val="center"/>
        <w:rPr>
          <w:b w:val="0"/>
          <w:i w:val="0"/>
          <w:color w:val="auto"/>
          <w:sz w:val="22"/>
          <w:szCs w:val="22"/>
        </w:rPr>
      </w:pPr>
      <w:r>
        <w:rPr>
          <w:b w:val="0"/>
          <w:i w:val="0"/>
          <w:noProof/>
          <w:color w:val="auto"/>
          <w:sz w:val="22"/>
          <w:szCs w:val="22"/>
          <w:lang w:eastAsia="lv-LV"/>
        </w:rPr>
        <w:drawing>
          <wp:inline distT="0" distB="0" distL="0" distR="0" wp14:anchorId="7773C600" wp14:editId="1CFA944B">
            <wp:extent cx="5609422" cy="3154680"/>
            <wp:effectExtent l="0" t="0" r="0" b="7620"/>
            <wp:docPr id="12" name="Picture 12" descr="C:\Users\Jana\Documents\IKVD\Mājaslapai\Pump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na\Documents\IKVD\Mājaslapai\Pumpurs.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83299" cy="3196228"/>
                    </a:xfrm>
                    <a:prstGeom prst="rect">
                      <a:avLst/>
                    </a:prstGeom>
                    <a:noFill/>
                    <a:ln>
                      <a:noFill/>
                    </a:ln>
                  </pic:spPr>
                </pic:pic>
              </a:graphicData>
            </a:graphic>
          </wp:inline>
        </w:drawing>
      </w:r>
    </w:p>
    <w:p w14:paraId="2475BDD1" w14:textId="77777777" w:rsidR="001C4053" w:rsidRDefault="001C4053" w:rsidP="00B23F3B">
      <w:pPr>
        <w:pStyle w:val="virsraksts60"/>
        <w:rPr>
          <w:b w:val="0"/>
          <w:i w:val="0"/>
          <w:color w:val="auto"/>
          <w:sz w:val="22"/>
          <w:szCs w:val="22"/>
        </w:rPr>
      </w:pPr>
    </w:p>
    <w:p w14:paraId="43E6CE28" w14:textId="380D7E31" w:rsidR="009D71BF" w:rsidRDefault="00F8217F" w:rsidP="009D71BF">
      <w:pPr>
        <w:pStyle w:val="virsraksts60"/>
        <w:rPr>
          <w:b w:val="0"/>
          <w:color w:val="auto"/>
          <w:sz w:val="22"/>
          <w:szCs w:val="22"/>
        </w:rPr>
      </w:pPr>
      <w:r w:rsidRPr="00F8217F">
        <w:rPr>
          <w:b w:val="0"/>
          <w:i w:val="0"/>
          <w:color w:val="auto"/>
          <w:sz w:val="22"/>
          <w:szCs w:val="22"/>
        </w:rPr>
        <w:t xml:space="preserve">Līdz 2021. gada beigām projektā bija iesaistījušās 597 vispārējās izglītības iestādes no 41 pašvaldības un 36 profesionālās izglītības iestādes (salīdzinājumam – 2020. gadā projektā bija iesaistītas 495 </w:t>
      </w:r>
      <w:r w:rsidR="00386888">
        <w:rPr>
          <w:b w:val="0"/>
          <w:i w:val="0"/>
          <w:color w:val="auto"/>
          <w:sz w:val="22"/>
          <w:szCs w:val="22"/>
        </w:rPr>
        <w:t xml:space="preserve">vispārējās </w:t>
      </w:r>
      <w:r w:rsidRPr="00F8217F">
        <w:rPr>
          <w:b w:val="0"/>
          <w:i w:val="0"/>
          <w:color w:val="auto"/>
          <w:sz w:val="22"/>
          <w:szCs w:val="22"/>
        </w:rPr>
        <w:t>izglītības iestādes un 33 profesionālā</w:t>
      </w:r>
      <w:r w:rsidR="00386888">
        <w:rPr>
          <w:b w:val="0"/>
          <w:i w:val="0"/>
          <w:color w:val="auto"/>
          <w:sz w:val="22"/>
          <w:szCs w:val="22"/>
        </w:rPr>
        <w:t>s</w:t>
      </w:r>
      <w:r w:rsidRPr="00F8217F">
        <w:rPr>
          <w:b w:val="0"/>
          <w:i w:val="0"/>
          <w:color w:val="auto"/>
          <w:sz w:val="22"/>
          <w:szCs w:val="22"/>
        </w:rPr>
        <w:t xml:space="preserve"> izglītības iestādes) (skat. </w:t>
      </w:r>
      <w:r w:rsidR="0015108E">
        <w:rPr>
          <w:b w:val="0"/>
          <w:i w:val="0"/>
          <w:color w:val="auto"/>
          <w:sz w:val="22"/>
          <w:szCs w:val="22"/>
        </w:rPr>
        <w:t>8</w:t>
      </w:r>
      <w:r w:rsidRPr="00F8217F">
        <w:rPr>
          <w:b w:val="0"/>
          <w:i w:val="0"/>
          <w:color w:val="auto"/>
          <w:sz w:val="22"/>
          <w:szCs w:val="22"/>
        </w:rPr>
        <w:t>. attēlu)</w:t>
      </w:r>
    </w:p>
    <w:p w14:paraId="4BCDC99E" w14:textId="6D3FCEA0" w:rsidR="00EC51F6" w:rsidRPr="00EC51F6" w:rsidRDefault="0015108E" w:rsidP="00EC51F6">
      <w:pPr>
        <w:pStyle w:val="virsraksts60"/>
        <w:jc w:val="right"/>
        <w:rPr>
          <w:b w:val="0"/>
          <w:color w:val="auto"/>
          <w:sz w:val="22"/>
          <w:szCs w:val="22"/>
        </w:rPr>
      </w:pPr>
      <w:r>
        <w:rPr>
          <w:b w:val="0"/>
          <w:color w:val="auto"/>
          <w:sz w:val="22"/>
          <w:szCs w:val="22"/>
        </w:rPr>
        <w:t>8</w:t>
      </w:r>
      <w:r w:rsidR="00EC51F6" w:rsidRPr="00EC51F6">
        <w:rPr>
          <w:b w:val="0"/>
          <w:color w:val="auto"/>
          <w:sz w:val="22"/>
          <w:szCs w:val="22"/>
        </w:rPr>
        <w:t>. attēls</w:t>
      </w:r>
    </w:p>
    <w:p w14:paraId="30BC9F32" w14:textId="2382FC24" w:rsidR="00EC51F6" w:rsidRPr="00EC51F6" w:rsidRDefault="00EC51F6" w:rsidP="00EC51F6">
      <w:pPr>
        <w:pStyle w:val="virsraksts60"/>
        <w:jc w:val="center"/>
        <w:rPr>
          <w:b w:val="0"/>
          <w:color w:val="auto"/>
          <w:sz w:val="22"/>
          <w:szCs w:val="22"/>
        </w:rPr>
      </w:pPr>
      <w:r w:rsidRPr="00EC51F6">
        <w:rPr>
          <w:b w:val="0"/>
          <w:color w:val="auto"/>
          <w:sz w:val="22"/>
          <w:szCs w:val="22"/>
        </w:rPr>
        <w:t xml:space="preserve">Projekts </w:t>
      </w:r>
      <w:proofErr w:type="spellStart"/>
      <w:r w:rsidRPr="00EC51F6">
        <w:rPr>
          <w:b w:val="0"/>
          <w:color w:val="auto"/>
          <w:sz w:val="22"/>
          <w:szCs w:val="22"/>
        </w:rPr>
        <w:t>PuMPuRS</w:t>
      </w:r>
      <w:proofErr w:type="spellEnd"/>
      <w:r w:rsidRPr="00EC51F6">
        <w:rPr>
          <w:b w:val="0"/>
          <w:color w:val="auto"/>
          <w:sz w:val="22"/>
          <w:szCs w:val="22"/>
        </w:rPr>
        <w:t xml:space="preserve"> skaitļos</w:t>
      </w:r>
      <w:r w:rsidR="000C136E">
        <w:rPr>
          <w:b w:val="0"/>
          <w:color w:val="auto"/>
          <w:sz w:val="22"/>
          <w:szCs w:val="22"/>
        </w:rPr>
        <w:t xml:space="preserve"> (2021. gads)</w:t>
      </w:r>
    </w:p>
    <w:p w14:paraId="4F34111D" w14:textId="34DB4DD2" w:rsidR="00EC51F6" w:rsidRDefault="000C136E" w:rsidP="00EC51F6">
      <w:pPr>
        <w:pStyle w:val="virsraksts60"/>
        <w:jc w:val="center"/>
        <w:rPr>
          <w:b w:val="0"/>
          <w:i w:val="0"/>
          <w:color w:val="auto"/>
          <w:sz w:val="22"/>
          <w:szCs w:val="22"/>
        </w:rPr>
      </w:pPr>
      <w:r>
        <w:rPr>
          <w:noProof/>
          <w:lang w:eastAsia="lv-LV"/>
        </w:rPr>
        <w:drawing>
          <wp:inline distT="0" distB="0" distL="0" distR="0" wp14:anchorId="5C453879" wp14:editId="1A45FD73">
            <wp:extent cx="4911162" cy="2743200"/>
            <wp:effectExtent l="0" t="0" r="381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pic:cNvPicPr>
                  </pic:nvPicPr>
                  <pic:blipFill>
                    <a:blip r:embed="rId22"/>
                    <a:stretch>
                      <a:fillRect/>
                    </a:stretch>
                  </pic:blipFill>
                  <pic:spPr>
                    <a:xfrm>
                      <a:off x="0" y="0"/>
                      <a:ext cx="4963943" cy="2772681"/>
                    </a:xfrm>
                    <a:prstGeom prst="rect">
                      <a:avLst/>
                    </a:prstGeom>
                  </pic:spPr>
                </pic:pic>
              </a:graphicData>
            </a:graphic>
          </wp:inline>
        </w:drawing>
      </w:r>
    </w:p>
    <w:p w14:paraId="1B81581C" w14:textId="77777777" w:rsidR="00EC51F6" w:rsidRDefault="00EC51F6" w:rsidP="00B23F3B">
      <w:pPr>
        <w:pStyle w:val="virsraksts60"/>
        <w:rPr>
          <w:b w:val="0"/>
          <w:i w:val="0"/>
          <w:color w:val="auto"/>
          <w:sz w:val="22"/>
          <w:szCs w:val="22"/>
        </w:rPr>
      </w:pPr>
    </w:p>
    <w:p w14:paraId="397B016F" w14:textId="631849DE" w:rsidR="002051A8" w:rsidRPr="002051A8" w:rsidRDefault="002051A8" w:rsidP="002051A8">
      <w:pPr>
        <w:pStyle w:val="virsraksts60"/>
        <w:rPr>
          <w:b w:val="0"/>
          <w:i w:val="0"/>
          <w:color w:val="auto"/>
          <w:sz w:val="22"/>
          <w:szCs w:val="22"/>
        </w:rPr>
      </w:pPr>
      <w:r w:rsidRPr="002051A8">
        <w:rPr>
          <w:b w:val="0"/>
          <w:i w:val="0"/>
          <w:color w:val="auto"/>
          <w:sz w:val="22"/>
          <w:szCs w:val="22"/>
        </w:rPr>
        <w:lastRenderedPageBreak/>
        <w:t xml:space="preserve">Ārkārtējās situācijas laikā daļa projekta aktivitātīšu tika īstenotas gan attālināti, gan klātienē. Ņemot vērā, ka ārkārtējās situācijas un attālināto mācību laikā bērniem ar priekšlaicīgu mācību pārtraukšanas risku atbalsts ir īpaši nepieciešams, un šādu bērnu skaits </w:t>
      </w:r>
      <w:r w:rsidR="0081097A">
        <w:rPr>
          <w:b w:val="0"/>
          <w:i w:val="0"/>
          <w:color w:val="auto"/>
          <w:sz w:val="22"/>
          <w:szCs w:val="22"/>
        </w:rPr>
        <w:t xml:space="preserve">pārskata periodā </w:t>
      </w:r>
      <w:r w:rsidRPr="002051A8">
        <w:rPr>
          <w:b w:val="0"/>
          <w:i w:val="0"/>
          <w:color w:val="auto"/>
          <w:sz w:val="22"/>
          <w:szCs w:val="22"/>
        </w:rPr>
        <w:t xml:space="preserve">pieauga, attālināto mācību laikā </w:t>
      </w:r>
      <w:r w:rsidR="0081097A">
        <w:rPr>
          <w:b w:val="0"/>
          <w:i w:val="0"/>
          <w:color w:val="auto"/>
          <w:sz w:val="22"/>
          <w:szCs w:val="22"/>
        </w:rPr>
        <w:t xml:space="preserve">atbalsta sniegšana netika pārtraukta, īstenojot </w:t>
      </w:r>
      <w:r w:rsidRPr="002051A8">
        <w:rPr>
          <w:b w:val="0"/>
          <w:i w:val="0"/>
          <w:color w:val="auto"/>
          <w:sz w:val="22"/>
          <w:szCs w:val="22"/>
        </w:rPr>
        <w:t xml:space="preserve">individuālās konsultācijas un nodrošinot </w:t>
      </w:r>
      <w:proofErr w:type="spellStart"/>
      <w:r w:rsidRPr="002051A8">
        <w:rPr>
          <w:b w:val="0"/>
          <w:i w:val="0"/>
          <w:color w:val="auto"/>
          <w:sz w:val="22"/>
          <w:szCs w:val="22"/>
        </w:rPr>
        <w:t>supervīzijas</w:t>
      </w:r>
      <w:proofErr w:type="spellEnd"/>
      <w:r w:rsidRPr="002051A8">
        <w:rPr>
          <w:b w:val="0"/>
          <w:i w:val="0"/>
          <w:color w:val="auto"/>
          <w:sz w:val="22"/>
          <w:szCs w:val="22"/>
        </w:rPr>
        <w:t xml:space="preserve"> pedagogiem attālināti. Laikā, kad epidemioloģiskās drošības noteikumi atļāva sniegt klātienes individuālās konsultācijas, atsākās to sniegšana klātienē. Tāpat ārkārtējās situācijas laikā sniegts atbalsts ēdināšanai tiem izglītojamiem, kuriem tas bija nepieciešams. </w:t>
      </w:r>
    </w:p>
    <w:p w14:paraId="3EF2D3FE" w14:textId="02015F7F" w:rsidR="002051A8" w:rsidRPr="002051A8" w:rsidRDefault="002051A8" w:rsidP="002051A8">
      <w:pPr>
        <w:pStyle w:val="virsraksts60"/>
        <w:rPr>
          <w:b w:val="0"/>
          <w:i w:val="0"/>
          <w:color w:val="auto"/>
          <w:sz w:val="22"/>
          <w:szCs w:val="22"/>
        </w:rPr>
      </w:pPr>
      <w:r w:rsidRPr="002051A8">
        <w:rPr>
          <w:b w:val="0"/>
          <w:i w:val="0"/>
          <w:color w:val="auto"/>
          <w:sz w:val="22"/>
          <w:szCs w:val="22"/>
        </w:rPr>
        <w:t>2020./2021. mācību gada 2. semestrī un 2021./</w:t>
      </w:r>
      <w:r>
        <w:rPr>
          <w:b w:val="0"/>
          <w:i w:val="0"/>
          <w:color w:val="auto"/>
          <w:sz w:val="22"/>
          <w:szCs w:val="22"/>
        </w:rPr>
        <w:t>20</w:t>
      </w:r>
      <w:r w:rsidRPr="002051A8">
        <w:rPr>
          <w:b w:val="0"/>
          <w:i w:val="0"/>
          <w:color w:val="auto"/>
          <w:sz w:val="22"/>
          <w:szCs w:val="22"/>
        </w:rPr>
        <w:t>22. mācību gada 1. semestra laikā tika sniegts ekonomiskais atbalsts 2 352 izglītojamiem, projekta īstenošanas laikā atbalsts</w:t>
      </w:r>
      <w:r w:rsidR="007B2056">
        <w:rPr>
          <w:b w:val="0"/>
          <w:i w:val="0"/>
          <w:color w:val="auto"/>
          <w:sz w:val="22"/>
          <w:szCs w:val="22"/>
        </w:rPr>
        <w:t xml:space="preserve"> kopumā</w:t>
      </w:r>
      <w:r w:rsidRPr="002051A8">
        <w:rPr>
          <w:b w:val="0"/>
          <w:i w:val="0"/>
          <w:color w:val="auto"/>
          <w:sz w:val="22"/>
          <w:szCs w:val="22"/>
        </w:rPr>
        <w:t xml:space="preserve"> sniegts 13 755 izglītojamiem, bet individuālais atbalsts konsultāciju formā – 7 741 izglītojamam.</w:t>
      </w:r>
    </w:p>
    <w:p w14:paraId="6CF3E35B" w14:textId="0883A103" w:rsidR="00EE5C89" w:rsidRDefault="002051A8" w:rsidP="002051A8">
      <w:pPr>
        <w:pStyle w:val="virsraksts60"/>
        <w:rPr>
          <w:b w:val="0"/>
          <w:i w:val="0"/>
          <w:color w:val="auto"/>
          <w:sz w:val="22"/>
          <w:szCs w:val="22"/>
        </w:rPr>
      </w:pPr>
      <w:r w:rsidRPr="002051A8">
        <w:rPr>
          <w:b w:val="0"/>
          <w:i w:val="0"/>
          <w:color w:val="auto"/>
          <w:sz w:val="22"/>
          <w:szCs w:val="22"/>
        </w:rPr>
        <w:t>Visbiežāk projekta ietvaros sniegtais atbalsts ir dažāda veida konsultācijas – gan mācību priekšmetu pedagogu, gan atbalsta personāla konsultācijas</w:t>
      </w:r>
      <w:r w:rsidR="00E17D8E">
        <w:rPr>
          <w:b w:val="0"/>
          <w:i w:val="0"/>
          <w:color w:val="auto"/>
          <w:sz w:val="22"/>
          <w:szCs w:val="22"/>
        </w:rPr>
        <w:t xml:space="preserve"> (skat. </w:t>
      </w:r>
      <w:r w:rsidR="0015108E">
        <w:rPr>
          <w:b w:val="0"/>
          <w:i w:val="0"/>
          <w:color w:val="auto"/>
          <w:sz w:val="22"/>
          <w:szCs w:val="22"/>
        </w:rPr>
        <w:t>9</w:t>
      </w:r>
      <w:r w:rsidR="00E17D8E">
        <w:rPr>
          <w:b w:val="0"/>
          <w:i w:val="0"/>
          <w:color w:val="auto"/>
          <w:sz w:val="22"/>
          <w:szCs w:val="22"/>
        </w:rPr>
        <w:t>. un 1</w:t>
      </w:r>
      <w:r w:rsidR="0015108E">
        <w:rPr>
          <w:b w:val="0"/>
          <w:i w:val="0"/>
          <w:color w:val="auto"/>
          <w:sz w:val="22"/>
          <w:szCs w:val="22"/>
        </w:rPr>
        <w:t>0</w:t>
      </w:r>
      <w:r w:rsidR="00E17D8E">
        <w:rPr>
          <w:b w:val="0"/>
          <w:i w:val="0"/>
          <w:color w:val="auto"/>
          <w:sz w:val="22"/>
          <w:szCs w:val="22"/>
        </w:rPr>
        <w:t>. attēlu)</w:t>
      </w:r>
    </w:p>
    <w:p w14:paraId="47090FEA" w14:textId="0F4BC54F" w:rsidR="00B15FCE" w:rsidRDefault="0015108E" w:rsidP="00B15FCE">
      <w:pPr>
        <w:pStyle w:val="virsraksts60"/>
        <w:jc w:val="right"/>
        <w:rPr>
          <w:b w:val="0"/>
          <w:i w:val="0"/>
          <w:color w:val="auto"/>
          <w:sz w:val="22"/>
          <w:szCs w:val="22"/>
        </w:rPr>
      </w:pPr>
      <w:r>
        <w:rPr>
          <w:b w:val="0"/>
          <w:i w:val="0"/>
          <w:color w:val="auto"/>
          <w:sz w:val="22"/>
          <w:szCs w:val="22"/>
        </w:rPr>
        <w:t>9</w:t>
      </w:r>
      <w:r w:rsidR="00B15FCE">
        <w:rPr>
          <w:b w:val="0"/>
          <w:i w:val="0"/>
          <w:color w:val="auto"/>
          <w:sz w:val="22"/>
          <w:szCs w:val="22"/>
        </w:rPr>
        <w:t>. attēls</w:t>
      </w:r>
    </w:p>
    <w:p w14:paraId="4BE7C923" w14:textId="72954D6F" w:rsidR="00B15FCE" w:rsidRDefault="00B15FCE" w:rsidP="00B15FCE">
      <w:pPr>
        <w:pStyle w:val="virsraksts60"/>
        <w:jc w:val="center"/>
        <w:rPr>
          <w:b w:val="0"/>
          <w:i w:val="0"/>
          <w:color w:val="auto"/>
          <w:sz w:val="22"/>
          <w:szCs w:val="22"/>
        </w:rPr>
      </w:pPr>
      <w:r>
        <w:rPr>
          <w:b w:val="0"/>
          <w:i w:val="0"/>
          <w:color w:val="auto"/>
          <w:sz w:val="22"/>
          <w:szCs w:val="22"/>
        </w:rPr>
        <w:t>Konsultācij</w:t>
      </w:r>
      <w:r w:rsidR="009B2A08">
        <w:rPr>
          <w:b w:val="0"/>
          <w:i w:val="0"/>
          <w:color w:val="auto"/>
          <w:sz w:val="22"/>
          <w:szCs w:val="22"/>
        </w:rPr>
        <w:t>u daudzums mācību priekšmetos</w:t>
      </w:r>
      <w:r>
        <w:rPr>
          <w:b w:val="0"/>
          <w:i w:val="0"/>
          <w:color w:val="auto"/>
          <w:sz w:val="22"/>
          <w:szCs w:val="22"/>
        </w:rPr>
        <w:t xml:space="preserve"> projektā </w:t>
      </w:r>
      <w:proofErr w:type="spellStart"/>
      <w:r>
        <w:rPr>
          <w:b w:val="0"/>
          <w:i w:val="0"/>
          <w:color w:val="auto"/>
          <w:sz w:val="22"/>
          <w:szCs w:val="22"/>
        </w:rPr>
        <w:t>PuMPuRS</w:t>
      </w:r>
      <w:proofErr w:type="spellEnd"/>
      <w:r>
        <w:rPr>
          <w:b w:val="0"/>
          <w:i w:val="0"/>
          <w:color w:val="auto"/>
          <w:sz w:val="22"/>
          <w:szCs w:val="22"/>
        </w:rPr>
        <w:t xml:space="preserve"> (</w:t>
      </w:r>
      <w:r w:rsidR="00E17D8E">
        <w:rPr>
          <w:b w:val="0"/>
          <w:i w:val="0"/>
          <w:color w:val="auto"/>
          <w:sz w:val="22"/>
          <w:szCs w:val="22"/>
        </w:rPr>
        <w:t>2017.</w:t>
      </w:r>
      <w:r w:rsidR="0015108E">
        <w:rPr>
          <w:b w:val="0"/>
          <w:i w:val="0"/>
          <w:color w:val="auto"/>
          <w:sz w:val="22"/>
          <w:szCs w:val="22"/>
        </w:rPr>
        <w:t>–</w:t>
      </w:r>
      <w:r>
        <w:rPr>
          <w:b w:val="0"/>
          <w:i w:val="0"/>
          <w:color w:val="auto"/>
          <w:sz w:val="22"/>
          <w:szCs w:val="22"/>
        </w:rPr>
        <w:t>2021. gads)</w:t>
      </w:r>
    </w:p>
    <w:p w14:paraId="6365FE76" w14:textId="2023625F" w:rsidR="001B4A8B" w:rsidRDefault="009B2A08" w:rsidP="002051A8">
      <w:pPr>
        <w:pStyle w:val="virsraksts60"/>
        <w:jc w:val="center"/>
        <w:rPr>
          <w:b w:val="0"/>
          <w:i w:val="0"/>
          <w:color w:val="auto"/>
          <w:sz w:val="22"/>
          <w:szCs w:val="22"/>
        </w:rPr>
      </w:pPr>
      <w:r>
        <w:rPr>
          <w:b w:val="0"/>
          <w:i w:val="0"/>
          <w:noProof/>
          <w:color w:val="auto"/>
          <w:sz w:val="22"/>
          <w:szCs w:val="22"/>
          <w:lang w:eastAsia="lv-LV"/>
        </w:rPr>
        <w:drawing>
          <wp:inline distT="0" distB="0" distL="0" distR="0" wp14:anchorId="5E63A45A" wp14:editId="103FD1C0">
            <wp:extent cx="3535680" cy="1820743"/>
            <wp:effectExtent l="0" t="0" r="7620" b="825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35680" cy="1820743"/>
                    </a:xfrm>
                    <a:prstGeom prst="rect">
                      <a:avLst/>
                    </a:prstGeom>
                    <a:noFill/>
                  </pic:spPr>
                </pic:pic>
              </a:graphicData>
            </a:graphic>
          </wp:inline>
        </w:drawing>
      </w:r>
    </w:p>
    <w:p w14:paraId="7A249DEA" w14:textId="610E28F7" w:rsidR="002051A8" w:rsidRDefault="009B2A08" w:rsidP="009B2A08">
      <w:pPr>
        <w:pStyle w:val="virsraksts60"/>
        <w:jc w:val="right"/>
        <w:rPr>
          <w:b w:val="0"/>
          <w:i w:val="0"/>
          <w:color w:val="auto"/>
          <w:sz w:val="22"/>
          <w:szCs w:val="22"/>
        </w:rPr>
      </w:pPr>
      <w:r>
        <w:rPr>
          <w:b w:val="0"/>
          <w:i w:val="0"/>
          <w:color w:val="auto"/>
          <w:sz w:val="22"/>
          <w:szCs w:val="22"/>
        </w:rPr>
        <w:t>1</w:t>
      </w:r>
      <w:r w:rsidR="0015108E">
        <w:rPr>
          <w:b w:val="0"/>
          <w:i w:val="0"/>
          <w:color w:val="auto"/>
          <w:sz w:val="22"/>
          <w:szCs w:val="22"/>
        </w:rPr>
        <w:t>0</w:t>
      </w:r>
      <w:r>
        <w:rPr>
          <w:b w:val="0"/>
          <w:i w:val="0"/>
          <w:color w:val="auto"/>
          <w:sz w:val="22"/>
          <w:szCs w:val="22"/>
        </w:rPr>
        <w:t>. attēls</w:t>
      </w:r>
    </w:p>
    <w:p w14:paraId="6122F01C" w14:textId="5BD160B3" w:rsidR="009B2A08" w:rsidRDefault="009B2A08" w:rsidP="009B2A08">
      <w:pPr>
        <w:pStyle w:val="virsraksts60"/>
        <w:jc w:val="center"/>
        <w:rPr>
          <w:b w:val="0"/>
          <w:i w:val="0"/>
          <w:color w:val="auto"/>
          <w:sz w:val="22"/>
          <w:szCs w:val="22"/>
        </w:rPr>
      </w:pPr>
      <w:r>
        <w:rPr>
          <w:b w:val="0"/>
          <w:i w:val="0"/>
          <w:color w:val="auto"/>
          <w:sz w:val="22"/>
          <w:szCs w:val="22"/>
        </w:rPr>
        <w:t xml:space="preserve">Atbalsta personāla konsultāciju daudzums projektā </w:t>
      </w:r>
      <w:proofErr w:type="spellStart"/>
      <w:r>
        <w:rPr>
          <w:b w:val="0"/>
          <w:i w:val="0"/>
          <w:color w:val="auto"/>
          <w:sz w:val="22"/>
          <w:szCs w:val="22"/>
        </w:rPr>
        <w:t>PuMPuRS</w:t>
      </w:r>
      <w:proofErr w:type="spellEnd"/>
      <w:r>
        <w:rPr>
          <w:b w:val="0"/>
          <w:i w:val="0"/>
          <w:color w:val="auto"/>
          <w:sz w:val="22"/>
          <w:szCs w:val="22"/>
        </w:rPr>
        <w:t xml:space="preserve"> (</w:t>
      </w:r>
      <w:r w:rsidR="00E17D8E">
        <w:rPr>
          <w:b w:val="0"/>
          <w:i w:val="0"/>
          <w:color w:val="auto"/>
          <w:sz w:val="22"/>
          <w:szCs w:val="22"/>
        </w:rPr>
        <w:t>2017.-</w:t>
      </w:r>
      <w:r>
        <w:rPr>
          <w:b w:val="0"/>
          <w:i w:val="0"/>
          <w:color w:val="auto"/>
          <w:sz w:val="22"/>
          <w:szCs w:val="22"/>
        </w:rPr>
        <w:t>2021. gads)</w:t>
      </w:r>
    </w:p>
    <w:p w14:paraId="316CD7CF" w14:textId="6EFDB3F9" w:rsidR="002051A8" w:rsidRDefault="00B15FCE" w:rsidP="00F87BEE">
      <w:pPr>
        <w:pStyle w:val="virsraksts60"/>
        <w:jc w:val="center"/>
        <w:rPr>
          <w:b w:val="0"/>
          <w:i w:val="0"/>
          <w:color w:val="auto"/>
          <w:sz w:val="22"/>
          <w:szCs w:val="22"/>
        </w:rPr>
      </w:pPr>
      <w:r>
        <w:rPr>
          <w:noProof/>
          <w:lang w:eastAsia="lv-LV"/>
        </w:rPr>
        <w:drawing>
          <wp:inline distT="0" distB="0" distL="0" distR="0" wp14:anchorId="15EE4E12" wp14:editId="79AFBFE7">
            <wp:extent cx="4716780" cy="2497848"/>
            <wp:effectExtent l="0" t="0" r="762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pic:cNvPicPr>
                      <a:picLocks noChangeAspect="1"/>
                    </pic:cNvPicPr>
                  </pic:nvPicPr>
                  <pic:blipFill>
                    <a:blip r:embed="rId24"/>
                    <a:stretch>
                      <a:fillRect/>
                    </a:stretch>
                  </pic:blipFill>
                  <pic:spPr>
                    <a:xfrm>
                      <a:off x="0" y="0"/>
                      <a:ext cx="4722151" cy="2500692"/>
                    </a:xfrm>
                    <a:prstGeom prst="rect">
                      <a:avLst/>
                    </a:prstGeom>
                  </pic:spPr>
                </pic:pic>
              </a:graphicData>
            </a:graphic>
          </wp:inline>
        </w:drawing>
      </w:r>
    </w:p>
    <w:p w14:paraId="147EB87C" w14:textId="325C67AC" w:rsidR="00F94E5A" w:rsidRPr="00F94E5A" w:rsidRDefault="00F94E5A" w:rsidP="00F94E5A">
      <w:pPr>
        <w:pStyle w:val="virsraksts60"/>
        <w:rPr>
          <w:b w:val="0"/>
          <w:i w:val="0"/>
          <w:color w:val="auto"/>
          <w:sz w:val="22"/>
          <w:szCs w:val="22"/>
        </w:rPr>
      </w:pPr>
      <w:r w:rsidRPr="00F94E5A">
        <w:rPr>
          <w:b w:val="0"/>
          <w:i w:val="0"/>
          <w:color w:val="auto"/>
          <w:sz w:val="22"/>
          <w:szCs w:val="22"/>
        </w:rPr>
        <w:t>Lai nodrošinātu partneru informēšanu un iesaisti projektā, arī 2021.</w:t>
      </w:r>
      <w:r w:rsidR="00731DE9">
        <w:rPr>
          <w:b w:val="0"/>
          <w:i w:val="0"/>
          <w:color w:val="auto"/>
          <w:sz w:val="22"/>
          <w:szCs w:val="22"/>
        </w:rPr>
        <w:t> </w:t>
      </w:r>
      <w:r w:rsidRPr="00F94E5A">
        <w:rPr>
          <w:b w:val="0"/>
          <w:i w:val="0"/>
          <w:color w:val="auto"/>
          <w:sz w:val="22"/>
          <w:szCs w:val="22"/>
        </w:rPr>
        <w:t xml:space="preserve">gadā notika </w:t>
      </w:r>
      <w:r w:rsidR="00731DE9">
        <w:rPr>
          <w:b w:val="0"/>
          <w:i w:val="0"/>
          <w:color w:val="auto"/>
          <w:sz w:val="22"/>
          <w:szCs w:val="22"/>
        </w:rPr>
        <w:t xml:space="preserve">50 </w:t>
      </w:r>
      <w:proofErr w:type="spellStart"/>
      <w:r w:rsidRPr="00F94E5A">
        <w:rPr>
          <w:b w:val="0"/>
          <w:i w:val="0"/>
          <w:color w:val="auto"/>
          <w:sz w:val="22"/>
          <w:szCs w:val="22"/>
        </w:rPr>
        <w:t>ievadsemināri</w:t>
      </w:r>
      <w:proofErr w:type="spellEnd"/>
      <w:r w:rsidRPr="00F94E5A">
        <w:rPr>
          <w:b w:val="0"/>
          <w:i w:val="0"/>
          <w:color w:val="auto"/>
          <w:sz w:val="22"/>
          <w:szCs w:val="22"/>
        </w:rPr>
        <w:t xml:space="preserve"> izglītības iestāžu darbiniekiem, </w:t>
      </w:r>
      <w:r w:rsidR="00A238F1">
        <w:rPr>
          <w:b w:val="0"/>
          <w:i w:val="0"/>
          <w:color w:val="auto"/>
          <w:sz w:val="22"/>
          <w:szCs w:val="22"/>
        </w:rPr>
        <w:t>palīdzot</w:t>
      </w:r>
      <w:r w:rsidRPr="00F94E5A">
        <w:rPr>
          <w:b w:val="0"/>
          <w:i w:val="0"/>
          <w:color w:val="auto"/>
          <w:sz w:val="22"/>
          <w:szCs w:val="22"/>
        </w:rPr>
        <w:t xml:space="preserve"> uzsākt darbu projektā un </w:t>
      </w:r>
      <w:r w:rsidR="00A238F1">
        <w:rPr>
          <w:b w:val="0"/>
          <w:i w:val="0"/>
          <w:color w:val="auto"/>
          <w:sz w:val="22"/>
          <w:szCs w:val="22"/>
        </w:rPr>
        <w:t>sniedzot</w:t>
      </w:r>
      <w:r w:rsidRPr="00F94E5A">
        <w:rPr>
          <w:b w:val="0"/>
          <w:i w:val="0"/>
          <w:color w:val="auto"/>
          <w:sz w:val="22"/>
          <w:szCs w:val="22"/>
        </w:rPr>
        <w:t xml:space="preserve"> pamatinformāciju par </w:t>
      </w:r>
      <w:proofErr w:type="spellStart"/>
      <w:r w:rsidRPr="00F94E5A">
        <w:rPr>
          <w:b w:val="0"/>
          <w:i w:val="0"/>
          <w:color w:val="auto"/>
          <w:sz w:val="22"/>
          <w:szCs w:val="22"/>
        </w:rPr>
        <w:t>prevencijas</w:t>
      </w:r>
      <w:proofErr w:type="spellEnd"/>
      <w:r w:rsidRPr="00F94E5A">
        <w:rPr>
          <w:b w:val="0"/>
          <w:i w:val="0"/>
          <w:color w:val="auto"/>
          <w:sz w:val="22"/>
          <w:szCs w:val="22"/>
        </w:rPr>
        <w:t xml:space="preserve"> sistēmas izveidi priekšlaicīgas mācību pārtraukšanas risku novēršanā. </w:t>
      </w:r>
      <w:proofErr w:type="spellStart"/>
      <w:r w:rsidR="00731DE9">
        <w:rPr>
          <w:b w:val="0"/>
          <w:i w:val="0"/>
          <w:color w:val="auto"/>
          <w:sz w:val="22"/>
          <w:szCs w:val="22"/>
        </w:rPr>
        <w:t>I</w:t>
      </w:r>
      <w:r w:rsidRPr="00F94E5A">
        <w:rPr>
          <w:b w:val="0"/>
          <w:i w:val="0"/>
          <w:color w:val="auto"/>
          <w:sz w:val="22"/>
          <w:szCs w:val="22"/>
        </w:rPr>
        <w:t>evadseminār</w:t>
      </w:r>
      <w:r w:rsidR="00731DE9">
        <w:rPr>
          <w:b w:val="0"/>
          <w:i w:val="0"/>
          <w:color w:val="auto"/>
          <w:sz w:val="22"/>
          <w:szCs w:val="22"/>
        </w:rPr>
        <w:t>u</w:t>
      </w:r>
      <w:proofErr w:type="spellEnd"/>
      <w:r w:rsidR="00731DE9">
        <w:rPr>
          <w:b w:val="0"/>
          <w:i w:val="0"/>
          <w:color w:val="auto"/>
          <w:sz w:val="22"/>
          <w:szCs w:val="22"/>
        </w:rPr>
        <w:t xml:space="preserve"> </w:t>
      </w:r>
      <w:r w:rsidRPr="00F94E5A">
        <w:rPr>
          <w:b w:val="0"/>
          <w:i w:val="0"/>
          <w:color w:val="auto"/>
          <w:sz w:val="22"/>
          <w:szCs w:val="22"/>
        </w:rPr>
        <w:t xml:space="preserve">galvenais mērķis ir attīstīt sadarbības partneru izpratni par priekšlaicīgas mācību pārtraukšanas specifiku un risku grupām, atbalsta pasākumiem, iesaistītajām </w:t>
      </w:r>
      <w:r w:rsidR="003F369D">
        <w:rPr>
          <w:b w:val="0"/>
          <w:i w:val="0"/>
          <w:color w:val="auto"/>
          <w:sz w:val="22"/>
          <w:szCs w:val="22"/>
        </w:rPr>
        <w:t>pusēm</w:t>
      </w:r>
      <w:r w:rsidRPr="00F94E5A">
        <w:rPr>
          <w:b w:val="0"/>
          <w:i w:val="0"/>
          <w:color w:val="auto"/>
          <w:sz w:val="22"/>
          <w:szCs w:val="22"/>
        </w:rPr>
        <w:t xml:space="preserve"> un ESF projekta īstenošanas specifiskajām prasībām. </w:t>
      </w:r>
    </w:p>
    <w:p w14:paraId="5C78192E" w14:textId="4F6521BB" w:rsidR="00F94E5A" w:rsidRPr="00F94E5A" w:rsidRDefault="00F94E5A" w:rsidP="00F94E5A">
      <w:pPr>
        <w:pStyle w:val="virsraksts60"/>
        <w:rPr>
          <w:b w:val="0"/>
          <w:i w:val="0"/>
          <w:color w:val="auto"/>
          <w:sz w:val="22"/>
          <w:szCs w:val="22"/>
        </w:rPr>
      </w:pPr>
      <w:r w:rsidRPr="00F94E5A">
        <w:rPr>
          <w:b w:val="0"/>
          <w:i w:val="0"/>
          <w:color w:val="auto"/>
          <w:sz w:val="22"/>
          <w:szCs w:val="22"/>
        </w:rPr>
        <w:lastRenderedPageBreak/>
        <w:t xml:space="preserve">Priekšlaicīgas mācību pārtraukšanas </w:t>
      </w:r>
      <w:proofErr w:type="spellStart"/>
      <w:r w:rsidRPr="00F94E5A">
        <w:rPr>
          <w:b w:val="0"/>
          <w:i w:val="0"/>
          <w:color w:val="auto"/>
          <w:sz w:val="22"/>
          <w:szCs w:val="22"/>
        </w:rPr>
        <w:t>prevencijas</w:t>
      </w:r>
      <w:proofErr w:type="spellEnd"/>
      <w:r w:rsidRPr="00F94E5A">
        <w:rPr>
          <w:b w:val="0"/>
          <w:i w:val="0"/>
          <w:color w:val="auto"/>
          <w:sz w:val="22"/>
          <w:szCs w:val="22"/>
        </w:rPr>
        <w:t xml:space="preserve"> sistēmas izveidei 2021.</w:t>
      </w:r>
      <w:r w:rsidR="003F369D">
        <w:rPr>
          <w:b w:val="0"/>
          <w:i w:val="0"/>
          <w:color w:val="auto"/>
          <w:sz w:val="22"/>
          <w:szCs w:val="22"/>
        </w:rPr>
        <w:t> </w:t>
      </w:r>
      <w:r w:rsidRPr="00F94E5A">
        <w:rPr>
          <w:b w:val="0"/>
          <w:i w:val="0"/>
          <w:color w:val="auto"/>
          <w:sz w:val="22"/>
          <w:szCs w:val="22"/>
        </w:rPr>
        <w:t xml:space="preserve">gadā notika 23 darbnīcas pašvaldību </w:t>
      </w:r>
      <w:proofErr w:type="spellStart"/>
      <w:r w:rsidRPr="00F94E5A">
        <w:rPr>
          <w:b w:val="0"/>
          <w:i w:val="0"/>
          <w:color w:val="auto"/>
          <w:sz w:val="22"/>
          <w:szCs w:val="22"/>
        </w:rPr>
        <w:t>starpprofesionāļu</w:t>
      </w:r>
      <w:proofErr w:type="spellEnd"/>
      <w:r w:rsidRPr="00F94E5A">
        <w:rPr>
          <w:b w:val="0"/>
          <w:i w:val="0"/>
          <w:color w:val="auto"/>
          <w:sz w:val="22"/>
          <w:szCs w:val="22"/>
        </w:rPr>
        <w:t xml:space="preserve"> komandām, kā arī 139 darbnīcas izglītības iestāžu pedagogiem. Pedagogi atzinīgi novērtējuši dalību darbnīcās, jo tās palīdz labāk izprast un pamanīt priekšlaicīgu mācību pārtraukšanas risku, kā arī apgūt projektā izstrādātos metodiskos materiālus un jaunas metodes darbā ar jauniešiem. Tāpat darbnīcas sniedz iespēju dalīties pieredzē un pilnveidot kopējo izpratni izglītības iestādē par priekšlaicīgas mācību pārtraukšanas riskiem.</w:t>
      </w:r>
    </w:p>
    <w:p w14:paraId="066AD308" w14:textId="77777777" w:rsidR="00F94E5A" w:rsidRPr="00F94E5A" w:rsidRDefault="00F94E5A" w:rsidP="00F94E5A">
      <w:pPr>
        <w:pStyle w:val="virsraksts60"/>
        <w:rPr>
          <w:b w:val="0"/>
          <w:i w:val="0"/>
          <w:color w:val="auto"/>
          <w:sz w:val="22"/>
          <w:szCs w:val="22"/>
        </w:rPr>
      </w:pPr>
      <w:r w:rsidRPr="00F94E5A">
        <w:rPr>
          <w:b w:val="0"/>
          <w:i w:val="0"/>
          <w:color w:val="auto"/>
          <w:sz w:val="22"/>
          <w:szCs w:val="22"/>
        </w:rPr>
        <w:t xml:space="preserve">Viens no projekta darbības virzieniem ir pedagogiem, pašvaldības jaunatnes lietu speciālistiem un jaunatnes darbiniekiem paredzētas profesionālās kompetences pilnveides programmu izstrāde un īstenošana. </w:t>
      </w:r>
    </w:p>
    <w:p w14:paraId="4B2E7ACD" w14:textId="77777777" w:rsidR="00F94E5A" w:rsidRPr="00F94E5A" w:rsidRDefault="00F94E5A" w:rsidP="00A238F1">
      <w:pPr>
        <w:pStyle w:val="virsraksts60"/>
        <w:contextualSpacing/>
        <w:rPr>
          <w:b w:val="0"/>
          <w:i w:val="0"/>
          <w:color w:val="auto"/>
          <w:sz w:val="22"/>
          <w:szCs w:val="22"/>
        </w:rPr>
      </w:pPr>
      <w:r w:rsidRPr="00F94E5A">
        <w:rPr>
          <w:b w:val="0"/>
          <w:i w:val="0"/>
          <w:color w:val="auto"/>
          <w:sz w:val="22"/>
          <w:szCs w:val="22"/>
        </w:rPr>
        <w:t>2021. gadā tika izstrādātas un īstenotas vairākas profesionālās kompetences pilnveides programmas:</w:t>
      </w:r>
    </w:p>
    <w:p w14:paraId="5129DA58" w14:textId="75CBD2CE" w:rsidR="00F94E5A" w:rsidRPr="00F94E5A" w:rsidRDefault="00F94E5A" w:rsidP="00A238F1">
      <w:pPr>
        <w:pStyle w:val="virsraksts60"/>
        <w:contextualSpacing/>
        <w:rPr>
          <w:b w:val="0"/>
          <w:i w:val="0"/>
          <w:color w:val="auto"/>
          <w:sz w:val="22"/>
          <w:szCs w:val="22"/>
        </w:rPr>
      </w:pPr>
      <w:r w:rsidRPr="00F94E5A">
        <w:rPr>
          <w:b w:val="0"/>
          <w:i w:val="0"/>
          <w:color w:val="auto"/>
          <w:sz w:val="22"/>
          <w:szCs w:val="22"/>
        </w:rPr>
        <w:t>•</w:t>
      </w:r>
      <w:r w:rsidRPr="00F94E5A">
        <w:rPr>
          <w:b w:val="0"/>
          <w:i w:val="0"/>
          <w:color w:val="auto"/>
          <w:sz w:val="22"/>
          <w:szCs w:val="22"/>
        </w:rPr>
        <w:tab/>
        <w:t>Pedagoga kompetence un efektivitāte mūsdienu pedagoģiskajā realitātē</w:t>
      </w:r>
      <w:r w:rsidR="003F369D">
        <w:rPr>
          <w:b w:val="0"/>
          <w:i w:val="0"/>
          <w:color w:val="auto"/>
          <w:sz w:val="22"/>
          <w:szCs w:val="22"/>
        </w:rPr>
        <w:t>;</w:t>
      </w:r>
    </w:p>
    <w:p w14:paraId="4DAA53EF" w14:textId="27631ACE" w:rsidR="00F94E5A" w:rsidRPr="00F94E5A" w:rsidRDefault="00F94E5A" w:rsidP="00A238F1">
      <w:pPr>
        <w:pStyle w:val="virsraksts60"/>
        <w:contextualSpacing/>
        <w:rPr>
          <w:b w:val="0"/>
          <w:i w:val="0"/>
          <w:color w:val="auto"/>
          <w:sz w:val="22"/>
          <w:szCs w:val="22"/>
        </w:rPr>
      </w:pPr>
      <w:r w:rsidRPr="00F94E5A">
        <w:rPr>
          <w:b w:val="0"/>
          <w:i w:val="0"/>
          <w:color w:val="auto"/>
          <w:sz w:val="22"/>
          <w:szCs w:val="22"/>
        </w:rPr>
        <w:t>•</w:t>
      </w:r>
      <w:r w:rsidRPr="00F94E5A">
        <w:rPr>
          <w:b w:val="0"/>
          <w:i w:val="0"/>
          <w:color w:val="auto"/>
          <w:sz w:val="22"/>
          <w:szCs w:val="22"/>
        </w:rPr>
        <w:tab/>
        <w:t>Atbalstoša mācību vide – resurss izglītībā</w:t>
      </w:r>
      <w:r w:rsidR="003F369D">
        <w:rPr>
          <w:b w:val="0"/>
          <w:i w:val="0"/>
          <w:color w:val="auto"/>
          <w:sz w:val="22"/>
          <w:szCs w:val="22"/>
        </w:rPr>
        <w:t>;</w:t>
      </w:r>
    </w:p>
    <w:p w14:paraId="1A62DC3B" w14:textId="20080EF4" w:rsidR="00F94E5A" w:rsidRPr="00F94E5A" w:rsidRDefault="00F94E5A" w:rsidP="00A238F1">
      <w:pPr>
        <w:pStyle w:val="virsraksts60"/>
        <w:contextualSpacing/>
        <w:rPr>
          <w:b w:val="0"/>
          <w:i w:val="0"/>
          <w:color w:val="auto"/>
          <w:sz w:val="22"/>
          <w:szCs w:val="22"/>
        </w:rPr>
      </w:pPr>
      <w:r w:rsidRPr="00F94E5A">
        <w:rPr>
          <w:b w:val="0"/>
          <w:i w:val="0"/>
          <w:color w:val="auto"/>
          <w:sz w:val="22"/>
          <w:szCs w:val="22"/>
        </w:rPr>
        <w:t>•</w:t>
      </w:r>
      <w:r w:rsidRPr="00F94E5A">
        <w:rPr>
          <w:b w:val="0"/>
          <w:i w:val="0"/>
          <w:color w:val="auto"/>
          <w:sz w:val="22"/>
          <w:szCs w:val="22"/>
        </w:rPr>
        <w:tab/>
        <w:t>Individuāla un grupu konsultēšana – profesionālās darbības veids izglītībā</w:t>
      </w:r>
      <w:r w:rsidR="003F369D">
        <w:rPr>
          <w:b w:val="0"/>
          <w:i w:val="0"/>
          <w:color w:val="auto"/>
          <w:sz w:val="22"/>
          <w:szCs w:val="22"/>
        </w:rPr>
        <w:t>;</w:t>
      </w:r>
    </w:p>
    <w:p w14:paraId="5DA78631" w14:textId="5A0DBC29" w:rsidR="00F94E5A" w:rsidRPr="00F94E5A" w:rsidRDefault="00F94E5A" w:rsidP="00A238F1">
      <w:pPr>
        <w:pStyle w:val="virsraksts60"/>
        <w:contextualSpacing/>
        <w:rPr>
          <w:b w:val="0"/>
          <w:i w:val="0"/>
          <w:color w:val="auto"/>
          <w:sz w:val="22"/>
          <w:szCs w:val="22"/>
        </w:rPr>
      </w:pPr>
      <w:r w:rsidRPr="00F94E5A">
        <w:rPr>
          <w:b w:val="0"/>
          <w:i w:val="0"/>
          <w:color w:val="auto"/>
          <w:sz w:val="22"/>
          <w:szCs w:val="22"/>
        </w:rPr>
        <w:t>•</w:t>
      </w:r>
      <w:r w:rsidRPr="00F94E5A">
        <w:rPr>
          <w:b w:val="0"/>
          <w:i w:val="0"/>
          <w:color w:val="auto"/>
          <w:sz w:val="22"/>
          <w:szCs w:val="22"/>
        </w:rPr>
        <w:tab/>
        <w:t>Darbs jaunatnes jomā ar priekšlaicīgas mācību pārtraukšanas riska grupas jauniešiem. Sociāli emocionālās audzināšanas loma priekšlaicīgās mācību pārtraukšanas mazināšanā izglītības iestādē</w:t>
      </w:r>
      <w:r w:rsidR="003F369D">
        <w:rPr>
          <w:b w:val="0"/>
          <w:i w:val="0"/>
          <w:color w:val="auto"/>
          <w:sz w:val="22"/>
          <w:szCs w:val="22"/>
        </w:rPr>
        <w:t>;</w:t>
      </w:r>
    </w:p>
    <w:p w14:paraId="7ED3FFEE" w14:textId="5BF84E07" w:rsidR="00F94E5A" w:rsidRPr="00F94E5A" w:rsidRDefault="00F94E5A" w:rsidP="00A238F1">
      <w:pPr>
        <w:pStyle w:val="virsraksts60"/>
        <w:contextualSpacing/>
        <w:rPr>
          <w:b w:val="0"/>
          <w:i w:val="0"/>
          <w:color w:val="auto"/>
          <w:sz w:val="22"/>
          <w:szCs w:val="22"/>
        </w:rPr>
      </w:pPr>
      <w:r w:rsidRPr="00F94E5A">
        <w:rPr>
          <w:b w:val="0"/>
          <w:i w:val="0"/>
          <w:color w:val="auto"/>
          <w:sz w:val="22"/>
          <w:szCs w:val="22"/>
        </w:rPr>
        <w:t>•</w:t>
      </w:r>
      <w:r w:rsidRPr="00F94E5A">
        <w:rPr>
          <w:b w:val="0"/>
          <w:i w:val="0"/>
          <w:color w:val="auto"/>
          <w:sz w:val="22"/>
          <w:szCs w:val="22"/>
        </w:rPr>
        <w:tab/>
        <w:t>Pedagogu kompetence vardarbības gadījumu risināšanā izglītības vidē</w:t>
      </w:r>
      <w:r w:rsidR="003F369D">
        <w:rPr>
          <w:b w:val="0"/>
          <w:i w:val="0"/>
          <w:color w:val="auto"/>
          <w:sz w:val="22"/>
          <w:szCs w:val="22"/>
        </w:rPr>
        <w:t>;</w:t>
      </w:r>
    </w:p>
    <w:p w14:paraId="260E5083" w14:textId="5FD65A47" w:rsidR="00F94E5A" w:rsidRPr="00F94E5A" w:rsidRDefault="00F94E5A" w:rsidP="00A238F1">
      <w:pPr>
        <w:pStyle w:val="virsraksts60"/>
        <w:contextualSpacing/>
        <w:rPr>
          <w:b w:val="0"/>
          <w:i w:val="0"/>
          <w:color w:val="auto"/>
          <w:sz w:val="22"/>
          <w:szCs w:val="22"/>
        </w:rPr>
      </w:pPr>
      <w:r w:rsidRPr="00F94E5A">
        <w:rPr>
          <w:b w:val="0"/>
          <w:i w:val="0"/>
          <w:color w:val="auto"/>
          <w:sz w:val="22"/>
          <w:szCs w:val="22"/>
        </w:rPr>
        <w:t>•</w:t>
      </w:r>
      <w:r w:rsidRPr="00F94E5A">
        <w:rPr>
          <w:b w:val="0"/>
          <w:i w:val="0"/>
          <w:color w:val="auto"/>
          <w:sz w:val="22"/>
          <w:szCs w:val="22"/>
        </w:rPr>
        <w:tab/>
        <w:t>Pedagoģiskās stratēģijas izglītojamo uzvedības modeļu maiņai priekšlaicīgas mācību pārtraukšanas risku mazināšanai</w:t>
      </w:r>
      <w:r w:rsidR="003F369D">
        <w:rPr>
          <w:b w:val="0"/>
          <w:i w:val="0"/>
          <w:color w:val="auto"/>
          <w:sz w:val="22"/>
          <w:szCs w:val="22"/>
        </w:rPr>
        <w:t>;</w:t>
      </w:r>
    </w:p>
    <w:p w14:paraId="0E337F98" w14:textId="77777777" w:rsidR="00F94E5A" w:rsidRPr="00F94E5A" w:rsidRDefault="00F94E5A" w:rsidP="00F94E5A">
      <w:pPr>
        <w:pStyle w:val="virsraksts60"/>
        <w:rPr>
          <w:b w:val="0"/>
          <w:i w:val="0"/>
          <w:color w:val="auto"/>
          <w:sz w:val="22"/>
          <w:szCs w:val="22"/>
        </w:rPr>
      </w:pPr>
      <w:r w:rsidRPr="00F94E5A">
        <w:rPr>
          <w:b w:val="0"/>
          <w:i w:val="0"/>
          <w:color w:val="auto"/>
          <w:sz w:val="22"/>
          <w:szCs w:val="22"/>
        </w:rPr>
        <w:t>•</w:t>
      </w:r>
      <w:r w:rsidRPr="00F94E5A">
        <w:rPr>
          <w:b w:val="0"/>
          <w:i w:val="0"/>
          <w:color w:val="auto"/>
          <w:sz w:val="22"/>
          <w:szCs w:val="22"/>
        </w:rPr>
        <w:tab/>
        <w:t>Izglītības metožu dažādošana darbā ar priekšlaicīgas mācību pārtraukšanas riska izglītojamiem.</w:t>
      </w:r>
    </w:p>
    <w:p w14:paraId="27D9E185" w14:textId="47FF26DD" w:rsidR="00F94E5A" w:rsidRPr="00F94E5A" w:rsidRDefault="00F94E5A" w:rsidP="00F94E5A">
      <w:pPr>
        <w:pStyle w:val="virsraksts60"/>
        <w:rPr>
          <w:b w:val="0"/>
          <w:i w:val="0"/>
          <w:color w:val="auto"/>
          <w:sz w:val="22"/>
          <w:szCs w:val="22"/>
        </w:rPr>
      </w:pPr>
      <w:r w:rsidRPr="00F94E5A">
        <w:rPr>
          <w:b w:val="0"/>
          <w:i w:val="0"/>
          <w:color w:val="auto"/>
          <w:sz w:val="22"/>
          <w:szCs w:val="22"/>
        </w:rPr>
        <w:t xml:space="preserve">Visa projekta īstenošanas laikā izglītības iestādēs tiek nodrošinātas </w:t>
      </w:r>
      <w:proofErr w:type="spellStart"/>
      <w:r w:rsidRPr="00F94E5A">
        <w:rPr>
          <w:b w:val="0"/>
          <w:i w:val="0"/>
          <w:color w:val="auto"/>
          <w:sz w:val="22"/>
          <w:szCs w:val="22"/>
        </w:rPr>
        <w:t>supervīzijas</w:t>
      </w:r>
      <w:proofErr w:type="spellEnd"/>
      <w:r w:rsidRPr="00F94E5A">
        <w:rPr>
          <w:b w:val="0"/>
          <w:i w:val="0"/>
          <w:color w:val="auto"/>
          <w:sz w:val="22"/>
          <w:szCs w:val="22"/>
        </w:rPr>
        <w:t xml:space="preserve"> – konsultatīvs atbalsts, kas palīdz pedagogiem tikt galā ar profesionālās darbības izaicinājumiem. </w:t>
      </w:r>
      <w:proofErr w:type="spellStart"/>
      <w:r w:rsidRPr="00F94E5A">
        <w:rPr>
          <w:b w:val="0"/>
          <w:i w:val="0"/>
          <w:color w:val="auto"/>
          <w:sz w:val="22"/>
          <w:szCs w:val="22"/>
        </w:rPr>
        <w:t>Supervīzijas</w:t>
      </w:r>
      <w:proofErr w:type="spellEnd"/>
      <w:r w:rsidRPr="00F94E5A">
        <w:rPr>
          <w:b w:val="0"/>
          <w:i w:val="0"/>
          <w:color w:val="auto"/>
          <w:sz w:val="22"/>
          <w:szCs w:val="22"/>
        </w:rPr>
        <w:t xml:space="preserve"> sniedz pedagogiem būtiskus resursus turpmākajam darbam ar priekšlaicīgas mācību pārtraukšanas riska izglītojamiem. 2021.</w:t>
      </w:r>
      <w:r w:rsidR="00934B95">
        <w:rPr>
          <w:b w:val="0"/>
          <w:i w:val="0"/>
          <w:color w:val="auto"/>
          <w:sz w:val="22"/>
          <w:szCs w:val="22"/>
        </w:rPr>
        <w:t> </w:t>
      </w:r>
      <w:r w:rsidRPr="00F94E5A">
        <w:rPr>
          <w:b w:val="0"/>
          <w:i w:val="0"/>
          <w:color w:val="auto"/>
          <w:sz w:val="22"/>
          <w:szCs w:val="22"/>
        </w:rPr>
        <w:t xml:space="preserve">gadā notika 237 </w:t>
      </w:r>
      <w:proofErr w:type="spellStart"/>
      <w:r w:rsidRPr="00F94E5A">
        <w:rPr>
          <w:b w:val="0"/>
          <w:i w:val="0"/>
          <w:color w:val="auto"/>
          <w:sz w:val="22"/>
          <w:szCs w:val="22"/>
        </w:rPr>
        <w:t>supervīzijas</w:t>
      </w:r>
      <w:proofErr w:type="spellEnd"/>
      <w:r w:rsidRPr="00F94E5A">
        <w:rPr>
          <w:b w:val="0"/>
          <w:i w:val="0"/>
          <w:color w:val="auto"/>
          <w:sz w:val="22"/>
          <w:szCs w:val="22"/>
        </w:rPr>
        <w:t xml:space="preserve">. Lai izglītības iestādes varētu izvēlēties sev ērtāku formu un </w:t>
      </w:r>
      <w:proofErr w:type="spellStart"/>
      <w:r w:rsidRPr="00F94E5A">
        <w:rPr>
          <w:b w:val="0"/>
          <w:i w:val="0"/>
          <w:color w:val="auto"/>
          <w:sz w:val="22"/>
          <w:szCs w:val="22"/>
        </w:rPr>
        <w:t>supervīzijas</w:t>
      </w:r>
      <w:proofErr w:type="spellEnd"/>
      <w:r w:rsidRPr="00F94E5A">
        <w:rPr>
          <w:b w:val="0"/>
          <w:i w:val="0"/>
          <w:color w:val="auto"/>
          <w:sz w:val="22"/>
          <w:szCs w:val="22"/>
        </w:rPr>
        <w:t xml:space="preserve"> varētu nodrošināt arī ārkārtējās situācijas laikā, liela daļa no tām notika tiešsaistes režīmā.</w:t>
      </w:r>
    </w:p>
    <w:p w14:paraId="52FD7933" w14:textId="35096101" w:rsidR="00F94E5A" w:rsidRPr="00F94E5A" w:rsidRDefault="00F94E5A" w:rsidP="00F94E5A">
      <w:pPr>
        <w:pStyle w:val="virsraksts60"/>
        <w:rPr>
          <w:b w:val="0"/>
          <w:i w:val="0"/>
          <w:color w:val="auto"/>
          <w:sz w:val="22"/>
          <w:szCs w:val="22"/>
        </w:rPr>
      </w:pPr>
      <w:r w:rsidRPr="00F94E5A">
        <w:rPr>
          <w:b w:val="0"/>
          <w:i w:val="0"/>
          <w:color w:val="auto"/>
          <w:sz w:val="22"/>
          <w:szCs w:val="22"/>
        </w:rPr>
        <w:t xml:space="preserve">Papildus individuālajam atbalstam, ko izglītojamie saņem projekta </w:t>
      </w:r>
      <w:proofErr w:type="spellStart"/>
      <w:r w:rsidRPr="00F94E5A">
        <w:rPr>
          <w:b w:val="0"/>
          <w:i w:val="0"/>
          <w:color w:val="auto"/>
          <w:sz w:val="22"/>
          <w:szCs w:val="22"/>
        </w:rPr>
        <w:t>PuMPuRS</w:t>
      </w:r>
      <w:proofErr w:type="spellEnd"/>
      <w:r w:rsidRPr="00F94E5A">
        <w:rPr>
          <w:b w:val="0"/>
          <w:i w:val="0"/>
          <w:color w:val="auto"/>
          <w:sz w:val="22"/>
          <w:szCs w:val="22"/>
        </w:rPr>
        <w:t xml:space="preserve"> ietvaros, lai veicinātu atbalsta aktivitātes jauniešu vidū arī ārpus formālās izglītības, tiek atbalstīti jauniešu iniciatīvu projekti. Šie projekti ir vērsti uz priekšlaicīgas mācību pārtraukšanas riska grupas izglītojamo motivācijas palielināšanu turpināt izglītību un viņu aktīvas līdzdalības veicināšanu ikdienas dzīvē. Jaunatnes iniciatīvu projektu konkursus rīko projektā </w:t>
      </w:r>
      <w:proofErr w:type="spellStart"/>
      <w:r w:rsidRPr="00F94E5A">
        <w:rPr>
          <w:b w:val="0"/>
          <w:i w:val="0"/>
          <w:color w:val="auto"/>
          <w:sz w:val="22"/>
          <w:szCs w:val="22"/>
        </w:rPr>
        <w:t>PuMPuRS</w:t>
      </w:r>
      <w:proofErr w:type="spellEnd"/>
      <w:r w:rsidRPr="00F94E5A">
        <w:rPr>
          <w:b w:val="0"/>
          <w:i w:val="0"/>
          <w:color w:val="auto"/>
          <w:sz w:val="22"/>
          <w:szCs w:val="22"/>
        </w:rPr>
        <w:t xml:space="preserve"> iesaistītās pašvaldības.</w:t>
      </w:r>
      <w:r w:rsidR="003F4132">
        <w:rPr>
          <w:b w:val="0"/>
          <w:i w:val="0"/>
          <w:color w:val="auto"/>
          <w:sz w:val="22"/>
          <w:szCs w:val="22"/>
        </w:rPr>
        <w:t xml:space="preserve"> </w:t>
      </w:r>
      <w:r w:rsidRPr="00F94E5A">
        <w:rPr>
          <w:b w:val="0"/>
          <w:i w:val="0"/>
          <w:color w:val="auto"/>
          <w:sz w:val="22"/>
          <w:szCs w:val="22"/>
        </w:rPr>
        <w:t>2021.</w:t>
      </w:r>
      <w:r w:rsidR="003F4132">
        <w:rPr>
          <w:b w:val="0"/>
          <w:i w:val="0"/>
          <w:color w:val="auto"/>
          <w:sz w:val="22"/>
          <w:szCs w:val="22"/>
        </w:rPr>
        <w:t> </w:t>
      </w:r>
      <w:r w:rsidRPr="00F94E5A">
        <w:rPr>
          <w:b w:val="0"/>
          <w:i w:val="0"/>
          <w:color w:val="auto"/>
          <w:sz w:val="22"/>
          <w:szCs w:val="22"/>
        </w:rPr>
        <w:t>gadā jaunatnes iniciatīvu konkursi organizēti 39 pašvaldībās</w:t>
      </w:r>
      <w:r w:rsidR="00021B3A">
        <w:rPr>
          <w:b w:val="0"/>
          <w:i w:val="0"/>
          <w:color w:val="auto"/>
          <w:sz w:val="22"/>
          <w:szCs w:val="22"/>
        </w:rPr>
        <w:t xml:space="preserve"> (īstenoti 130 projekti). </w:t>
      </w:r>
    </w:p>
    <w:p w14:paraId="611F86B2" w14:textId="609A164A" w:rsidR="00F94E5A" w:rsidRPr="00F94E5A" w:rsidRDefault="00F94E5A" w:rsidP="00A238F1">
      <w:pPr>
        <w:pStyle w:val="virsraksts60"/>
        <w:contextualSpacing/>
        <w:rPr>
          <w:b w:val="0"/>
          <w:i w:val="0"/>
          <w:color w:val="auto"/>
          <w:sz w:val="22"/>
          <w:szCs w:val="22"/>
        </w:rPr>
      </w:pPr>
      <w:r w:rsidRPr="00F94E5A">
        <w:rPr>
          <w:b w:val="0"/>
          <w:i w:val="0"/>
          <w:color w:val="auto"/>
          <w:sz w:val="22"/>
          <w:szCs w:val="22"/>
        </w:rPr>
        <w:t>No 2021.</w:t>
      </w:r>
      <w:r w:rsidR="008067D9">
        <w:rPr>
          <w:b w:val="0"/>
          <w:i w:val="0"/>
          <w:color w:val="auto"/>
          <w:sz w:val="22"/>
          <w:szCs w:val="22"/>
        </w:rPr>
        <w:t> </w:t>
      </w:r>
      <w:r w:rsidRPr="00F94E5A">
        <w:rPr>
          <w:b w:val="0"/>
          <w:i w:val="0"/>
          <w:color w:val="auto"/>
          <w:sz w:val="22"/>
          <w:szCs w:val="22"/>
        </w:rPr>
        <w:t xml:space="preserve">gada 2. līdz 6. augustam īstenotas </w:t>
      </w:r>
      <w:r w:rsidR="008067D9">
        <w:rPr>
          <w:b w:val="0"/>
          <w:i w:val="0"/>
          <w:color w:val="auto"/>
          <w:sz w:val="22"/>
          <w:szCs w:val="22"/>
        </w:rPr>
        <w:t xml:space="preserve">5 </w:t>
      </w:r>
      <w:r w:rsidRPr="00F94E5A">
        <w:rPr>
          <w:b w:val="0"/>
          <w:i w:val="0"/>
          <w:color w:val="auto"/>
          <w:sz w:val="22"/>
          <w:szCs w:val="22"/>
        </w:rPr>
        <w:t xml:space="preserve">tiešsaistes konferences “Skola. Bērni. Vecāki”, kur </w:t>
      </w:r>
      <w:r w:rsidR="008067D9">
        <w:rPr>
          <w:b w:val="0"/>
          <w:i w:val="0"/>
          <w:color w:val="auto"/>
          <w:sz w:val="22"/>
          <w:szCs w:val="22"/>
        </w:rPr>
        <w:t>vairāku</w:t>
      </w:r>
      <w:r w:rsidRPr="00F94E5A">
        <w:rPr>
          <w:b w:val="0"/>
          <w:i w:val="0"/>
          <w:color w:val="auto"/>
          <w:sz w:val="22"/>
          <w:szCs w:val="22"/>
        </w:rPr>
        <w:t xml:space="preserve"> dienu garumā projektā iesaistītie eksperti tikās ar pārstāvjiem no </w:t>
      </w:r>
      <w:r w:rsidR="008067D9">
        <w:rPr>
          <w:b w:val="0"/>
          <w:i w:val="0"/>
          <w:color w:val="auto"/>
          <w:sz w:val="22"/>
          <w:szCs w:val="22"/>
        </w:rPr>
        <w:t>Latvijas reģioniem</w:t>
      </w:r>
      <w:r w:rsidRPr="00F94E5A">
        <w:rPr>
          <w:b w:val="0"/>
          <w:i w:val="0"/>
          <w:color w:val="auto"/>
          <w:sz w:val="22"/>
          <w:szCs w:val="22"/>
        </w:rPr>
        <w:t>, lai pievērstu uzmanību:</w:t>
      </w:r>
    </w:p>
    <w:p w14:paraId="117F4D75" w14:textId="10E757AE" w:rsidR="00F94E5A" w:rsidRPr="00F94E5A" w:rsidRDefault="00F94E5A" w:rsidP="00A238F1">
      <w:pPr>
        <w:pStyle w:val="virsraksts60"/>
        <w:contextualSpacing/>
        <w:rPr>
          <w:b w:val="0"/>
          <w:i w:val="0"/>
          <w:color w:val="auto"/>
          <w:sz w:val="22"/>
          <w:szCs w:val="22"/>
        </w:rPr>
      </w:pPr>
      <w:r w:rsidRPr="00F94E5A">
        <w:rPr>
          <w:b w:val="0"/>
          <w:i w:val="0"/>
          <w:color w:val="auto"/>
          <w:sz w:val="22"/>
          <w:szCs w:val="22"/>
        </w:rPr>
        <w:t>-</w:t>
      </w:r>
      <w:r w:rsidRPr="00F94E5A">
        <w:rPr>
          <w:b w:val="0"/>
          <w:i w:val="0"/>
          <w:color w:val="auto"/>
          <w:sz w:val="22"/>
          <w:szCs w:val="22"/>
        </w:rPr>
        <w:tab/>
        <w:t>sadarbības veicināšanai ar vecākiem</w:t>
      </w:r>
      <w:r w:rsidR="003F4132">
        <w:rPr>
          <w:b w:val="0"/>
          <w:i w:val="0"/>
          <w:color w:val="auto"/>
          <w:sz w:val="22"/>
          <w:szCs w:val="22"/>
        </w:rPr>
        <w:t>;</w:t>
      </w:r>
    </w:p>
    <w:p w14:paraId="59CDEBA2" w14:textId="446AFEBD" w:rsidR="002051A8" w:rsidRDefault="00F94E5A" w:rsidP="00A238F1">
      <w:pPr>
        <w:pStyle w:val="virsraksts60"/>
        <w:contextualSpacing/>
        <w:rPr>
          <w:b w:val="0"/>
          <w:i w:val="0"/>
          <w:color w:val="auto"/>
          <w:sz w:val="22"/>
          <w:szCs w:val="22"/>
        </w:rPr>
      </w:pPr>
      <w:r w:rsidRPr="00F94E5A">
        <w:rPr>
          <w:b w:val="0"/>
          <w:i w:val="0"/>
          <w:color w:val="auto"/>
          <w:sz w:val="22"/>
          <w:szCs w:val="22"/>
        </w:rPr>
        <w:t>-</w:t>
      </w:r>
      <w:r w:rsidRPr="00F94E5A">
        <w:rPr>
          <w:b w:val="0"/>
          <w:i w:val="0"/>
          <w:color w:val="auto"/>
          <w:sz w:val="22"/>
          <w:szCs w:val="22"/>
        </w:rPr>
        <w:tab/>
        <w:t xml:space="preserve">personīgajai </w:t>
      </w:r>
      <w:proofErr w:type="spellStart"/>
      <w:r w:rsidRPr="00F94E5A">
        <w:rPr>
          <w:b w:val="0"/>
          <w:i w:val="0"/>
          <w:color w:val="auto"/>
          <w:sz w:val="22"/>
          <w:szCs w:val="22"/>
        </w:rPr>
        <w:t>labizjūtai</w:t>
      </w:r>
      <w:proofErr w:type="spellEnd"/>
      <w:r w:rsidRPr="00F94E5A">
        <w:rPr>
          <w:b w:val="0"/>
          <w:i w:val="0"/>
          <w:color w:val="auto"/>
          <w:sz w:val="22"/>
          <w:szCs w:val="22"/>
        </w:rPr>
        <w:t>, strādājot ar skolēniem, kuriem identificēti priekšlaicīgi mācību pārtraukšanas riski.</w:t>
      </w:r>
      <w:r w:rsidR="00A238F1">
        <w:rPr>
          <w:rStyle w:val="Vresatsauce"/>
          <w:b w:val="0"/>
          <w:i w:val="0"/>
          <w:color w:val="auto"/>
          <w:sz w:val="22"/>
          <w:szCs w:val="22"/>
        </w:rPr>
        <w:footnoteReference w:id="1"/>
      </w:r>
      <w:r w:rsidRPr="00F94E5A">
        <w:rPr>
          <w:b w:val="0"/>
          <w:i w:val="0"/>
          <w:color w:val="auto"/>
          <w:sz w:val="22"/>
          <w:szCs w:val="22"/>
        </w:rPr>
        <w:t xml:space="preserve"> </w:t>
      </w:r>
    </w:p>
    <w:p w14:paraId="5ADFDDFE" w14:textId="4635DFFC" w:rsidR="00D87835" w:rsidRPr="00654484" w:rsidRDefault="00C07384" w:rsidP="00654484">
      <w:pPr>
        <w:pStyle w:val="Virsraksts31"/>
      </w:pPr>
      <w:bookmarkStart w:id="65" w:name="_Toc108442269"/>
      <w:r w:rsidRPr="00654484">
        <w:t>2.2.</w:t>
      </w:r>
      <w:r w:rsidR="009325A9" w:rsidRPr="00654484">
        <w:t>7</w:t>
      </w:r>
      <w:r w:rsidRPr="00654484">
        <w:t>. ESF projekta 8.</w:t>
      </w:r>
      <w:r w:rsidR="007F1C02" w:rsidRPr="00654484">
        <w:t>3</w:t>
      </w:r>
      <w:r w:rsidRPr="00654484">
        <w:t>.</w:t>
      </w:r>
      <w:r w:rsidR="007F1C02" w:rsidRPr="00654484">
        <w:t>6</w:t>
      </w:r>
      <w:r w:rsidRPr="00654484">
        <w:t>.</w:t>
      </w:r>
      <w:r w:rsidR="007F1C02" w:rsidRPr="00654484">
        <w:t>2. pasākuma projekta “Izglītības kvalitātes monitoringa sistēmas izveide un īstenošana”</w:t>
      </w:r>
      <w:r w:rsidRPr="00654484">
        <w:t xml:space="preserve"> īstenošana</w:t>
      </w:r>
      <w:bookmarkEnd w:id="65"/>
    </w:p>
    <w:p w14:paraId="59542D0B" w14:textId="14CB9683" w:rsidR="007F1C02" w:rsidRPr="0037341E" w:rsidRDefault="005C529A" w:rsidP="00C81B66">
      <w:pPr>
        <w:pStyle w:val="Pamatteksts"/>
        <w:rPr>
          <w:b/>
        </w:rPr>
      </w:pPr>
      <w:r w:rsidRPr="0037341E">
        <w:t>20</w:t>
      </w:r>
      <w:r w:rsidR="00AB244A">
        <w:t>2</w:t>
      </w:r>
      <w:r w:rsidR="0003501B">
        <w:t>1</w:t>
      </w:r>
      <w:r w:rsidRPr="0037341E">
        <w:t xml:space="preserve">. gadā kvalitātes dienesta eksperti </w:t>
      </w:r>
      <w:r w:rsidR="008517AC">
        <w:t>turpināja darbību</w:t>
      </w:r>
      <w:r w:rsidRPr="0037341E">
        <w:t xml:space="preserve"> </w:t>
      </w:r>
      <w:r w:rsidR="007F1C02" w:rsidRPr="0037341E">
        <w:t>ESF 8.3.6.2. pasākuma “Izglītības kvalitātes monitoringa sistēmas izveide” projekta “Izglītības kvalitātes monitoringa sistēmas iz</w:t>
      </w:r>
      <w:r w:rsidRPr="0037341E">
        <w:t>veide un īstenošana”</w:t>
      </w:r>
      <w:r w:rsidR="003B10CC">
        <w:t xml:space="preserve"> (ESF projekts 8.3.6.2.)</w:t>
      </w:r>
      <w:r w:rsidRPr="0037341E">
        <w:t xml:space="preserve"> īstenošanā. Kvalitātes dienests projektā ir iesaistīts no 2018. gada vasaras</w:t>
      </w:r>
      <w:r w:rsidR="008517AC">
        <w:t>.</w:t>
      </w:r>
      <w:r w:rsidRPr="0037341E">
        <w:t xml:space="preserve"> </w:t>
      </w:r>
      <w:r w:rsidR="008517AC">
        <w:t>Projekta</w:t>
      </w:r>
      <w:r w:rsidRPr="0037341E">
        <w:t xml:space="preserve"> mērķis ir izveidot izglītības kvalitātes monitoringa sistēmu izglītības kvalitātes attīstībai, kas balstās uz statisti</w:t>
      </w:r>
      <w:r w:rsidR="00121466">
        <w:t>s</w:t>
      </w:r>
      <w:r w:rsidRPr="0037341E">
        <w:t xml:space="preserve">kās informācijas, salīdzinošo izglītības pētījumu rezultātu, valsts līmeņa izglītojamo sasniegumu un citu izglītības iestāžu darba rezultātus raksturojošo rādītāju mērīšanu un analīzi, centralizēto eksāmenu </w:t>
      </w:r>
      <w:r w:rsidRPr="0037341E">
        <w:lastRenderedPageBreak/>
        <w:t>rezultātu analīzi un akreditācijas, licencēšanas, kā arī pedagogu darbības kvalitātes novērtēšanas informācijas izmantošanu un analīzi, ievērojot vidēja termiņa un ilgtermiņa sasniedzamos nozares stratēģiskos mērķus un rezultātus.</w:t>
      </w:r>
    </w:p>
    <w:p w14:paraId="0D50DBB0" w14:textId="77777777" w:rsidR="005C529A" w:rsidRPr="0037341E" w:rsidRDefault="005C529A" w:rsidP="0037341E">
      <w:pPr>
        <w:rPr>
          <w:b/>
          <w:sz w:val="22"/>
          <w:szCs w:val="22"/>
        </w:rPr>
      </w:pPr>
      <w:r w:rsidRPr="0037341E">
        <w:rPr>
          <w:sz w:val="22"/>
          <w:szCs w:val="22"/>
        </w:rPr>
        <w:t>Projekts ilgs līdz 202</w:t>
      </w:r>
      <w:r w:rsidR="00AB244A">
        <w:rPr>
          <w:sz w:val="22"/>
          <w:szCs w:val="22"/>
        </w:rPr>
        <w:t>3</w:t>
      </w:r>
      <w:r w:rsidRPr="0037341E">
        <w:rPr>
          <w:sz w:val="22"/>
          <w:szCs w:val="22"/>
        </w:rPr>
        <w:t xml:space="preserve">. gada 31. decembrim, to īsteno </w:t>
      </w:r>
      <w:r w:rsidR="00AB244A">
        <w:rPr>
          <w:sz w:val="22"/>
          <w:szCs w:val="22"/>
        </w:rPr>
        <w:t>IZM</w:t>
      </w:r>
      <w:r w:rsidRPr="0037341E">
        <w:rPr>
          <w:sz w:val="22"/>
          <w:szCs w:val="22"/>
        </w:rPr>
        <w:t xml:space="preserve"> sadarbībā ar Valsts izglītības satura centru, kvalitātes dienestu, Valsts izglītības attīstības aģentūru un Akadēmiskās informācijas centru.</w:t>
      </w:r>
    </w:p>
    <w:p w14:paraId="356195C6" w14:textId="039D04A5" w:rsidR="00B63400" w:rsidRDefault="005C529A" w:rsidP="00AB244A">
      <w:pPr>
        <w:rPr>
          <w:sz w:val="22"/>
          <w:szCs w:val="22"/>
        </w:rPr>
      </w:pPr>
      <w:r w:rsidRPr="0037341E">
        <w:rPr>
          <w:sz w:val="22"/>
          <w:szCs w:val="22"/>
        </w:rPr>
        <w:t>20</w:t>
      </w:r>
      <w:r w:rsidR="00AB244A">
        <w:rPr>
          <w:sz w:val="22"/>
          <w:szCs w:val="22"/>
        </w:rPr>
        <w:t>2</w:t>
      </w:r>
      <w:r w:rsidR="00B63400">
        <w:rPr>
          <w:sz w:val="22"/>
          <w:szCs w:val="22"/>
        </w:rPr>
        <w:t>1</w:t>
      </w:r>
      <w:r w:rsidRPr="0037341E">
        <w:rPr>
          <w:sz w:val="22"/>
          <w:szCs w:val="22"/>
        </w:rPr>
        <w:t>. gadā</w:t>
      </w:r>
      <w:r w:rsidR="00AB244A">
        <w:rPr>
          <w:sz w:val="22"/>
          <w:szCs w:val="22"/>
        </w:rPr>
        <w:t xml:space="preserve"> </w:t>
      </w:r>
      <w:r w:rsidR="00B63400">
        <w:rPr>
          <w:sz w:val="22"/>
          <w:szCs w:val="22"/>
        </w:rPr>
        <w:t xml:space="preserve">kvalitātes dienesta pārstāvji aktīvi piedalījās izglītības kvalitātes monitoringa sistēmas ietvaros veidotā skolu tīkla efektivitātes rīka, kā arī augstākās izglītības absolventu monitoringa rīka izveidē un aprobācijā VIIS. </w:t>
      </w:r>
    </w:p>
    <w:p w14:paraId="0E772FCD" w14:textId="2CDB8E3C" w:rsidR="003B10CC" w:rsidRPr="003B10CC" w:rsidRDefault="003B10CC" w:rsidP="003B10CC">
      <w:pPr>
        <w:rPr>
          <w:sz w:val="22"/>
          <w:szCs w:val="22"/>
        </w:rPr>
      </w:pPr>
      <w:r>
        <w:rPr>
          <w:sz w:val="22"/>
          <w:szCs w:val="22"/>
        </w:rPr>
        <w:t>Ar mērķi</w:t>
      </w:r>
      <w:r w:rsidRPr="003B10CC">
        <w:rPr>
          <w:sz w:val="22"/>
          <w:szCs w:val="22"/>
        </w:rPr>
        <w:t xml:space="preserve"> aktualizēt un pārrunāt būtiskos faktorus, kas ietekmē un veicina izglītības kvalitāti</w:t>
      </w:r>
      <w:r w:rsidR="00C9658D">
        <w:rPr>
          <w:sz w:val="22"/>
          <w:szCs w:val="22"/>
        </w:rPr>
        <w:t>,</w:t>
      </w:r>
      <w:r>
        <w:rPr>
          <w:sz w:val="22"/>
          <w:szCs w:val="22"/>
        </w:rPr>
        <w:t xml:space="preserve"> kvalitātes dienests ESF projekta 8.3.6.2. ietvaros 2021. gada 22. oktobrī rīkoja </w:t>
      </w:r>
      <w:r w:rsidRPr="003B10CC">
        <w:rPr>
          <w:sz w:val="22"/>
          <w:szCs w:val="22"/>
        </w:rPr>
        <w:t>tiešsaistes konferenc</w:t>
      </w:r>
      <w:r>
        <w:rPr>
          <w:sz w:val="22"/>
          <w:szCs w:val="22"/>
        </w:rPr>
        <w:t>i</w:t>
      </w:r>
      <w:r w:rsidRPr="003B10CC">
        <w:rPr>
          <w:sz w:val="22"/>
          <w:szCs w:val="22"/>
        </w:rPr>
        <w:t xml:space="preserve"> “Laba un profesionāla pārvaldība izglītības iestādē izglītības kvalitātes un demokrātijas veicināšanai”. Īpaša uzmanība konferencē tik</w:t>
      </w:r>
      <w:r w:rsidR="008047BE">
        <w:rPr>
          <w:sz w:val="22"/>
          <w:szCs w:val="22"/>
        </w:rPr>
        <w:t>a</w:t>
      </w:r>
      <w:r w:rsidRPr="003B10CC">
        <w:rPr>
          <w:sz w:val="22"/>
          <w:szCs w:val="22"/>
        </w:rPr>
        <w:t xml:space="preserve"> pievērsta profesionālas pārvaldības jautājumiem un kvalitatīvas izglītības ietekmei uz demokrātijas stiprināšanu sabiedrībā.</w:t>
      </w:r>
      <w:r w:rsidR="008047BE">
        <w:rPr>
          <w:sz w:val="22"/>
          <w:szCs w:val="22"/>
        </w:rPr>
        <w:t xml:space="preserve"> </w:t>
      </w:r>
    </w:p>
    <w:p w14:paraId="2238B7C0" w14:textId="338BF2BE" w:rsidR="003B10CC" w:rsidRPr="003B10CC" w:rsidRDefault="003B10CC" w:rsidP="003B10CC">
      <w:pPr>
        <w:rPr>
          <w:sz w:val="22"/>
          <w:szCs w:val="22"/>
        </w:rPr>
      </w:pPr>
      <w:r w:rsidRPr="003B10CC">
        <w:rPr>
          <w:sz w:val="22"/>
          <w:szCs w:val="22"/>
        </w:rPr>
        <w:t>Konferenci atklā</w:t>
      </w:r>
      <w:r w:rsidR="008047BE">
        <w:rPr>
          <w:sz w:val="22"/>
          <w:szCs w:val="22"/>
        </w:rPr>
        <w:t>ja</w:t>
      </w:r>
      <w:r w:rsidRPr="003B10CC">
        <w:rPr>
          <w:sz w:val="22"/>
          <w:szCs w:val="22"/>
        </w:rPr>
        <w:t xml:space="preserve"> izglītības un zinātnes ministre Anita Muižniece un Latvijas Republikas Saeimas Izglītības, kultūras un zinātnes komisijas vadītājs Arvils Ašeradens. Konferencē uzstā</w:t>
      </w:r>
      <w:r w:rsidR="008047BE">
        <w:rPr>
          <w:sz w:val="22"/>
          <w:szCs w:val="22"/>
        </w:rPr>
        <w:t>jās</w:t>
      </w:r>
      <w:r w:rsidRPr="003B10CC">
        <w:rPr>
          <w:sz w:val="22"/>
          <w:szCs w:val="22"/>
        </w:rPr>
        <w:t xml:space="preserve"> arī Latvijas Universitātes profesore Žanete Ozoliņa, </w:t>
      </w:r>
      <w:proofErr w:type="spellStart"/>
      <w:r w:rsidRPr="003B10CC">
        <w:rPr>
          <w:sz w:val="22"/>
          <w:szCs w:val="22"/>
        </w:rPr>
        <w:t>Hārtfordšīras</w:t>
      </w:r>
      <w:proofErr w:type="spellEnd"/>
      <w:r w:rsidRPr="003B10CC">
        <w:rPr>
          <w:sz w:val="22"/>
          <w:szCs w:val="22"/>
        </w:rPr>
        <w:t xml:space="preserve"> Universitātes Izglītības līderības centra direktors, profesors Filips </w:t>
      </w:r>
      <w:proofErr w:type="spellStart"/>
      <w:r w:rsidRPr="003B10CC">
        <w:rPr>
          <w:sz w:val="22"/>
          <w:szCs w:val="22"/>
        </w:rPr>
        <w:t>Vuds</w:t>
      </w:r>
      <w:proofErr w:type="spellEnd"/>
      <w:r w:rsidRPr="003B10CC">
        <w:rPr>
          <w:sz w:val="22"/>
          <w:szCs w:val="22"/>
        </w:rPr>
        <w:t xml:space="preserve"> (Philip </w:t>
      </w:r>
      <w:proofErr w:type="spellStart"/>
      <w:r w:rsidRPr="003B10CC">
        <w:rPr>
          <w:sz w:val="22"/>
          <w:szCs w:val="22"/>
        </w:rPr>
        <w:t>Woods</w:t>
      </w:r>
      <w:proofErr w:type="spellEnd"/>
      <w:r w:rsidRPr="003B10CC">
        <w:rPr>
          <w:sz w:val="22"/>
          <w:szCs w:val="22"/>
        </w:rPr>
        <w:t>), kvalitātes dienesta vadītāja Inita Juhņēviča, Izglītības un zinātnes ministrijas valsts sekretāra vietniece, Politikas iniciatīvu un attīstības departamenta direktore Ilze Saleniece un citi referenti.</w:t>
      </w:r>
    </w:p>
    <w:p w14:paraId="39C7DCC6" w14:textId="03D2DF42" w:rsidR="003B10CC" w:rsidRDefault="003B10CC" w:rsidP="003B10CC">
      <w:pPr>
        <w:rPr>
          <w:sz w:val="22"/>
          <w:szCs w:val="22"/>
        </w:rPr>
      </w:pPr>
      <w:r w:rsidRPr="003B10CC">
        <w:rPr>
          <w:sz w:val="22"/>
          <w:szCs w:val="22"/>
        </w:rPr>
        <w:t>Konference snie</w:t>
      </w:r>
      <w:r w:rsidR="008047BE">
        <w:rPr>
          <w:sz w:val="22"/>
          <w:szCs w:val="22"/>
        </w:rPr>
        <w:t>dza</w:t>
      </w:r>
      <w:r w:rsidRPr="003B10CC">
        <w:rPr>
          <w:sz w:val="22"/>
          <w:szCs w:val="22"/>
        </w:rPr>
        <w:t xml:space="preserve"> ieskatu izglītības politikas aktualitātēs un tuvāko gadu prioritātēs, padziļinā</w:t>
      </w:r>
      <w:r w:rsidR="008047BE">
        <w:rPr>
          <w:sz w:val="22"/>
          <w:szCs w:val="22"/>
        </w:rPr>
        <w:t>ja</w:t>
      </w:r>
      <w:r w:rsidRPr="003B10CC">
        <w:rPr>
          <w:sz w:val="22"/>
          <w:szCs w:val="22"/>
        </w:rPr>
        <w:t xml:space="preserve"> zināšanas par demokrātiskas pārvaldības pamatprincipiem sabiedrībā, iepazīstinā</w:t>
      </w:r>
      <w:r w:rsidR="008047BE">
        <w:rPr>
          <w:sz w:val="22"/>
          <w:szCs w:val="22"/>
        </w:rPr>
        <w:t>ja</w:t>
      </w:r>
      <w:r w:rsidRPr="003B10CC">
        <w:rPr>
          <w:sz w:val="22"/>
          <w:szCs w:val="22"/>
        </w:rPr>
        <w:t xml:space="preserve"> ar dalītas līderības ideju un pamatprincipiem izglītības iestādēs, snie</w:t>
      </w:r>
      <w:r w:rsidR="008047BE">
        <w:rPr>
          <w:sz w:val="22"/>
          <w:szCs w:val="22"/>
        </w:rPr>
        <w:t>dza</w:t>
      </w:r>
      <w:r w:rsidRPr="003B10CC">
        <w:rPr>
          <w:sz w:val="22"/>
          <w:szCs w:val="22"/>
        </w:rPr>
        <w:t xml:space="preserve"> pārskatu par topošo Latvijas izglītības kvalitātes monitoringa sistēmu un pārmaiņām izglītības kvalitātes vērtēšanā. Tāpat konferences dalībnieki varē</w:t>
      </w:r>
      <w:r w:rsidR="008047BE">
        <w:rPr>
          <w:sz w:val="22"/>
          <w:szCs w:val="22"/>
        </w:rPr>
        <w:t>ja</w:t>
      </w:r>
      <w:r w:rsidRPr="003B10CC">
        <w:rPr>
          <w:sz w:val="22"/>
          <w:szCs w:val="22"/>
        </w:rPr>
        <w:t xml:space="preserve"> iegūt informāciju par kvalitātes dienesta pētījuma rezultātiem par iespējām attīstīt izglītības iestāžu vadītāju līderības prasmes, izmantojot dažādas kultūras izpausmes veidus, kā arī iegūt praktiskus rīkus un labas prakses piemērus izglītības iestāžu pārvaldības pilnveidei.</w:t>
      </w:r>
    </w:p>
    <w:p w14:paraId="6E54956D" w14:textId="490E4874" w:rsidR="008047BE" w:rsidRPr="008047BE" w:rsidRDefault="003E035A" w:rsidP="008047BE">
      <w:pPr>
        <w:rPr>
          <w:sz w:val="22"/>
          <w:szCs w:val="22"/>
        </w:rPr>
      </w:pPr>
      <w:r>
        <w:rPr>
          <w:sz w:val="22"/>
          <w:szCs w:val="22"/>
        </w:rPr>
        <w:t>2021. g</w:t>
      </w:r>
      <w:r w:rsidR="008047BE">
        <w:rPr>
          <w:sz w:val="22"/>
          <w:szCs w:val="22"/>
        </w:rPr>
        <w:t xml:space="preserve">ada nogalē </w:t>
      </w:r>
      <w:r w:rsidR="008047BE" w:rsidRPr="008047BE">
        <w:rPr>
          <w:sz w:val="22"/>
          <w:szCs w:val="22"/>
        </w:rPr>
        <w:t>ESF projekt</w:t>
      </w:r>
      <w:r>
        <w:rPr>
          <w:sz w:val="22"/>
          <w:szCs w:val="22"/>
        </w:rPr>
        <w:t>a</w:t>
      </w:r>
      <w:r w:rsidR="008047BE" w:rsidRPr="008047BE">
        <w:rPr>
          <w:sz w:val="22"/>
          <w:szCs w:val="22"/>
        </w:rPr>
        <w:t xml:space="preserve"> 8.3.6.2.</w:t>
      </w:r>
      <w:r w:rsidR="008047BE">
        <w:rPr>
          <w:sz w:val="22"/>
          <w:szCs w:val="22"/>
        </w:rPr>
        <w:t xml:space="preserve"> </w:t>
      </w:r>
      <w:r w:rsidR="008047BE" w:rsidRPr="008047BE">
        <w:rPr>
          <w:sz w:val="22"/>
          <w:szCs w:val="22"/>
        </w:rPr>
        <w:t>ietvaros IZM noslē</w:t>
      </w:r>
      <w:r>
        <w:rPr>
          <w:sz w:val="22"/>
          <w:szCs w:val="22"/>
        </w:rPr>
        <w:t>dza</w:t>
      </w:r>
      <w:r w:rsidR="008047BE" w:rsidRPr="008047BE">
        <w:rPr>
          <w:sz w:val="22"/>
          <w:szCs w:val="22"/>
        </w:rPr>
        <w:t xml:space="preserve"> līgumu ar konsultāciju uzņēmumu “</w:t>
      </w:r>
      <w:proofErr w:type="spellStart"/>
      <w:r w:rsidR="008047BE" w:rsidRPr="008047BE">
        <w:rPr>
          <w:sz w:val="22"/>
          <w:szCs w:val="22"/>
        </w:rPr>
        <w:t>PricewaterhouseCoopers</w:t>
      </w:r>
      <w:proofErr w:type="spellEnd"/>
      <w:r w:rsidR="008047BE" w:rsidRPr="008047BE">
        <w:rPr>
          <w:sz w:val="22"/>
          <w:szCs w:val="22"/>
        </w:rPr>
        <w:t>”</w:t>
      </w:r>
      <w:r>
        <w:rPr>
          <w:sz w:val="22"/>
          <w:szCs w:val="22"/>
        </w:rPr>
        <w:t xml:space="preserve"> par </w:t>
      </w:r>
      <w:r w:rsidR="008047BE" w:rsidRPr="008047BE">
        <w:rPr>
          <w:sz w:val="22"/>
          <w:szCs w:val="22"/>
        </w:rPr>
        <w:t>pētījum</w:t>
      </w:r>
      <w:r>
        <w:rPr>
          <w:sz w:val="22"/>
          <w:szCs w:val="22"/>
        </w:rPr>
        <w:t>a</w:t>
      </w:r>
      <w:r w:rsidR="008047BE" w:rsidRPr="008047BE">
        <w:rPr>
          <w:sz w:val="22"/>
          <w:szCs w:val="22"/>
        </w:rPr>
        <w:t xml:space="preserve"> izglītības kvalitātes risku identificēšanas sistēmas izstrādei un ieviešanai</w:t>
      </w:r>
      <w:r>
        <w:rPr>
          <w:sz w:val="22"/>
          <w:szCs w:val="22"/>
        </w:rPr>
        <w:t xml:space="preserve"> veikšanu.</w:t>
      </w:r>
      <w:r w:rsidR="00101A66">
        <w:rPr>
          <w:sz w:val="22"/>
          <w:szCs w:val="22"/>
        </w:rPr>
        <w:t xml:space="preserve"> Šī </w:t>
      </w:r>
      <w:r w:rsidR="008047BE" w:rsidRPr="008047BE">
        <w:rPr>
          <w:sz w:val="22"/>
          <w:szCs w:val="22"/>
        </w:rPr>
        <w:t xml:space="preserve">sistēma būs rīks izglītības kvalitātes risku identificēšanai, prognozēšanai un novēršanai izglītības iestāžu, pašvaldību un nacionālā līmenī. </w:t>
      </w:r>
      <w:r w:rsidR="00ED73E3">
        <w:rPr>
          <w:sz w:val="22"/>
          <w:szCs w:val="22"/>
        </w:rPr>
        <w:t>Tā</w:t>
      </w:r>
      <w:r w:rsidR="008047BE" w:rsidRPr="008047BE">
        <w:rPr>
          <w:sz w:val="22"/>
          <w:szCs w:val="22"/>
        </w:rPr>
        <w:t xml:space="preserve"> savlaicīgi brīdinās lietotājus par potenciālu apdraudējumu izglītības kvalitātei, dos iespēju analizēt situācijas cēloņus un rīkoties, lai nepieļautu nevēlamu seku iestāšanos. Sistēma plānota vispārējās, profesionālās un profesionālās ievirzes izglītības iestādēm.</w:t>
      </w:r>
      <w:r w:rsidR="004A3E13" w:rsidRPr="004A3E13">
        <w:t xml:space="preserve"> </w:t>
      </w:r>
      <w:r w:rsidR="004A3E13" w:rsidRPr="004A3E13">
        <w:rPr>
          <w:sz w:val="22"/>
          <w:szCs w:val="22"/>
        </w:rPr>
        <w:t xml:space="preserve">Risku identificēšanas sistēma ir </w:t>
      </w:r>
      <w:proofErr w:type="spellStart"/>
      <w:r w:rsidR="004A3E13" w:rsidRPr="004A3E13">
        <w:rPr>
          <w:sz w:val="22"/>
          <w:szCs w:val="22"/>
        </w:rPr>
        <w:t>prevencijas</w:t>
      </w:r>
      <w:proofErr w:type="spellEnd"/>
      <w:r w:rsidR="004A3E13" w:rsidRPr="004A3E13">
        <w:rPr>
          <w:sz w:val="22"/>
          <w:szCs w:val="22"/>
        </w:rPr>
        <w:t xml:space="preserve"> un agrīnas intervences prakse izglītībā, kas fokusējas nevis uz rīcību jau zemas izglītības kvalitātes gadījumā kopumā vai atsevišķos tās kritērijos, bet orientējas uz atbalstu pirms izglītības kvalitāte sākusi samazināties. Tā darbo</w:t>
      </w:r>
      <w:r w:rsidR="00ED73E3">
        <w:rPr>
          <w:sz w:val="22"/>
          <w:szCs w:val="22"/>
        </w:rPr>
        <w:t>sies</w:t>
      </w:r>
      <w:r w:rsidR="004A3E13" w:rsidRPr="004A3E13">
        <w:rPr>
          <w:sz w:val="22"/>
          <w:szCs w:val="22"/>
        </w:rPr>
        <w:t xml:space="preserve"> ar mērķi nodrošināt instrumentus izglītības iestāžu paškontrolei un izglītības kvalitātes regulāram ārējam monitoringam, lai uz izglītības kvalitāti potenciāli pazeminošiem apstākļiem varētu reaģēt nekavējoties, parādoties pirmajām to pazīmēm. Sistēma </w:t>
      </w:r>
      <w:r w:rsidR="00ED73E3">
        <w:rPr>
          <w:sz w:val="22"/>
          <w:szCs w:val="22"/>
        </w:rPr>
        <w:t>darbosies</w:t>
      </w:r>
      <w:r w:rsidR="004A3E13" w:rsidRPr="004A3E13">
        <w:rPr>
          <w:sz w:val="22"/>
          <w:szCs w:val="22"/>
        </w:rPr>
        <w:t xml:space="preserve"> ar definētu noteiktu izglītības kvalitātes rādītāju kopu, kas identificē, vai nav sasniegts tāds iepriekšnoteikts līmenis, kurš ļauj secināt, ka ir radušies riski izglītības kvalitātei.</w:t>
      </w:r>
    </w:p>
    <w:p w14:paraId="0AAAE15E" w14:textId="77777777" w:rsidR="008047BE" w:rsidRPr="008047BE" w:rsidRDefault="008047BE" w:rsidP="008047BE">
      <w:pPr>
        <w:rPr>
          <w:sz w:val="22"/>
          <w:szCs w:val="22"/>
        </w:rPr>
      </w:pPr>
      <w:r w:rsidRPr="008047BE">
        <w:rPr>
          <w:sz w:val="22"/>
          <w:szCs w:val="22"/>
        </w:rPr>
        <w:t>Risku identificēšanas sistēmai izglītības kvalitātes vadības un monitoringa sistēmā paredzēta nozīmīga vieta, un tā tiek veidota atbilstoši aktuālām izglītības attīstības prioritātēm un mērķiem, tajā skaitā atbilstoši jaunā, kompetencēs balstītā mācību satura ieviešanas principiem vispārējā izglītībā. Aktuālais izglītības politikas attīstības virziens paredz, ka izglītības iestāžu darbība tiek decentralizēta, palielinot dibinātāja, tostarp pašvaldības, atbildību par izglītības kvalitāti un palielinot izglītības iestādes kā mācīšanās organizācijas atbildību par mērķu sasniegšanu, kvalitatīvu izglītību, iekļaujošu vidi un efektīvu pārvaldību.</w:t>
      </w:r>
    </w:p>
    <w:p w14:paraId="568C3DBC" w14:textId="3A1A65AE" w:rsidR="008047BE" w:rsidRDefault="003E035A" w:rsidP="008047BE">
      <w:pPr>
        <w:rPr>
          <w:sz w:val="22"/>
          <w:szCs w:val="22"/>
        </w:rPr>
      </w:pPr>
      <w:r>
        <w:rPr>
          <w:sz w:val="22"/>
          <w:szCs w:val="22"/>
        </w:rPr>
        <w:lastRenderedPageBreak/>
        <w:t>Pētījuma laikā</w:t>
      </w:r>
      <w:r w:rsidR="008047BE" w:rsidRPr="008047BE">
        <w:rPr>
          <w:sz w:val="22"/>
          <w:szCs w:val="22"/>
        </w:rPr>
        <w:t xml:space="preserve"> </w:t>
      </w:r>
      <w:r>
        <w:rPr>
          <w:sz w:val="22"/>
          <w:szCs w:val="22"/>
        </w:rPr>
        <w:t xml:space="preserve">tiks </w:t>
      </w:r>
      <w:r w:rsidR="008047BE" w:rsidRPr="008047BE">
        <w:rPr>
          <w:sz w:val="22"/>
          <w:szCs w:val="22"/>
        </w:rPr>
        <w:t>izstrādāt</w:t>
      </w:r>
      <w:r>
        <w:rPr>
          <w:sz w:val="22"/>
          <w:szCs w:val="22"/>
        </w:rPr>
        <w:t>s</w:t>
      </w:r>
      <w:r w:rsidR="008047BE" w:rsidRPr="008047BE">
        <w:rPr>
          <w:sz w:val="22"/>
          <w:szCs w:val="22"/>
        </w:rPr>
        <w:t xml:space="preserve"> risku identificēšanas sistēmas konceptuāl</w:t>
      </w:r>
      <w:r>
        <w:rPr>
          <w:sz w:val="22"/>
          <w:szCs w:val="22"/>
        </w:rPr>
        <w:t>ais</w:t>
      </w:r>
      <w:r w:rsidR="008047BE" w:rsidRPr="008047BE">
        <w:rPr>
          <w:sz w:val="22"/>
          <w:szCs w:val="22"/>
        </w:rPr>
        <w:t xml:space="preserve"> modeli</w:t>
      </w:r>
      <w:r>
        <w:rPr>
          <w:sz w:val="22"/>
          <w:szCs w:val="22"/>
        </w:rPr>
        <w:t>s</w:t>
      </w:r>
      <w:r w:rsidR="008047BE" w:rsidRPr="008047BE">
        <w:rPr>
          <w:sz w:val="22"/>
          <w:szCs w:val="22"/>
        </w:rPr>
        <w:t>, algoritm</w:t>
      </w:r>
      <w:r>
        <w:rPr>
          <w:sz w:val="22"/>
          <w:szCs w:val="22"/>
        </w:rPr>
        <w:t>s</w:t>
      </w:r>
      <w:r w:rsidR="008047BE" w:rsidRPr="008047BE">
        <w:rPr>
          <w:sz w:val="22"/>
          <w:szCs w:val="22"/>
        </w:rPr>
        <w:t xml:space="preserve"> risku identificēšanas rādītāju aprēķinam, analīzei un interpretācijai, kā arī prototip</w:t>
      </w:r>
      <w:r>
        <w:rPr>
          <w:sz w:val="22"/>
          <w:szCs w:val="22"/>
        </w:rPr>
        <w:t>s</w:t>
      </w:r>
      <w:r w:rsidR="008047BE" w:rsidRPr="008047BE">
        <w:rPr>
          <w:sz w:val="22"/>
          <w:szCs w:val="22"/>
        </w:rPr>
        <w:t xml:space="preserve">. Risku identificēšanas sistēma pēc pētījuma īstenošanas lietotājiem būs pieejama </w:t>
      </w:r>
      <w:r>
        <w:rPr>
          <w:sz w:val="22"/>
          <w:szCs w:val="22"/>
        </w:rPr>
        <w:t>VIIS</w:t>
      </w:r>
      <w:r w:rsidR="008047BE" w:rsidRPr="008047BE">
        <w:rPr>
          <w:sz w:val="22"/>
          <w:szCs w:val="22"/>
        </w:rPr>
        <w:t xml:space="preserve">. Līdztekus ekspertu līmeņa rekomendācijām risku identificēšanas sistēmas veiksmīgai ieviešanai </w:t>
      </w:r>
      <w:r>
        <w:rPr>
          <w:sz w:val="22"/>
          <w:szCs w:val="22"/>
        </w:rPr>
        <w:t>paredzēti</w:t>
      </w:r>
      <w:r w:rsidR="008047BE" w:rsidRPr="008047BE">
        <w:rPr>
          <w:sz w:val="22"/>
          <w:szCs w:val="22"/>
        </w:rPr>
        <w:t xml:space="preserve"> izglītojoš</w:t>
      </w:r>
      <w:r>
        <w:rPr>
          <w:sz w:val="22"/>
          <w:szCs w:val="22"/>
        </w:rPr>
        <w:t>i</w:t>
      </w:r>
      <w:r w:rsidR="008047BE" w:rsidRPr="008047BE">
        <w:rPr>
          <w:sz w:val="22"/>
          <w:szCs w:val="22"/>
        </w:rPr>
        <w:t xml:space="preserve"> pasākum</w:t>
      </w:r>
      <w:r>
        <w:rPr>
          <w:sz w:val="22"/>
          <w:szCs w:val="22"/>
        </w:rPr>
        <w:t>i</w:t>
      </w:r>
      <w:r w:rsidR="008047BE" w:rsidRPr="008047BE">
        <w:rPr>
          <w:sz w:val="22"/>
          <w:szCs w:val="22"/>
        </w:rPr>
        <w:t xml:space="preserve">, </w:t>
      </w:r>
      <w:r>
        <w:rPr>
          <w:sz w:val="22"/>
          <w:szCs w:val="22"/>
        </w:rPr>
        <w:t xml:space="preserve">vadlīniju un </w:t>
      </w:r>
      <w:r w:rsidR="008047BE" w:rsidRPr="008047BE">
        <w:rPr>
          <w:sz w:val="22"/>
          <w:szCs w:val="22"/>
        </w:rPr>
        <w:t>izglītojoš</w:t>
      </w:r>
      <w:r>
        <w:rPr>
          <w:sz w:val="22"/>
          <w:szCs w:val="22"/>
        </w:rPr>
        <w:t>u</w:t>
      </w:r>
      <w:r w:rsidR="008047BE" w:rsidRPr="008047BE">
        <w:rPr>
          <w:sz w:val="22"/>
          <w:szCs w:val="22"/>
        </w:rPr>
        <w:t xml:space="preserve"> materiāl</w:t>
      </w:r>
      <w:r>
        <w:rPr>
          <w:sz w:val="22"/>
          <w:szCs w:val="22"/>
        </w:rPr>
        <w:t>u izstrāde</w:t>
      </w:r>
      <w:r w:rsidR="008047BE" w:rsidRPr="008047BE">
        <w:rPr>
          <w:sz w:val="22"/>
          <w:szCs w:val="22"/>
        </w:rPr>
        <w:t>.</w:t>
      </w:r>
    </w:p>
    <w:p w14:paraId="207AAAF6" w14:textId="26B263DD" w:rsidR="00D87835" w:rsidRPr="00654484" w:rsidRDefault="00D87835" w:rsidP="00654484">
      <w:pPr>
        <w:pStyle w:val="Virsraksts31"/>
      </w:pPr>
      <w:bookmarkStart w:id="66" w:name="_Toc108442270"/>
      <w:r w:rsidRPr="00654484">
        <w:t>2.2.</w:t>
      </w:r>
      <w:r w:rsidR="009325A9" w:rsidRPr="00654484">
        <w:t>8</w:t>
      </w:r>
      <w:r w:rsidRPr="00654484">
        <w:t>. ESF projekta 8.5.2.0/16/1/001 “Nozaru kvalifikācijas sistēmas pilnveide profesionālās izglītības attīstībai un kvalitātes nodrošināšanai” īstenošana</w:t>
      </w:r>
      <w:bookmarkEnd w:id="66"/>
    </w:p>
    <w:p w14:paraId="0B76E0B1" w14:textId="74A43375" w:rsidR="00DE796A" w:rsidRDefault="00DE796A" w:rsidP="00DE796A">
      <w:pPr>
        <w:tabs>
          <w:tab w:val="num" w:pos="720"/>
        </w:tabs>
        <w:rPr>
          <w:rFonts w:eastAsiaTheme="minorHAnsi"/>
          <w:sz w:val="22"/>
          <w:szCs w:val="22"/>
        </w:rPr>
      </w:pPr>
      <w:r>
        <w:rPr>
          <w:rFonts w:eastAsiaTheme="minorHAnsi"/>
          <w:sz w:val="22"/>
          <w:szCs w:val="22"/>
        </w:rPr>
        <w:t xml:space="preserve">2021. gadā kvalitātes dienests kā sadarbības partneris turpināja iesaistīties darbības programmas “Izaugsme un nodarbinātība” 8.5.2. specifiskā atbalsta mērķa “Nodrošināt profesionālās izglītības atbilstību Eiropas kvalifikācijas </w:t>
      </w:r>
      <w:proofErr w:type="spellStart"/>
      <w:r>
        <w:rPr>
          <w:rFonts w:eastAsiaTheme="minorHAnsi"/>
          <w:sz w:val="22"/>
          <w:szCs w:val="22"/>
        </w:rPr>
        <w:t>ietvarstruktūrai</w:t>
      </w:r>
      <w:proofErr w:type="spellEnd"/>
      <w:r>
        <w:rPr>
          <w:rFonts w:eastAsiaTheme="minorHAnsi"/>
          <w:sz w:val="22"/>
          <w:szCs w:val="22"/>
        </w:rPr>
        <w:t>” projekta 8.5.2.0/16/I/001 “Nozaru kvalifikācijas sistēmas pilnveide profesionālās izglītības attīstībai un kvalitātes nodrošināšanai” aktivitāšu īstenošanā</w:t>
      </w:r>
      <w:r w:rsidR="00C9658D">
        <w:rPr>
          <w:rFonts w:eastAsiaTheme="minorHAnsi"/>
          <w:sz w:val="22"/>
          <w:szCs w:val="22"/>
        </w:rPr>
        <w:t xml:space="preserve">. </w:t>
      </w:r>
      <w:r>
        <w:rPr>
          <w:rFonts w:eastAsiaTheme="minorHAnsi"/>
          <w:sz w:val="22"/>
          <w:szCs w:val="22"/>
        </w:rPr>
        <w:t xml:space="preserve">Projekta mērķis ir pilnveidot profesionālās izglītības saturu saskaņā ar Latvijas kvalifikācijas </w:t>
      </w:r>
      <w:proofErr w:type="spellStart"/>
      <w:r>
        <w:rPr>
          <w:rFonts w:eastAsiaTheme="minorHAnsi"/>
          <w:sz w:val="22"/>
          <w:szCs w:val="22"/>
        </w:rPr>
        <w:t>ietvarstruktūru</w:t>
      </w:r>
      <w:proofErr w:type="spellEnd"/>
      <w:r>
        <w:rPr>
          <w:rFonts w:eastAsiaTheme="minorHAnsi"/>
          <w:sz w:val="22"/>
          <w:szCs w:val="22"/>
        </w:rPr>
        <w:t>, aktualizēt un izstrādāt profesiju standartus un profesionālās kvalifikācijas prasības, kā arī izstrādāt profesionālās kvalifikācijas eksāmenu saturu, ieviešot izglītības programmu modulāro pieeju un nodrošinot nepieciešamos mācību līdzekļus programmu kvalitatīvai īstenošanai, lai tādā veidā pilnveidotu nozaru kvalifikācijas sistēmu.</w:t>
      </w:r>
    </w:p>
    <w:p w14:paraId="6A96AA42" w14:textId="77777777" w:rsidR="00DE796A" w:rsidRDefault="00DE796A" w:rsidP="00DE796A">
      <w:pPr>
        <w:tabs>
          <w:tab w:val="num" w:pos="720"/>
        </w:tabs>
        <w:rPr>
          <w:rFonts w:eastAsiaTheme="minorHAnsi"/>
          <w:sz w:val="22"/>
          <w:szCs w:val="22"/>
        </w:rPr>
      </w:pPr>
      <w:r>
        <w:rPr>
          <w:rFonts w:eastAsiaTheme="minorHAnsi"/>
          <w:sz w:val="22"/>
          <w:szCs w:val="22"/>
        </w:rPr>
        <w:t xml:space="preserve">Projekta aktivitātē “Modulāro profesionālās izglītības programmu izstrāde un ieviešana, tai skaitā to atbilstības Latvijas kvalifikācijas </w:t>
      </w:r>
      <w:proofErr w:type="spellStart"/>
      <w:r>
        <w:rPr>
          <w:rFonts w:eastAsiaTheme="minorHAnsi"/>
          <w:sz w:val="22"/>
          <w:szCs w:val="22"/>
        </w:rPr>
        <w:t>ietvarstruktūrai</w:t>
      </w:r>
      <w:proofErr w:type="spellEnd"/>
      <w:r>
        <w:rPr>
          <w:rFonts w:eastAsiaTheme="minorHAnsi"/>
          <w:sz w:val="22"/>
          <w:szCs w:val="22"/>
        </w:rPr>
        <w:t xml:space="preserve"> un Eiropas kvalitātes nodrošināšanas pamatprincipu </w:t>
      </w:r>
      <w:proofErr w:type="spellStart"/>
      <w:r>
        <w:rPr>
          <w:rFonts w:eastAsiaTheme="minorHAnsi"/>
          <w:sz w:val="22"/>
          <w:szCs w:val="22"/>
        </w:rPr>
        <w:t>ietvarstruktūrai</w:t>
      </w:r>
      <w:proofErr w:type="spellEnd"/>
      <w:r>
        <w:rPr>
          <w:rFonts w:eastAsiaTheme="minorHAnsi"/>
          <w:sz w:val="22"/>
          <w:szCs w:val="22"/>
        </w:rPr>
        <w:t xml:space="preserve"> izvērtēšana, atbalstot mūžizglītības un profesionālo kompetenču programmu nodrošināšanu” 2021. gadā izstrādāti profesionālās izglītības dokumentu EUROPASS </w:t>
      </w:r>
      <w:r w:rsidRPr="00ED7B0E">
        <w:rPr>
          <w:rFonts w:eastAsiaTheme="minorHAnsi"/>
          <w:sz w:val="22"/>
          <w:szCs w:val="22"/>
        </w:rPr>
        <w:t xml:space="preserve">pielikumi 57 profesionālajām kvalifikācijām. </w:t>
      </w:r>
      <w:r>
        <w:rPr>
          <w:rFonts w:eastAsiaTheme="minorHAnsi"/>
          <w:sz w:val="22"/>
          <w:szCs w:val="22"/>
        </w:rPr>
        <w:t xml:space="preserve">Kopumā projekta īstenošanas laikā kvalitātes dienests ir </w:t>
      </w:r>
      <w:r>
        <w:rPr>
          <w:bCs/>
          <w:iCs/>
          <w:sz w:val="22"/>
          <w:szCs w:val="22"/>
        </w:rPr>
        <w:t>i</w:t>
      </w:r>
      <w:r w:rsidRPr="00ED7B0E">
        <w:rPr>
          <w:bCs/>
          <w:iCs/>
          <w:sz w:val="22"/>
          <w:szCs w:val="22"/>
        </w:rPr>
        <w:t>zstrādā</w:t>
      </w:r>
      <w:r>
        <w:rPr>
          <w:bCs/>
          <w:iCs/>
          <w:sz w:val="22"/>
          <w:szCs w:val="22"/>
        </w:rPr>
        <w:t>jis</w:t>
      </w:r>
      <w:r w:rsidRPr="00ED7B0E">
        <w:rPr>
          <w:bCs/>
          <w:iCs/>
          <w:sz w:val="22"/>
          <w:szCs w:val="22"/>
        </w:rPr>
        <w:t xml:space="preserve"> 226 EUROPASS pielikum</w:t>
      </w:r>
      <w:r>
        <w:rPr>
          <w:bCs/>
          <w:iCs/>
          <w:sz w:val="22"/>
          <w:szCs w:val="22"/>
        </w:rPr>
        <w:t xml:space="preserve">us, kas </w:t>
      </w:r>
      <w:r w:rsidRPr="00ED7B0E">
        <w:rPr>
          <w:rFonts w:eastAsiaTheme="minorHAnsi"/>
          <w:sz w:val="22"/>
          <w:szCs w:val="22"/>
        </w:rPr>
        <w:t>ir publicēti Valsts izglītības satura centra tīmekļvietnē</w:t>
      </w:r>
      <w:r w:rsidRPr="00ED7B0E">
        <w:rPr>
          <w:rStyle w:val="Vresatsauce"/>
          <w:rFonts w:eastAsiaTheme="minorHAnsi"/>
          <w:sz w:val="22"/>
          <w:szCs w:val="22"/>
        </w:rPr>
        <w:footnoteReference w:id="2"/>
      </w:r>
      <w:r w:rsidRPr="00ED7B0E">
        <w:rPr>
          <w:rFonts w:eastAsiaTheme="minorHAnsi"/>
          <w:sz w:val="22"/>
          <w:szCs w:val="22"/>
        </w:rPr>
        <w:t>.</w:t>
      </w:r>
    </w:p>
    <w:p w14:paraId="310E9C84" w14:textId="1FBCE64B" w:rsidR="00DE796A" w:rsidRPr="00C9658D" w:rsidRDefault="00DE796A" w:rsidP="00DE796A">
      <w:pPr>
        <w:tabs>
          <w:tab w:val="num" w:pos="720"/>
        </w:tabs>
        <w:rPr>
          <w:rFonts w:eastAsiaTheme="minorHAnsi"/>
          <w:sz w:val="22"/>
          <w:szCs w:val="22"/>
        </w:rPr>
      </w:pPr>
      <w:r>
        <w:rPr>
          <w:rFonts w:eastAsiaTheme="minorHAnsi"/>
          <w:sz w:val="22"/>
          <w:szCs w:val="22"/>
        </w:rPr>
        <w:t xml:space="preserve">Savukārt projekta aktivitātē “Digitālo mācību līdzekļu (DML) izstrāde, darba grupu konsultēšana un DML ekspertīze” </w:t>
      </w:r>
      <w:r w:rsidRPr="007029B2">
        <w:rPr>
          <w:rFonts w:eastAsiaTheme="minorHAnsi"/>
          <w:sz w:val="22"/>
          <w:szCs w:val="22"/>
        </w:rPr>
        <w:t xml:space="preserve">kvalitātes dienesta eksperti sniedza konsultatīvu atbalstu 3 DML izstrādes darba grupām par DML satura un E-kursa uzdevumu </w:t>
      </w:r>
      <w:r>
        <w:rPr>
          <w:rFonts w:eastAsiaTheme="minorHAnsi"/>
          <w:sz w:val="22"/>
          <w:szCs w:val="22"/>
        </w:rPr>
        <w:t xml:space="preserve">izstrādi un metodisko pilnveidošanu, piedalījās metodiskā materiāla “Ieteikumi digitālo mācību līdzekļu satura izstrādē un izvērtēšanā profesionālajā izglītībā” satura izstrādē, kā arī apkopoja </w:t>
      </w:r>
      <w:r w:rsidR="00C9658D">
        <w:rPr>
          <w:rFonts w:eastAsiaTheme="minorHAnsi"/>
          <w:sz w:val="22"/>
          <w:szCs w:val="22"/>
        </w:rPr>
        <w:t>VIIS</w:t>
      </w:r>
      <w:r>
        <w:rPr>
          <w:rFonts w:eastAsiaTheme="minorHAnsi"/>
          <w:sz w:val="22"/>
          <w:szCs w:val="22"/>
        </w:rPr>
        <w:t xml:space="preserve"> datus par profesionālās izglītības programmās uzņemtajiem izglītojamajiem.</w:t>
      </w:r>
      <w:r>
        <w:t xml:space="preserve"> </w:t>
      </w:r>
    </w:p>
    <w:p w14:paraId="4C2C532E" w14:textId="7619218D" w:rsidR="00D27817" w:rsidRPr="00654484" w:rsidRDefault="00D27817" w:rsidP="00654484">
      <w:pPr>
        <w:pStyle w:val="Virsraksts31"/>
      </w:pPr>
      <w:bookmarkStart w:id="67" w:name="_Toc108442271"/>
      <w:r w:rsidRPr="00654484">
        <w:t>2.2.</w:t>
      </w:r>
      <w:r w:rsidR="00181DE5" w:rsidRPr="00654484">
        <w:t>9</w:t>
      </w:r>
      <w:r w:rsidRPr="00654484">
        <w:t xml:space="preserve">. ESF projekta </w:t>
      </w:r>
      <w:r w:rsidR="00950806" w:rsidRPr="00654484">
        <w:t>Nr.7.1.1.0/15/I/001 “Atbalsts bezdarbnieku izglītībai” īstenošana</w:t>
      </w:r>
      <w:bookmarkEnd w:id="67"/>
    </w:p>
    <w:p w14:paraId="7FD18C2E" w14:textId="378A3C12" w:rsidR="00950806" w:rsidRPr="00412060" w:rsidRDefault="00950806" w:rsidP="00950806">
      <w:pPr>
        <w:rPr>
          <w:sz w:val="22"/>
          <w:szCs w:val="22"/>
        </w:rPr>
      </w:pPr>
      <w:r w:rsidRPr="00412060">
        <w:rPr>
          <w:sz w:val="22"/>
          <w:szCs w:val="22"/>
        </w:rPr>
        <w:t>2021.</w:t>
      </w:r>
      <w:r w:rsidR="00412060" w:rsidRPr="00412060">
        <w:rPr>
          <w:sz w:val="22"/>
          <w:szCs w:val="22"/>
        </w:rPr>
        <w:t> </w:t>
      </w:r>
      <w:r w:rsidRPr="00412060">
        <w:rPr>
          <w:sz w:val="22"/>
          <w:szCs w:val="22"/>
        </w:rPr>
        <w:t>gadā kvalitātes dienests ir uzsācis sadarbību ar Nodarbinātības valsts aģentūru (NVA) darbības programmas “Izaugsme un nodarbinātība” 7.1.1. specifiskā atbalsta mērķa “Paaugstināt bezdarbnieku kvalifikāciju un prasmes atbilstoši darba tirgus pieprasījumam” ESF projekta “Atbalsts bezdarbnieku izglītībai” Nr.7.1.1.0/15/I/001 īstenošanā</w:t>
      </w:r>
      <w:r w:rsidR="0069453B">
        <w:rPr>
          <w:sz w:val="22"/>
          <w:szCs w:val="22"/>
        </w:rPr>
        <w:t xml:space="preserve"> (ESF projekts Nr.7.1.1.)</w:t>
      </w:r>
      <w:r w:rsidRPr="00412060">
        <w:rPr>
          <w:sz w:val="22"/>
          <w:szCs w:val="22"/>
        </w:rPr>
        <w:t>, lai paaugstinātu pieaugušo profesionālās un neformālās izglītības ieguves kvalitāti. Sadarbības ietvaros kvalitātes dienests īsteno projektā iesaistīto izglītības iestāžu uzraudzību, t.sk. mācību procesa kvalitātes kontroli</w:t>
      </w:r>
      <w:r w:rsidR="00EB50BB">
        <w:rPr>
          <w:sz w:val="22"/>
          <w:szCs w:val="22"/>
        </w:rPr>
        <w:t>,</w:t>
      </w:r>
      <w:r w:rsidRPr="00412060">
        <w:rPr>
          <w:sz w:val="22"/>
          <w:szCs w:val="22"/>
        </w:rPr>
        <w:t xml:space="preserve"> veicot profesionālās tālākizglītības programmu, profesionālās pilnveides izglītības programmu, pieaugušo neformālās izglītības programmu, augstākās izglītības iestā</w:t>
      </w:r>
      <w:r w:rsidR="002150D1">
        <w:rPr>
          <w:sz w:val="22"/>
          <w:szCs w:val="22"/>
        </w:rPr>
        <w:t>žu</w:t>
      </w:r>
      <w:r w:rsidRPr="00412060">
        <w:rPr>
          <w:sz w:val="22"/>
          <w:szCs w:val="22"/>
        </w:rPr>
        <w:t xml:space="preserve"> studiju moduļu vai studiju kursu ekspertīzi, ieviešanas un īstenošanas uzraudzību, </w:t>
      </w:r>
      <w:r w:rsidR="002150D1">
        <w:rPr>
          <w:sz w:val="22"/>
          <w:szCs w:val="22"/>
        </w:rPr>
        <w:t>īstenojot</w:t>
      </w:r>
      <w:r w:rsidRPr="00412060">
        <w:rPr>
          <w:sz w:val="22"/>
          <w:szCs w:val="22"/>
        </w:rPr>
        <w:t xml:space="preserve"> pārbaudes mācību īstenošanas </w:t>
      </w:r>
      <w:r w:rsidR="002150D1">
        <w:rPr>
          <w:sz w:val="22"/>
          <w:szCs w:val="22"/>
        </w:rPr>
        <w:t xml:space="preserve">un prakses </w:t>
      </w:r>
      <w:r w:rsidRPr="00412060">
        <w:rPr>
          <w:sz w:val="22"/>
          <w:szCs w:val="22"/>
        </w:rPr>
        <w:t>vietās</w:t>
      </w:r>
      <w:r w:rsidR="002150D1">
        <w:rPr>
          <w:sz w:val="22"/>
          <w:szCs w:val="22"/>
        </w:rPr>
        <w:t xml:space="preserve">, </w:t>
      </w:r>
      <w:r w:rsidRPr="00412060">
        <w:rPr>
          <w:sz w:val="22"/>
          <w:szCs w:val="22"/>
        </w:rPr>
        <w:t xml:space="preserve">piedaloties NVA izsludinājumu dokumentācijas izstrādē, iesniegto izglītības iestāžu piedāvājumu vērtēšanā, sniedzot atzinumus par piedāvājumiem, t.sk. izglītības programmām, piedaloties atbalstāmo darbību īstenotāju izvēles komisiju darbā, pārraugot NVA tīmekļvietnē publicēto izglītības programmu piedāvājumu sarakstus, sekojot izglītības programmu akreditācijas beigu termiņiem un mācību īstenošanas vietu adrešu aktualitātei, pārskatot aģentūras klientu mācībām piedāvāto izglītības programmu aktualitāti un izvērtējot to atbilstību </w:t>
      </w:r>
      <w:r w:rsidRPr="00412060">
        <w:rPr>
          <w:sz w:val="22"/>
          <w:szCs w:val="22"/>
        </w:rPr>
        <w:lastRenderedPageBreak/>
        <w:t>spēkā esošajiem normatīvajiem aktiem</w:t>
      </w:r>
      <w:r w:rsidR="002150D1">
        <w:rPr>
          <w:sz w:val="22"/>
          <w:szCs w:val="22"/>
        </w:rPr>
        <w:t>. Kvalitātes dienesta eksperti arī</w:t>
      </w:r>
      <w:r w:rsidRPr="00412060">
        <w:rPr>
          <w:sz w:val="22"/>
          <w:szCs w:val="22"/>
        </w:rPr>
        <w:t xml:space="preserve"> </w:t>
      </w:r>
      <w:r w:rsidR="002150D1">
        <w:rPr>
          <w:sz w:val="22"/>
          <w:szCs w:val="22"/>
        </w:rPr>
        <w:t xml:space="preserve">sniedz </w:t>
      </w:r>
      <w:r w:rsidRPr="00412060">
        <w:rPr>
          <w:sz w:val="22"/>
          <w:szCs w:val="22"/>
        </w:rPr>
        <w:t>metodoloģisk</w:t>
      </w:r>
      <w:r w:rsidR="00D25B16">
        <w:rPr>
          <w:sz w:val="22"/>
          <w:szCs w:val="22"/>
        </w:rPr>
        <w:t>o atbalstu</w:t>
      </w:r>
      <w:r w:rsidRPr="00412060">
        <w:rPr>
          <w:sz w:val="22"/>
          <w:szCs w:val="22"/>
        </w:rPr>
        <w:t xml:space="preserve"> NVA pasākumos iesaistītajām izglītības iestādēm.</w:t>
      </w:r>
    </w:p>
    <w:p w14:paraId="24FBBCA5" w14:textId="586FAB28" w:rsidR="00950806" w:rsidRPr="00412060" w:rsidRDefault="00950806" w:rsidP="00950806">
      <w:pPr>
        <w:spacing w:after="0"/>
        <w:rPr>
          <w:sz w:val="22"/>
          <w:szCs w:val="22"/>
        </w:rPr>
      </w:pPr>
      <w:r w:rsidRPr="00412060">
        <w:rPr>
          <w:sz w:val="22"/>
          <w:szCs w:val="22"/>
        </w:rPr>
        <w:t>Kvalitātes dienesta īstenotie pasākumi pieaugušo izglītības pārraudzībā projektā</w:t>
      </w:r>
      <w:r w:rsidRPr="00412060">
        <w:rPr>
          <w:b/>
          <w:bCs/>
          <w:sz w:val="22"/>
          <w:szCs w:val="22"/>
        </w:rPr>
        <w:t xml:space="preserve"> </w:t>
      </w:r>
      <w:r w:rsidR="00D25B16">
        <w:rPr>
          <w:sz w:val="22"/>
          <w:szCs w:val="22"/>
        </w:rPr>
        <w:t>pārskata periodā</w:t>
      </w:r>
      <w:r w:rsidRPr="00412060">
        <w:rPr>
          <w:sz w:val="22"/>
          <w:szCs w:val="22"/>
        </w:rPr>
        <w:t xml:space="preserve">: </w:t>
      </w:r>
    </w:p>
    <w:p w14:paraId="6880CA33" w14:textId="6A813337" w:rsidR="00950806" w:rsidRPr="00412060" w:rsidRDefault="00950806" w:rsidP="00950806">
      <w:pPr>
        <w:pStyle w:val="Sarakstarindkopa"/>
        <w:numPr>
          <w:ilvl w:val="0"/>
          <w:numId w:val="17"/>
        </w:numPr>
        <w:spacing w:after="0" w:line="259" w:lineRule="auto"/>
        <w:ind w:firstLine="0"/>
        <w:rPr>
          <w:rFonts w:ascii="Times New Roman" w:hAnsi="Times New Roman"/>
          <w:b/>
          <w:bCs/>
        </w:rPr>
      </w:pPr>
      <w:r w:rsidRPr="00412060">
        <w:rPr>
          <w:rFonts w:ascii="Times New Roman" w:hAnsi="Times New Roman"/>
        </w:rPr>
        <w:t>veiktas 176 izglītības programmu, t.sk. profesionālās tālākizglītības, profesionālās pilnveides, pieaugušo neformālās izglītības programm</w:t>
      </w:r>
      <w:r w:rsidR="00EB50BB">
        <w:rPr>
          <w:rFonts w:ascii="Times New Roman" w:hAnsi="Times New Roman"/>
        </w:rPr>
        <w:t>u</w:t>
      </w:r>
      <w:r w:rsidRPr="00412060">
        <w:rPr>
          <w:rFonts w:ascii="Times New Roman" w:hAnsi="Times New Roman"/>
        </w:rPr>
        <w:t xml:space="preserve"> un augstākās izglītības iestāžu studiju moduļu vai studiju kursu programm</w:t>
      </w:r>
      <w:r w:rsidR="00EB50BB">
        <w:rPr>
          <w:rFonts w:ascii="Times New Roman" w:hAnsi="Times New Roman"/>
        </w:rPr>
        <w:t>u</w:t>
      </w:r>
      <w:r w:rsidR="00EB50BB" w:rsidRPr="00EB50BB">
        <w:rPr>
          <w:rFonts w:ascii="Times New Roman" w:hAnsi="Times New Roman"/>
        </w:rPr>
        <w:t xml:space="preserve"> </w:t>
      </w:r>
      <w:r w:rsidR="00EB50BB" w:rsidRPr="00412060">
        <w:rPr>
          <w:rFonts w:ascii="Times New Roman" w:hAnsi="Times New Roman"/>
        </w:rPr>
        <w:t>ekspertīzes</w:t>
      </w:r>
      <w:r w:rsidRPr="00412060">
        <w:rPr>
          <w:rFonts w:ascii="Times New Roman" w:hAnsi="Times New Roman"/>
        </w:rPr>
        <w:t>;</w:t>
      </w:r>
    </w:p>
    <w:p w14:paraId="2FD9F293" w14:textId="77777777" w:rsidR="00950806" w:rsidRPr="00412060" w:rsidRDefault="00950806" w:rsidP="00950806">
      <w:pPr>
        <w:pStyle w:val="Sarakstarindkopa"/>
        <w:numPr>
          <w:ilvl w:val="0"/>
          <w:numId w:val="17"/>
        </w:numPr>
        <w:spacing w:line="259" w:lineRule="auto"/>
        <w:ind w:firstLine="0"/>
        <w:rPr>
          <w:rFonts w:ascii="Times New Roman" w:hAnsi="Times New Roman"/>
        </w:rPr>
      </w:pPr>
      <w:r w:rsidRPr="00412060">
        <w:rPr>
          <w:rFonts w:ascii="Times New Roman" w:hAnsi="Times New Roman"/>
        </w:rPr>
        <w:t>regulāri pārbaudīti izglītības programmu akreditācijas termiņi un mācību īstenošanas vietu adrešu aktualitāte visām izglītības iestāžu piedāvājumu sarakstos iekļautajām izglītības programmām un to īstenošanas vietām, izskatot 4460 programmas un konstatējot 878 (20%) neatbilstības programmu akreditācijās vai programmu īstenošanas vietu adresēs;</w:t>
      </w:r>
    </w:p>
    <w:p w14:paraId="573BC865" w14:textId="3962306A" w:rsidR="00950806" w:rsidRPr="00412060" w:rsidRDefault="00950806" w:rsidP="00950806">
      <w:pPr>
        <w:pStyle w:val="Sarakstarindkopa"/>
        <w:numPr>
          <w:ilvl w:val="0"/>
          <w:numId w:val="17"/>
        </w:numPr>
        <w:spacing w:line="259" w:lineRule="auto"/>
        <w:ind w:firstLine="0"/>
        <w:rPr>
          <w:rFonts w:ascii="Times New Roman" w:hAnsi="Times New Roman"/>
        </w:rPr>
      </w:pPr>
      <w:r w:rsidRPr="00412060">
        <w:rPr>
          <w:rFonts w:ascii="Times New Roman" w:hAnsi="Times New Roman"/>
        </w:rPr>
        <w:t xml:space="preserve">veiktas pārbaudes 42 izglītības iestādēs un sastādīti 128 pārbaudes akti, t.sk. 81 pārbaudes akts pēc izglītības programmas, t.sk. izglītības programmas, kas tiek īstenota attālināti tiešsaistes platformā, īstenošanas uzraudzības, 19 pārbaudes akti pēc kvalifikācijas prakses īstenošanas pārbaudes, 28 pārbaudes akti pēc profesionālās tālākizglītības programmas profesionālās kvalifikācijas eksāmena pārbaudes. </w:t>
      </w:r>
      <w:r w:rsidR="00597112" w:rsidRPr="00412060">
        <w:rPr>
          <w:rFonts w:ascii="Times New Roman" w:hAnsi="Times New Roman"/>
        </w:rPr>
        <w:t xml:space="preserve">23 % gadījumos </w:t>
      </w:r>
      <w:r w:rsidR="00597112">
        <w:rPr>
          <w:rFonts w:ascii="Times New Roman" w:hAnsi="Times New Roman"/>
        </w:rPr>
        <w:t>n</w:t>
      </w:r>
      <w:r w:rsidRPr="00412060">
        <w:rPr>
          <w:rFonts w:ascii="Times New Roman" w:hAnsi="Times New Roman"/>
        </w:rPr>
        <w:t xml:space="preserve">o kopējā pārbaužu skaita </w:t>
      </w:r>
      <w:r w:rsidR="00597112" w:rsidRPr="00412060">
        <w:rPr>
          <w:rFonts w:ascii="Times New Roman" w:hAnsi="Times New Roman"/>
        </w:rPr>
        <w:t xml:space="preserve">pārkāpumi </w:t>
      </w:r>
      <w:r w:rsidRPr="00412060">
        <w:rPr>
          <w:rFonts w:ascii="Times New Roman" w:hAnsi="Times New Roman"/>
        </w:rPr>
        <w:t>nav konstatēti</w:t>
      </w:r>
      <w:r w:rsidR="00597112">
        <w:rPr>
          <w:rFonts w:ascii="Times New Roman" w:hAnsi="Times New Roman"/>
        </w:rPr>
        <w:t>,</w:t>
      </w:r>
      <w:r w:rsidRPr="00412060">
        <w:rPr>
          <w:rFonts w:ascii="Times New Roman" w:hAnsi="Times New Roman"/>
        </w:rPr>
        <w:t xml:space="preserve"> bet 77 % gadījumos konstatēti pārkāpumi, no tiem 72% nebūtiski vai vidēji būtiski un 5% </w:t>
      </w:r>
      <w:r w:rsidR="00597112">
        <w:rPr>
          <w:rFonts w:ascii="Times New Roman" w:hAnsi="Times New Roman"/>
        </w:rPr>
        <w:t xml:space="preserve">– </w:t>
      </w:r>
      <w:r w:rsidRPr="00412060">
        <w:rPr>
          <w:rFonts w:ascii="Times New Roman" w:hAnsi="Times New Roman"/>
        </w:rPr>
        <w:t xml:space="preserve">būtiski. </w:t>
      </w:r>
    </w:p>
    <w:p w14:paraId="2B83A01C" w14:textId="06E83125" w:rsidR="00950806" w:rsidRPr="00412060" w:rsidRDefault="00950806" w:rsidP="00950806">
      <w:pPr>
        <w:rPr>
          <w:sz w:val="22"/>
          <w:szCs w:val="22"/>
        </w:rPr>
      </w:pPr>
      <w:r w:rsidRPr="00412060">
        <w:rPr>
          <w:sz w:val="22"/>
          <w:szCs w:val="22"/>
        </w:rPr>
        <w:t xml:space="preserve">Kvalitātes dienests regulāri sniedzis konsultācijas izglītības iestādēm normatīvo aktu piemērošanā izglītības programmu īstenošanas procesā, kā arī sniedzis priekšlikumus NVA attiecībā uz aktuālajām profesionālās tālākizglītības programmu kvalifikācijām vai neformālās izglītības programmu atbilstību darba tirgus pieprasījumam. </w:t>
      </w:r>
    </w:p>
    <w:p w14:paraId="713B9266" w14:textId="77777777" w:rsidR="00083DD5" w:rsidRPr="00856F2B" w:rsidRDefault="00083DD5" w:rsidP="0036698E">
      <w:pPr>
        <w:spacing w:after="0"/>
        <w:ind w:left="720"/>
        <w:contextualSpacing/>
        <w:rPr>
          <w:rFonts w:eastAsia="Times New Roman"/>
          <w:sz w:val="22"/>
          <w:szCs w:val="22"/>
        </w:rPr>
      </w:pPr>
    </w:p>
    <w:p w14:paraId="156C4A58" w14:textId="215AEB02" w:rsidR="00483C6D" w:rsidRPr="00654484" w:rsidRDefault="00483C6D" w:rsidP="00654484">
      <w:pPr>
        <w:pStyle w:val="Virsraksts21"/>
      </w:pPr>
      <w:bookmarkStart w:id="68" w:name="_Toc456012552"/>
      <w:bookmarkStart w:id="69" w:name="_Toc456012652"/>
      <w:bookmarkStart w:id="70" w:name="_Toc108442272"/>
      <w:r w:rsidRPr="00654484">
        <w:t>2.3. Veiktie un pasūtītie pētījumi</w:t>
      </w:r>
      <w:bookmarkEnd w:id="68"/>
      <w:bookmarkEnd w:id="69"/>
      <w:bookmarkEnd w:id="70"/>
      <w:r w:rsidRPr="00654484">
        <w:t xml:space="preserve"> </w:t>
      </w:r>
    </w:p>
    <w:p w14:paraId="46DC6CB5" w14:textId="6CD4747F" w:rsidR="000A6A67" w:rsidRDefault="00483C6D" w:rsidP="00483C6D">
      <w:pPr>
        <w:rPr>
          <w:rFonts w:eastAsia="Times New Roman"/>
          <w:bCs/>
          <w:sz w:val="22"/>
          <w:szCs w:val="22"/>
        </w:rPr>
      </w:pPr>
      <w:r w:rsidRPr="00483C6D">
        <w:rPr>
          <w:rFonts w:eastAsia="Times New Roman"/>
          <w:bCs/>
          <w:sz w:val="22"/>
          <w:szCs w:val="22"/>
        </w:rPr>
        <w:t xml:space="preserve">Pārskata gadā kvalitātes dienests </w:t>
      </w:r>
      <w:r w:rsidR="005239F1">
        <w:rPr>
          <w:rFonts w:eastAsia="Times New Roman"/>
          <w:bCs/>
          <w:sz w:val="22"/>
          <w:szCs w:val="22"/>
        </w:rPr>
        <w:t xml:space="preserve">tāpat kā ik gadu </w:t>
      </w:r>
      <w:r w:rsidR="00B51A06">
        <w:rPr>
          <w:rFonts w:eastAsia="Times New Roman"/>
          <w:bCs/>
          <w:sz w:val="22"/>
          <w:szCs w:val="22"/>
        </w:rPr>
        <w:t xml:space="preserve">veica datu apkopošanu par izglītības </w:t>
      </w:r>
      <w:r w:rsidR="00B51A06" w:rsidRPr="006341C7">
        <w:rPr>
          <w:rFonts w:eastAsia="Times New Roman"/>
          <w:bCs/>
          <w:sz w:val="22"/>
          <w:szCs w:val="22"/>
        </w:rPr>
        <w:t xml:space="preserve">iestādēs nereģistrētiem </w:t>
      </w:r>
      <w:r w:rsidR="0046725C">
        <w:rPr>
          <w:rFonts w:eastAsia="Times New Roman"/>
          <w:bCs/>
          <w:sz w:val="22"/>
          <w:szCs w:val="22"/>
        </w:rPr>
        <w:t xml:space="preserve">obligātā izglītības vecuma </w:t>
      </w:r>
      <w:r w:rsidR="00B51A06" w:rsidRPr="006341C7">
        <w:rPr>
          <w:rFonts w:eastAsia="Times New Roman"/>
          <w:bCs/>
          <w:sz w:val="22"/>
          <w:szCs w:val="22"/>
        </w:rPr>
        <w:t>bērniem, kā arī ilgstošiem neattaisnotiem kavējumiem</w:t>
      </w:r>
      <w:r w:rsidR="000B75EE" w:rsidRPr="006341C7">
        <w:rPr>
          <w:rFonts w:eastAsia="Times New Roman"/>
          <w:bCs/>
          <w:sz w:val="22"/>
          <w:szCs w:val="22"/>
        </w:rPr>
        <w:t xml:space="preserve"> (skat. nodaļā “Reģistrācija” </w:t>
      </w:r>
      <w:r w:rsidR="006341C7" w:rsidRPr="006341C7">
        <w:rPr>
          <w:rFonts w:eastAsia="Times New Roman"/>
          <w:bCs/>
          <w:sz w:val="22"/>
          <w:szCs w:val="22"/>
        </w:rPr>
        <w:t>1</w:t>
      </w:r>
      <w:r w:rsidR="008E7692">
        <w:rPr>
          <w:rFonts w:eastAsia="Times New Roman"/>
          <w:bCs/>
          <w:sz w:val="22"/>
          <w:szCs w:val="22"/>
        </w:rPr>
        <w:t>3</w:t>
      </w:r>
      <w:r w:rsidR="000B75EE" w:rsidRPr="006341C7">
        <w:rPr>
          <w:rFonts w:eastAsia="Times New Roman"/>
          <w:bCs/>
          <w:sz w:val="22"/>
          <w:szCs w:val="22"/>
        </w:rPr>
        <w:t>.–1</w:t>
      </w:r>
      <w:r w:rsidR="008E7692">
        <w:rPr>
          <w:rFonts w:eastAsia="Times New Roman"/>
          <w:bCs/>
          <w:sz w:val="22"/>
          <w:szCs w:val="22"/>
        </w:rPr>
        <w:t>6</w:t>
      </w:r>
      <w:r w:rsidR="000B75EE" w:rsidRPr="006341C7">
        <w:rPr>
          <w:rFonts w:eastAsia="Times New Roman"/>
          <w:bCs/>
          <w:sz w:val="22"/>
          <w:szCs w:val="22"/>
        </w:rPr>
        <w:t>. lpp.)</w:t>
      </w:r>
      <w:r w:rsidR="00210EF5" w:rsidRPr="00390C96">
        <w:rPr>
          <w:rFonts w:eastAsia="Times New Roman"/>
          <w:bCs/>
          <w:sz w:val="22"/>
          <w:szCs w:val="22"/>
        </w:rPr>
        <w:t>.</w:t>
      </w:r>
      <w:r w:rsidR="00210EF5">
        <w:rPr>
          <w:rFonts w:eastAsia="Times New Roman"/>
          <w:bCs/>
          <w:sz w:val="22"/>
          <w:szCs w:val="22"/>
        </w:rPr>
        <w:t xml:space="preserve"> </w:t>
      </w:r>
      <w:r w:rsidRPr="00483C6D">
        <w:rPr>
          <w:rFonts w:eastAsia="Times New Roman"/>
          <w:bCs/>
          <w:sz w:val="22"/>
          <w:szCs w:val="22"/>
        </w:rPr>
        <w:t>Ziņojumi publisk</w:t>
      </w:r>
      <w:r w:rsidR="004903B9">
        <w:rPr>
          <w:rFonts w:eastAsia="Times New Roman"/>
          <w:bCs/>
          <w:sz w:val="22"/>
          <w:szCs w:val="22"/>
        </w:rPr>
        <w:t>oti kvalitātes dienesta tīmekļ</w:t>
      </w:r>
      <w:r w:rsidRPr="00483C6D">
        <w:rPr>
          <w:rFonts w:eastAsia="Times New Roman"/>
          <w:bCs/>
          <w:sz w:val="22"/>
          <w:szCs w:val="22"/>
        </w:rPr>
        <w:t>vietn</w:t>
      </w:r>
      <w:r w:rsidR="00BE7AE4">
        <w:rPr>
          <w:rFonts w:eastAsia="Times New Roman"/>
          <w:bCs/>
          <w:sz w:val="22"/>
          <w:szCs w:val="22"/>
        </w:rPr>
        <w:t>es sadaļā “Publikācijas</w:t>
      </w:r>
      <w:r w:rsidR="004903B9">
        <w:rPr>
          <w:rFonts w:eastAsia="Times New Roman"/>
          <w:bCs/>
          <w:sz w:val="22"/>
          <w:szCs w:val="22"/>
        </w:rPr>
        <w:t xml:space="preserve"> un pārskati</w:t>
      </w:r>
      <w:r w:rsidR="00BE7AE4">
        <w:rPr>
          <w:rFonts w:eastAsia="Times New Roman"/>
          <w:bCs/>
          <w:sz w:val="22"/>
          <w:szCs w:val="22"/>
        </w:rPr>
        <w:t>”</w:t>
      </w:r>
      <w:r w:rsidRPr="00483C6D">
        <w:rPr>
          <w:rFonts w:eastAsia="Times New Roman"/>
          <w:bCs/>
          <w:sz w:val="22"/>
          <w:szCs w:val="22"/>
        </w:rPr>
        <w:t>.</w:t>
      </w:r>
      <w:r w:rsidRPr="00483C6D">
        <w:rPr>
          <w:rFonts w:eastAsia="Times New Roman"/>
          <w:bCs/>
          <w:sz w:val="22"/>
          <w:szCs w:val="22"/>
          <w:vertAlign w:val="superscript"/>
        </w:rPr>
        <w:footnoteReference w:id="3"/>
      </w:r>
    </w:p>
    <w:p w14:paraId="707A13C0" w14:textId="201CB888" w:rsidR="004A3E13" w:rsidRPr="004A3E13" w:rsidRDefault="004A3E13" w:rsidP="004A3E13">
      <w:pPr>
        <w:rPr>
          <w:rFonts w:eastAsia="Times New Roman"/>
          <w:bCs/>
          <w:sz w:val="22"/>
          <w:szCs w:val="22"/>
        </w:rPr>
      </w:pPr>
      <w:r w:rsidRPr="004A3E13">
        <w:rPr>
          <w:rFonts w:eastAsia="Times New Roman"/>
          <w:bCs/>
          <w:sz w:val="22"/>
          <w:szCs w:val="22"/>
        </w:rPr>
        <w:t xml:space="preserve">2021. gadā </w:t>
      </w:r>
      <w:r>
        <w:rPr>
          <w:rFonts w:eastAsia="Times New Roman"/>
          <w:bCs/>
          <w:sz w:val="22"/>
          <w:szCs w:val="22"/>
        </w:rPr>
        <w:t>kvalitātes dienests arī īstenoja</w:t>
      </w:r>
      <w:r w:rsidRPr="004A3E13">
        <w:rPr>
          <w:rFonts w:eastAsia="Times New Roman"/>
          <w:bCs/>
          <w:sz w:val="22"/>
          <w:szCs w:val="22"/>
        </w:rPr>
        <w:t xml:space="preserve"> divas izpētes – “Valsts ģimnāzija kā metodiskā darba centrs” un “Mācību sasniegumi neklātienes un tālmācības izglītības programmās vispārējā vidējā izglītībā”. </w:t>
      </w:r>
    </w:p>
    <w:p w14:paraId="1654A4C0" w14:textId="77777777" w:rsidR="004A3E13" w:rsidRPr="004A3E13" w:rsidRDefault="004A3E13" w:rsidP="004A3E13">
      <w:pPr>
        <w:rPr>
          <w:rFonts w:eastAsia="Times New Roman"/>
          <w:bCs/>
          <w:sz w:val="22"/>
          <w:szCs w:val="22"/>
        </w:rPr>
      </w:pPr>
      <w:r w:rsidRPr="004A3E13">
        <w:rPr>
          <w:rFonts w:eastAsia="Times New Roman"/>
          <w:bCs/>
          <w:sz w:val="22"/>
          <w:szCs w:val="22"/>
        </w:rPr>
        <w:t>Izpētes “Valsts ģimnāzija kā metodiskā darba centrs” laikā iegūtā informācija liecina, ka valsts ģimnāzijas kā metodiskie centri veic tām normatīvajos aktos noteiktās funkcijas, pamatā izprotot metodiskā darba būtību, nosakot aktuālas metodiskā darba prioritātes un meklējot inovatīvas tā īstenošanas pieejas. Valsts ģimnāziju identificētie izaicinājumi dažādos metodiskā darba aspektos ne vienmēr ir viennozīmīgi attiecināmi uz katru izpētē iesaistīto izglītības iestādi, bet atspoguļo pašreizējā metodiskā darba pilnveidojamos aspektus un ļauj vispusīgi izvērtēt attīstības iespējas. Tomēr metodiskā darba īstenošanai augstā kvalitātē visā valstī nepieciešama savstarpēja visu iesaistīto pušu vienošanās par tā vienotu izpratni un sistēmisku īstenošanu.</w:t>
      </w:r>
    </w:p>
    <w:p w14:paraId="74BF14AC" w14:textId="48411C83" w:rsidR="004A3E13" w:rsidRPr="00483C6D" w:rsidRDefault="004A3E13" w:rsidP="004A3E13">
      <w:pPr>
        <w:rPr>
          <w:rFonts w:eastAsia="Times New Roman"/>
          <w:bCs/>
          <w:sz w:val="22"/>
          <w:szCs w:val="22"/>
        </w:rPr>
      </w:pPr>
      <w:r w:rsidRPr="004A3E13">
        <w:rPr>
          <w:rFonts w:eastAsia="Times New Roman"/>
          <w:bCs/>
          <w:sz w:val="22"/>
          <w:szCs w:val="22"/>
        </w:rPr>
        <w:t xml:space="preserve">Izpētes “Mācību sasniegumi neklātienes un tālmācības izglītības programmās vispārējā vidējā izglītībā” laikā iegūtā informācija liecina, ka atšķiras gan izglītības iestāžu vidējie rādītāji valsts pārbaudījumos, gan katra izglītojamā individuālais sniegums katrā izglītības iestādē. Cita starpā neklātienes un tālmācības izglītības programmās mācās izglītojamie, kuri sasniedz augstus rezultātus centralizētajos eksāmenos. Izpētē iesaistītās izglītības iestādes, kuras īsteno neklātienes un tālmācības izglītības programmas, norādīja, </w:t>
      </w:r>
      <w:r w:rsidRPr="004A3E13">
        <w:rPr>
          <w:rFonts w:eastAsia="Times New Roman"/>
          <w:bCs/>
          <w:sz w:val="22"/>
          <w:szCs w:val="22"/>
        </w:rPr>
        <w:lastRenderedPageBreak/>
        <w:t>ka cilvēku vajadzības un iespējas iegūt vispārējo vidējo izglītību ir atšķirīgas, tāpēc to piedāvātās izglītības iespējas ir nozīmīgas visai sabiedrībai kopumā.</w:t>
      </w:r>
    </w:p>
    <w:p w14:paraId="56DF1AED" w14:textId="77777777" w:rsidR="00A917EF" w:rsidRDefault="00A917EF" w:rsidP="00654484">
      <w:pPr>
        <w:pStyle w:val="Virsraksts21"/>
        <w:rPr>
          <w:color w:val="auto"/>
          <w:sz w:val="24"/>
          <w:szCs w:val="24"/>
        </w:rPr>
      </w:pPr>
      <w:bookmarkStart w:id="71" w:name="_Toc456012553"/>
      <w:bookmarkStart w:id="72" w:name="_Toc456012653"/>
      <w:bookmarkStart w:id="73" w:name="_Toc108442273"/>
    </w:p>
    <w:p w14:paraId="57C57869" w14:textId="40D56DB9" w:rsidR="00483C6D" w:rsidRPr="00654484" w:rsidRDefault="00483C6D" w:rsidP="00654484">
      <w:pPr>
        <w:pStyle w:val="Virsraksts21"/>
      </w:pPr>
      <w:r w:rsidRPr="00654484">
        <w:t>2.4. Publiskie pakalpojumi</w:t>
      </w:r>
      <w:bookmarkEnd w:id="71"/>
      <w:bookmarkEnd w:id="72"/>
      <w:bookmarkEnd w:id="73"/>
    </w:p>
    <w:p w14:paraId="4DA93B05" w14:textId="77777777" w:rsidR="00435A26" w:rsidRPr="002F78F2" w:rsidRDefault="00483C6D" w:rsidP="00483C6D">
      <w:pPr>
        <w:rPr>
          <w:sz w:val="22"/>
          <w:szCs w:val="22"/>
        </w:rPr>
      </w:pPr>
      <w:r w:rsidRPr="00483C6D">
        <w:rPr>
          <w:rFonts w:eastAsia="Times New Roman"/>
          <w:bCs/>
          <w:sz w:val="22"/>
          <w:szCs w:val="22"/>
        </w:rPr>
        <w:t xml:space="preserve">Izglītības kvalitātes valsts dienests publiskā un privātā sektora pārstāvjiem nodrošina virkni </w:t>
      </w:r>
      <w:r w:rsidRPr="00483C6D">
        <w:rPr>
          <w:rFonts w:eastAsia="Times New Roman"/>
          <w:sz w:val="22"/>
          <w:szCs w:val="22"/>
        </w:rPr>
        <w:t xml:space="preserve">pakalpojumu, par kuriem informācija pieejama </w:t>
      </w:r>
      <w:r w:rsidR="005112BE" w:rsidRPr="005112BE">
        <w:rPr>
          <w:rFonts w:eastAsia="Times New Roman"/>
          <w:sz w:val="22"/>
          <w:szCs w:val="22"/>
        </w:rPr>
        <w:t xml:space="preserve">attiecīgajā </w:t>
      </w:r>
      <w:r w:rsidRPr="00483C6D">
        <w:rPr>
          <w:rFonts w:eastAsia="Times New Roman"/>
          <w:sz w:val="22"/>
          <w:szCs w:val="22"/>
        </w:rPr>
        <w:t xml:space="preserve">kvalitātes dienesta </w:t>
      </w:r>
      <w:r w:rsidR="004903B9" w:rsidRPr="002F78F2">
        <w:rPr>
          <w:sz w:val="22"/>
          <w:szCs w:val="22"/>
        </w:rPr>
        <w:t>tīmekļ</w:t>
      </w:r>
      <w:r w:rsidR="00435A26" w:rsidRPr="002F78F2">
        <w:rPr>
          <w:sz w:val="22"/>
          <w:szCs w:val="22"/>
        </w:rPr>
        <w:t>vietnes sadaļā “Pakalpojumi”</w:t>
      </w:r>
      <w:r w:rsidR="004903B9">
        <w:rPr>
          <w:rStyle w:val="Vresatsauce"/>
          <w:color w:val="5F5F5F"/>
          <w:sz w:val="22"/>
          <w:szCs w:val="22"/>
        </w:rPr>
        <w:footnoteReference w:id="4"/>
      </w:r>
      <w:r w:rsidR="002F78F2">
        <w:rPr>
          <w:rStyle w:val="Hipersaite"/>
          <w:sz w:val="22"/>
          <w:szCs w:val="22"/>
          <w:u w:val="none"/>
        </w:rPr>
        <w:t xml:space="preserve"> </w:t>
      </w:r>
      <w:r w:rsidR="002F78F2" w:rsidRPr="002F78F2">
        <w:rPr>
          <w:rStyle w:val="Hipersaite"/>
          <w:color w:val="auto"/>
          <w:sz w:val="22"/>
          <w:szCs w:val="22"/>
          <w:u w:val="none"/>
        </w:rPr>
        <w:t>un portālā Latvija.lv</w:t>
      </w:r>
      <w:r w:rsidR="00435A26" w:rsidRPr="002F78F2">
        <w:rPr>
          <w:sz w:val="22"/>
          <w:szCs w:val="22"/>
        </w:rPr>
        <w:t>.</w:t>
      </w:r>
    </w:p>
    <w:p w14:paraId="704A17B7" w14:textId="34A91A72" w:rsidR="00483C6D" w:rsidRDefault="00F757A9" w:rsidP="00F757A9">
      <w:pPr>
        <w:spacing w:after="0"/>
        <w:contextualSpacing/>
        <w:rPr>
          <w:rFonts w:eastAsia="Times New Roman"/>
          <w:sz w:val="22"/>
          <w:szCs w:val="22"/>
        </w:rPr>
      </w:pPr>
      <w:r>
        <w:rPr>
          <w:sz w:val="22"/>
          <w:szCs w:val="22"/>
        </w:rPr>
        <w:t>20</w:t>
      </w:r>
      <w:r w:rsidR="00BE01CD">
        <w:rPr>
          <w:sz w:val="22"/>
          <w:szCs w:val="22"/>
        </w:rPr>
        <w:t>2</w:t>
      </w:r>
      <w:r w:rsidR="00DE796A">
        <w:rPr>
          <w:sz w:val="22"/>
          <w:szCs w:val="22"/>
        </w:rPr>
        <w:t>1</w:t>
      </w:r>
      <w:r>
        <w:rPr>
          <w:sz w:val="22"/>
          <w:szCs w:val="22"/>
        </w:rPr>
        <w:t xml:space="preserve">. gadā </w:t>
      </w:r>
      <w:r w:rsidR="001E6C91">
        <w:rPr>
          <w:sz w:val="22"/>
          <w:szCs w:val="22"/>
        </w:rPr>
        <w:t xml:space="preserve">kvalitātes dienests turpināja sniegt apstiprinātos </w:t>
      </w:r>
      <w:r>
        <w:rPr>
          <w:sz w:val="22"/>
          <w:szCs w:val="22"/>
        </w:rPr>
        <w:t xml:space="preserve">kvalitātes dienesta </w:t>
      </w:r>
      <w:r w:rsidRPr="00F757A9">
        <w:rPr>
          <w:sz w:val="22"/>
          <w:szCs w:val="22"/>
        </w:rPr>
        <w:t>pakalpojumu</w:t>
      </w:r>
      <w:r w:rsidR="001E6C91">
        <w:rPr>
          <w:sz w:val="22"/>
          <w:szCs w:val="22"/>
        </w:rPr>
        <w:t>s</w:t>
      </w:r>
      <w:r w:rsidR="00483C6D" w:rsidRPr="00483C6D">
        <w:rPr>
          <w:rFonts w:eastAsia="Times New Roman"/>
          <w:sz w:val="22"/>
          <w:szCs w:val="22"/>
        </w:rPr>
        <w:t>:</w:t>
      </w:r>
    </w:p>
    <w:p w14:paraId="657CACB5"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Izglītības iestāžu reģistrācija</w:t>
      </w:r>
    </w:p>
    <w:p w14:paraId="7AFA84E0"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Grozījumi Izglītības iestāžu reģistrā</w:t>
      </w:r>
    </w:p>
    <w:p w14:paraId="77C87F81"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Citu Izglītības likumā noteikto institūciju reģistrācija</w:t>
      </w:r>
    </w:p>
    <w:p w14:paraId="61D07B10"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Grozījumi citu Izglītības likumā noteikto institūciju reģistrā</w:t>
      </w:r>
    </w:p>
    <w:p w14:paraId="160DF0C1"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Zinātnisko institūciju reģistrācija</w:t>
      </w:r>
    </w:p>
    <w:p w14:paraId="2FD9CAB8"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Grozījumi Zinātnisko institūciju reģistrā</w:t>
      </w:r>
    </w:p>
    <w:p w14:paraId="5142CDEF"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Bērnu uzraudzības pakalpojuma sniedzēju reģistrācija</w:t>
      </w:r>
    </w:p>
    <w:p w14:paraId="0AE3228B"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Grozījumi Bērnu uzraudzības pakalpojuma sniedzēju reģistrā</w:t>
      </w:r>
    </w:p>
    <w:p w14:paraId="46B0E45F"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Pedagoga privātprakses sertifikāta izsniegšana</w:t>
      </w:r>
    </w:p>
    <w:p w14:paraId="0B35DAFE"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Pedagoga privātprakses sertifikāta termiņa pagarināšana</w:t>
      </w:r>
    </w:p>
    <w:p w14:paraId="2C1F0AE1"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Vispārējās izglītības programmu licencēšana</w:t>
      </w:r>
    </w:p>
    <w:p w14:paraId="3DF133F4"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Profesionālās izglītības programmu licencēšana</w:t>
      </w:r>
    </w:p>
    <w:p w14:paraId="6962E5CA"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Grozījumi vispārējās izglītības programmas licencēšan</w:t>
      </w:r>
      <w:r w:rsidR="001E6C91">
        <w:rPr>
          <w:rFonts w:ascii="Times New Roman" w:hAnsi="Times New Roman"/>
        </w:rPr>
        <w:t>as datos</w:t>
      </w:r>
    </w:p>
    <w:p w14:paraId="12166189"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Grozījumi profesionālās izglītības programmas licencēšan</w:t>
      </w:r>
      <w:r w:rsidR="001E6C91">
        <w:rPr>
          <w:rFonts w:ascii="Times New Roman" w:hAnsi="Times New Roman"/>
        </w:rPr>
        <w:t>as datos</w:t>
      </w:r>
    </w:p>
    <w:p w14:paraId="7FA86E80"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Vispārējās izglītības iestāžu akreditācija</w:t>
      </w:r>
    </w:p>
    <w:p w14:paraId="7BA42B5E"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Profesionālās izglītības iestāžu akreditācija</w:t>
      </w:r>
    </w:p>
    <w:p w14:paraId="6420B38D"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Vispārējās izglītības programmu akreditācija</w:t>
      </w:r>
    </w:p>
    <w:p w14:paraId="5595128B"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Profesionālās izglītības programmu akreditācija</w:t>
      </w:r>
    </w:p>
    <w:p w14:paraId="52F55508"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Citu Izglītības likumā noteikto institūciju akreditācija</w:t>
      </w:r>
    </w:p>
    <w:p w14:paraId="28CBFB62"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Eksaminācijas centru akreditācija</w:t>
      </w:r>
    </w:p>
    <w:p w14:paraId="3477B286"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Grozījumi lēmumā par vispārējās izglītības/profesionālās izglītības iestāžu akreditāciju un/vai izglītības programmu akreditāciju</w:t>
      </w:r>
    </w:p>
    <w:p w14:paraId="6F0882F0"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Izglītības iestāžu vadītāju profesionālās darbības novērtēšana</w:t>
      </w:r>
    </w:p>
    <w:p w14:paraId="34941D3C"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Iepriekš sodīto personu izvērtēšana un atļaujas strādāt par pedagogu izsniegšana</w:t>
      </w:r>
    </w:p>
    <w:p w14:paraId="31325DF1"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Fizisku un juridisku personu iesniegumu (sūdzību) izskatīšana</w:t>
      </w:r>
    </w:p>
    <w:p w14:paraId="744AA38A"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Psihologu reģistrācija</w:t>
      </w:r>
    </w:p>
    <w:p w14:paraId="6E70DFCA"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Grozījumi Psihologu reģistrā</w:t>
      </w:r>
    </w:p>
    <w:p w14:paraId="7B462F8E" w14:textId="77777777" w:rsidR="00F757A9" w:rsidRPr="00F757A9" w:rsidRDefault="00F757A9" w:rsidP="00D1179B">
      <w:pPr>
        <w:pStyle w:val="Sarakstarindkopa"/>
        <w:numPr>
          <w:ilvl w:val="0"/>
          <w:numId w:val="6"/>
        </w:numPr>
        <w:rPr>
          <w:rFonts w:ascii="Times New Roman" w:hAnsi="Times New Roman"/>
        </w:rPr>
      </w:pPr>
      <w:r w:rsidRPr="00F757A9">
        <w:rPr>
          <w:rFonts w:ascii="Times New Roman" w:hAnsi="Times New Roman"/>
        </w:rPr>
        <w:t>Psihologu sertifikācija</w:t>
      </w:r>
    </w:p>
    <w:p w14:paraId="4E9B5F6F" w14:textId="77777777" w:rsidR="00483C6D" w:rsidRPr="00AF1D43" w:rsidRDefault="00F757A9" w:rsidP="00D1179B">
      <w:pPr>
        <w:pStyle w:val="Sarakstarindkopa"/>
        <w:numPr>
          <w:ilvl w:val="0"/>
          <w:numId w:val="6"/>
        </w:numPr>
        <w:ind w:left="714" w:hanging="357"/>
        <w:contextualSpacing w:val="0"/>
        <w:rPr>
          <w:rFonts w:ascii="Times New Roman" w:hAnsi="Times New Roman"/>
        </w:rPr>
      </w:pPr>
      <w:r w:rsidRPr="00F757A9">
        <w:rPr>
          <w:rFonts w:ascii="Times New Roman" w:hAnsi="Times New Roman"/>
        </w:rPr>
        <w:t>Psihologa-pārrauga tiesību piešķiršana</w:t>
      </w:r>
      <w:r w:rsidR="00483C6D" w:rsidRPr="00F757A9">
        <w:rPr>
          <w:bCs/>
        </w:rPr>
        <w:t>.</w:t>
      </w:r>
    </w:p>
    <w:p w14:paraId="39A9011D" w14:textId="7A1212B1" w:rsidR="00AF1D43" w:rsidRDefault="001E6C91" w:rsidP="003D7BC1">
      <w:pPr>
        <w:pStyle w:val="Sarakstarindkopa"/>
        <w:ind w:left="0"/>
        <w:contextualSpacing w:val="0"/>
        <w:rPr>
          <w:rFonts w:ascii="Times New Roman" w:hAnsi="Times New Roman"/>
        </w:rPr>
      </w:pPr>
      <w:r>
        <w:rPr>
          <w:rFonts w:ascii="Times New Roman" w:hAnsi="Times New Roman"/>
        </w:rPr>
        <w:t>20</w:t>
      </w:r>
      <w:r w:rsidR="00BE01CD">
        <w:rPr>
          <w:rFonts w:ascii="Times New Roman" w:hAnsi="Times New Roman"/>
        </w:rPr>
        <w:t>2</w:t>
      </w:r>
      <w:r w:rsidR="00DE796A">
        <w:rPr>
          <w:rFonts w:ascii="Times New Roman" w:hAnsi="Times New Roman"/>
        </w:rPr>
        <w:t>1</w:t>
      </w:r>
      <w:r>
        <w:rPr>
          <w:rFonts w:ascii="Times New Roman" w:hAnsi="Times New Roman"/>
        </w:rPr>
        <w:t xml:space="preserve">. gadā portālā Latvija.lv </w:t>
      </w:r>
      <w:r w:rsidR="00BE01CD">
        <w:rPr>
          <w:rFonts w:ascii="Times New Roman" w:hAnsi="Times New Roman"/>
        </w:rPr>
        <w:t>aktualizēti</w:t>
      </w:r>
      <w:r>
        <w:rPr>
          <w:rFonts w:ascii="Times New Roman" w:hAnsi="Times New Roman"/>
        </w:rPr>
        <w:t xml:space="preserve"> to publisko pakalpojumu apraksti, kurus kvalitātes dienests sniedz privātpersonām un kuri pilnībā netiek sniegti, izmantojot VIIS. </w:t>
      </w:r>
    </w:p>
    <w:p w14:paraId="239C7C92" w14:textId="77777777" w:rsidR="003D7BC1" w:rsidRDefault="003D7BC1" w:rsidP="006B243E">
      <w:pPr>
        <w:pStyle w:val="Sarakstarindkopa"/>
        <w:ind w:left="0"/>
        <w:rPr>
          <w:rFonts w:ascii="Times New Roman" w:hAnsi="Times New Roman"/>
        </w:rPr>
      </w:pPr>
      <w:r>
        <w:rPr>
          <w:rFonts w:ascii="Times New Roman" w:hAnsi="Times New Roman"/>
        </w:rPr>
        <w:t xml:space="preserve">Informācija par konkrēto pakalpojumu rezultatīvajiem rādītājiem atrodama šī pārskata attiecīgajās sadaļās. </w:t>
      </w:r>
    </w:p>
    <w:p w14:paraId="4563A802" w14:textId="77777777" w:rsidR="00EE156B" w:rsidRDefault="00EE156B" w:rsidP="006B243E">
      <w:pPr>
        <w:pStyle w:val="Sarakstarindkopa"/>
        <w:ind w:left="0"/>
        <w:rPr>
          <w:rFonts w:ascii="Times New Roman" w:hAnsi="Times New Roman"/>
        </w:rPr>
      </w:pPr>
    </w:p>
    <w:p w14:paraId="1B312CB2" w14:textId="311C03A2" w:rsidR="00483C6D" w:rsidRPr="00654484" w:rsidRDefault="00483C6D" w:rsidP="00654484">
      <w:pPr>
        <w:pStyle w:val="Virsraksts21"/>
      </w:pPr>
      <w:bookmarkStart w:id="74" w:name="_Toc456012554"/>
      <w:bookmarkStart w:id="75" w:name="_Toc456012654"/>
      <w:bookmarkStart w:id="76" w:name="_Toc108442274"/>
      <w:r w:rsidRPr="00654484">
        <w:lastRenderedPageBreak/>
        <w:t>2.5. Novērtējums par stratēģijas ieviešanu, pārskats par iestādes darbības uzlabošanu, pretkorupcijas pasākumi</w:t>
      </w:r>
      <w:bookmarkEnd w:id="74"/>
      <w:bookmarkEnd w:id="75"/>
      <w:bookmarkEnd w:id="76"/>
    </w:p>
    <w:p w14:paraId="5C88F5E8" w14:textId="04C6DFDD" w:rsidR="00913098" w:rsidRDefault="00483C6D" w:rsidP="00D41490">
      <w:pPr>
        <w:autoSpaceDE w:val="0"/>
        <w:autoSpaceDN w:val="0"/>
        <w:adjustRightInd w:val="0"/>
        <w:rPr>
          <w:rFonts w:eastAsia="Times New Roman"/>
          <w:color w:val="000000"/>
          <w:sz w:val="22"/>
          <w:szCs w:val="22"/>
          <w:lang w:eastAsia="lv-LV"/>
        </w:rPr>
      </w:pPr>
      <w:r w:rsidRPr="00B22514">
        <w:rPr>
          <w:rFonts w:eastAsia="Times New Roman"/>
          <w:color w:val="000000"/>
          <w:sz w:val="22"/>
          <w:szCs w:val="22"/>
          <w:lang w:eastAsia="lv-LV"/>
        </w:rPr>
        <w:t xml:space="preserve">Kvalitātes dienesta darbu pārskata periodā noteica vairāki plānošanas dokumenti. </w:t>
      </w:r>
      <w:r w:rsidRPr="00B22514">
        <w:rPr>
          <w:rFonts w:eastAsia="Times New Roman"/>
          <w:bCs/>
          <w:color w:val="000000"/>
          <w:sz w:val="22"/>
          <w:szCs w:val="22"/>
          <w:lang w:eastAsia="lv-LV"/>
        </w:rPr>
        <w:t>Pirmkārt, Latvijas Na</w:t>
      </w:r>
      <w:r w:rsidR="003E0471" w:rsidRPr="00B22514">
        <w:rPr>
          <w:rFonts w:eastAsia="Times New Roman"/>
          <w:bCs/>
          <w:color w:val="000000"/>
          <w:sz w:val="22"/>
          <w:szCs w:val="22"/>
          <w:lang w:eastAsia="lv-LV"/>
        </w:rPr>
        <w:t>cionālajā attīstības plānā</w:t>
      </w:r>
      <w:r w:rsidR="00913098" w:rsidRPr="00B22514">
        <w:rPr>
          <w:rFonts w:eastAsia="Times New Roman"/>
          <w:bCs/>
          <w:color w:val="000000"/>
          <w:sz w:val="22"/>
          <w:szCs w:val="22"/>
          <w:lang w:eastAsia="lv-LV"/>
        </w:rPr>
        <w:t xml:space="preserve"> (NAP)</w:t>
      </w:r>
      <w:r w:rsidR="003E0471" w:rsidRPr="00B22514">
        <w:rPr>
          <w:rFonts w:eastAsia="Times New Roman"/>
          <w:bCs/>
          <w:color w:val="000000"/>
          <w:sz w:val="22"/>
          <w:szCs w:val="22"/>
          <w:lang w:eastAsia="lv-LV"/>
        </w:rPr>
        <w:t xml:space="preserve"> 20</w:t>
      </w:r>
      <w:r w:rsidR="00D41490" w:rsidRPr="00B22514">
        <w:rPr>
          <w:rFonts w:eastAsia="Times New Roman"/>
          <w:bCs/>
          <w:color w:val="000000"/>
          <w:sz w:val="22"/>
          <w:szCs w:val="22"/>
          <w:lang w:eastAsia="lv-LV"/>
        </w:rPr>
        <w:t>21</w:t>
      </w:r>
      <w:r w:rsidR="003E0471" w:rsidRPr="00B22514">
        <w:rPr>
          <w:rFonts w:eastAsia="Times New Roman"/>
          <w:bCs/>
          <w:color w:val="000000"/>
          <w:sz w:val="22"/>
          <w:szCs w:val="22"/>
          <w:lang w:eastAsia="lv-LV"/>
        </w:rPr>
        <w:t>.–202</w:t>
      </w:r>
      <w:r w:rsidR="00D41490" w:rsidRPr="00B22514">
        <w:rPr>
          <w:rFonts w:eastAsia="Times New Roman"/>
          <w:bCs/>
          <w:color w:val="000000"/>
          <w:sz w:val="22"/>
          <w:szCs w:val="22"/>
          <w:lang w:eastAsia="lv-LV"/>
        </w:rPr>
        <w:t>7</w:t>
      </w:r>
      <w:r w:rsidRPr="00B22514">
        <w:rPr>
          <w:rFonts w:eastAsia="Times New Roman"/>
          <w:bCs/>
          <w:color w:val="000000"/>
          <w:sz w:val="22"/>
          <w:szCs w:val="22"/>
          <w:lang w:eastAsia="lv-LV"/>
        </w:rPr>
        <w:t> gadam uzmanība pievērsta iekļaujošai izglītībai, izglītības kvalitātei</w:t>
      </w:r>
      <w:r w:rsidR="00913098" w:rsidRPr="00B22514">
        <w:rPr>
          <w:rFonts w:eastAsia="Times New Roman"/>
          <w:bCs/>
          <w:color w:val="000000"/>
          <w:sz w:val="22"/>
          <w:szCs w:val="22"/>
          <w:lang w:eastAsia="lv-LV"/>
        </w:rPr>
        <w:t xml:space="preserve"> un</w:t>
      </w:r>
      <w:r w:rsidRPr="00B22514">
        <w:rPr>
          <w:rFonts w:eastAsia="Times New Roman"/>
          <w:bCs/>
          <w:color w:val="000000"/>
          <w:sz w:val="22"/>
          <w:szCs w:val="22"/>
          <w:lang w:eastAsia="lv-LV"/>
        </w:rPr>
        <w:t xml:space="preserve"> </w:t>
      </w:r>
      <w:r w:rsidRPr="00B22514">
        <w:rPr>
          <w:rFonts w:eastAsia="Times New Roman"/>
          <w:color w:val="000000"/>
          <w:sz w:val="22"/>
          <w:szCs w:val="22"/>
          <w:lang w:eastAsia="lv-LV"/>
        </w:rPr>
        <w:t>profesionālās izglītības attīstībai</w:t>
      </w:r>
      <w:r w:rsidR="00913098" w:rsidRPr="00B22514">
        <w:rPr>
          <w:rFonts w:eastAsia="Times New Roman"/>
          <w:color w:val="000000"/>
          <w:sz w:val="22"/>
          <w:szCs w:val="22"/>
          <w:lang w:eastAsia="lv-LV"/>
        </w:rPr>
        <w:t>. Lai veicinātu iekļaujošu izglītību, kā arī pildītu NAP uzdevumu īstenot pasākumus izglītības pārtraukšanas riska</w:t>
      </w:r>
      <w:r w:rsidR="00913098">
        <w:rPr>
          <w:rFonts w:eastAsia="Times New Roman"/>
          <w:color w:val="000000"/>
          <w:sz w:val="22"/>
          <w:szCs w:val="22"/>
          <w:lang w:eastAsia="lv-LV"/>
        </w:rPr>
        <w:t xml:space="preserve"> mazināšanai, kvalitātes dienests turpināja īstenot projektu </w:t>
      </w:r>
      <w:proofErr w:type="spellStart"/>
      <w:r w:rsidR="00913098">
        <w:rPr>
          <w:rFonts w:eastAsia="Times New Roman"/>
          <w:color w:val="000000"/>
          <w:sz w:val="22"/>
          <w:szCs w:val="22"/>
          <w:lang w:eastAsia="lv-LV"/>
        </w:rPr>
        <w:t>PuMPuRS</w:t>
      </w:r>
      <w:proofErr w:type="spellEnd"/>
      <w:r w:rsidR="00913098">
        <w:rPr>
          <w:rFonts w:eastAsia="Times New Roman"/>
          <w:color w:val="000000"/>
          <w:sz w:val="22"/>
          <w:szCs w:val="22"/>
          <w:lang w:eastAsia="lv-LV"/>
        </w:rPr>
        <w:t xml:space="preserve"> (skat. 33.</w:t>
      </w:r>
      <w:r w:rsidR="00BE04E9">
        <w:rPr>
          <w:rFonts w:eastAsia="Times New Roman"/>
          <w:color w:val="000000"/>
          <w:sz w:val="22"/>
          <w:szCs w:val="22"/>
          <w:lang w:eastAsia="lv-LV"/>
        </w:rPr>
        <w:t>–</w:t>
      </w:r>
      <w:r w:rsidR="00913098">
        <w:rPr>
          <w:rFonts w:eastAsia="Times New Roman"/>
          <w:color w:val="000000"/>
          <w:sz w:val="22"/>
          <w:szCs w:val="22"/>
          <w:lang w:eastAsia="lv-LV"/>
        </w:rPr>
        <w:t>36. lpp</w:t>
      </w:r>
      <w:r w:rsidR="00BE04E9">
        <w:rPr>
          <w:rFonts w:eastAsia="Times New Roman"/>
          <w:color w:val="000000"/>
          <w:sz w:val="22"/>
          <w:szCs w:val="22"/>
          <w:lang w:eastAsia="lv-LV"/>
        </w:rPr>
        <w:t>.</w:t>
      </w:r>
      <w:r w:rsidR="00913098">
        <w:rPr>
          <w:rFonts w:eastAsia="Times New Roman"/>
          <w:color w:val="000000"/>
          <w:sz w:val="22"/>
          <w:szCs w:val="22"/>
          <w:lang w:eastAsia="lv-LV"/>
        </w:rPr>
        <w:t>)</w:t>
      </w:r>
      <w:r w:rsidR="002069AB">
        <w:rPr>
          <w:rFonts w:eastAsia="Times New Roman"/>
          <w:color w:val="000000"/>
          <w:sz w:val="22"/>
          <w:szCs w:val="22"/>
          <w:lang w:eastAsia="lv-LV"/>
        </w:rPr>
        <w:t>. Tāpat kvalitātes dienests kopā ar IZM un VISC strādāja pie izglītības kvalitātes monitoringa sistēmas izveides izglītības kvalitātes pilnveidei un iekļaujošas izglītības veicināšanai (skat. 37., 38. lpp.).</w:t>
      </w:r>
    </w:p>
    <w:p w14:paraId="2E42DD3E" w14:textId="3E4619D4" w:rsidR="002069AB" w:rsidRDefault="002069AB" w:rsidP="00D41490">
      <w:pPr>
        <w:autoSpaceDE w:val="0"/>
        <w:autoSpaceDN w:val="0"/>
        <w:adjustRightInd w:val="0"/>
        <w:rPr>
          <w:rFonts w:eastAsia="Times New Roman"/>
          <w:color w:val="000000"/>
          <w:sz w:val="22"/>
          <w:szCs w:val="22"/>
          <w:lang w:eastAsia="lv-LV"/>
        </w:rPr>
      </w:pPr>
      <w:r>
        <w:rPr>
          <w:rFonts w:eastAsia="Times New Roman"/>
          <w:color w:val="000000"/>
          <w:sz w:val="22"/>
          <w:szCs w:val="22"/>
          <w:lang w:eastAsia="lv-LV"/>
        </w:rPr>
        <w:t xml:space="preserve">Lai piedalītos uzdevuma par pieaugušo izglītības īstenošanu tautsaimniecības attīstībai nepieciešamo prasmju apguvei, kvalitātes dienests </w:t>
      </w:r>
      <w:r w:rsidR="008C61E2" w:rsidRPr="008C61E2">
        <w:rPr>
          <w:rFonts w:eastAsia="Times New Roman"/>
          <w:color w:val="000000"/>
          <w:sz w:val="22"/>
          <w:szCs w:val="22"/>
          <w:lang w:eastAsia="lv-LV"/>
        </w:rPr>
        <w:t xml:space="preserve">2021. gadā </w:t>
      </w:r>
      <w:r w:rsidR="008C61E2">
        <w:rPr>
          <w:rFonts w:eastAsia="Times New Roman"/>
          <w:color w:val="000000"/>
          <w:sz w:val="22"/>
          <w:szCs w:val="22"/>
          <w:lang w:eastAsia="lv-LV"/>
        </w:rPr>
        <w:t>sāka</w:t>
      </w:r>
      <w:r w:rsidR="008C61E2" w:rsidRPr="008C61E2">
        <w:rPr>
          <w:rFonts w:eastAsia="Times New Roman"/>
          <w:color w:val="000000"/>
          <w:sz w:val="22"/>
          <w:szCs w:val="22"/>
          <w:lang w:eastAsia="lv-LV"/>
        </w:rPr>
        <w:t xml:space="preserve"> sadarbību ar </w:t>
      </w:r>
      <w:r w:rsidR="008C61E2">
        <w:rPr>
          <w:rFonts w:eastAsia="Times New Roman"/>
          <w:color w:val="000000"/>
          <w:sz w:val="22"/>
          <w:szCs w:val="22"/>
          <w:lang w:eastAsia="lv-LV"/>
        </w:rPr>
        <w:t>NVA</w:t>
      </w:r>
      <w:r w:rsidR="008C61E2" w:rsidRPr="008C61E2">
        <w:rPr>
          <w:rFonts w:eastAsia="Times New Roman"/>
          <w:color w:val="000000"/>
          <w:sz w:val="22"/>
          <w:szCs w:val="22"/>
          <w:lang w:eastAsia="lv-LV"/>
        </w:rPr>
        <w:t xml:space="preserve"> ESF projekta “Atbalsts bezdarbnieku izglītībai” Nr.7.1.1.0/15/I/001 īstenošanā, lai paaugstinātu pieaugušo profesionālās un neformālās izglītības ieguves kvalitāti</w:t>
      </w:r>
      <w:r w:rsidR="00FB2B37">
        <w:rPr>
          <w:rFonts w:eastAsia="Times New Roman"/>
          <w:color w:val="000000"/>
          <w:sz w:val="22"/>
          <w:szCs w:val="22"/>
          <w:lang w:eastAsia="lv-LV"/>
        </w:rPr>
        <w:t xml:space="preserve"> (skat. 38., 39. lpp.)</w:t>
      </w:r>
    </w:p>
    <w:p w14:paraId="0DA80496" w14:textId="6734E02C" w:rsidR="00D85309" w:rsidRPr="000E027F" w:rsidRDefault="00483C6D" w:rsidP="00D85309">
      <w:pPr>
        <w:autoSpaceDE w:val="0"/>
        <w:autoSpaceDN w:val="0"/>
        <w:adjustRightInd w:val="0"/>
        <w:rPr>
          <w:rFonts w:eastAsia="Times New Roman"/>
          <w:color w:val="000000"/>
          <w:sz w:val="22"/>
          <w:szCs w:val="22"/>
          <w:highlight w:val="yellow"/>
          <w:lang w:eastAsia="lv-LV"/>
        </w:rPr>
      </w:pPr>
      <w:r w:rsidRPr="000E027F">
        <w:rPr>
          <w:rFonts w:eastAsia="Times New Roman"/>
          <w:color w:val="000000"/>
          <w:sz w:val="22"/>
          <w:szCs w:val="22"/>
          <w:lang w:eastAsia="lv-LV"/>
        </w:rPr>
        <w:t xml:space="preserve">Otrkārt, </w:t>
      </w:r>
      <w:r w:rsidR="00D85309" w:rsidRPr="000E027F">
        <w:rPr>
          <w:rFonts w:eastAsia="Times New Roman"/>
          <w:color w:val="000000"/>
          <w:sz w:val="22"/>
          <w:szCs w:val="22"/>
          <w:lang w:eastAsia="lv-LV"/>
        </w:rPr>
        <w:t>202</w:t>
      </w:r>
      <w:r w:rsidR="00B00A9B" w:rsidRPr="000E027F">
        <w:rPr>
          <w:rFonts w:eastAsia="Times New Roman"/>
          <w:color w:val="000000"/>
          <w:sz w:val="22"/>
          <w:szCs w:val="22"/>
          <w:lang w:eastAsia="lv-LV"/>
        </w:rPr>
        <w:t>1</w:t>
      </w:r>
      <w:r w:rsidR="00D85309" w:rsidRPr="000E027F">
        <w:rPr>
          <w:rFonts w:eastAsia="Times New Roman"/>
          <w:color w:val="000000"/>
          <w:sz w:val="22"/>
          <w:szCs w:val="22"/>
          <w:lang w:eastAsia="lv-LV"/>
        </w:rPr>
        <w:t xml:space="preserve">. gadā arī </w:t>
      </w:r>
      <w:r w:rsidR="00FB2B37" w:rsidRPr="000E027F">
        <w:rPr>
          <w:rFonts w:eastAsia="Times New Roman"/>
          <w:color w:val="000000"/>
          <w:sz w:val="22"/>
          <w:szCs w:val="22"/>
          <w:lang w:eastAsia="lv-LV"/>
        </w:rPr>
        <w:t>sākās Izglītības attīstības pamatnostādņu (</w:t>
      </w:r>
      <w:r w:rsidR="00D85309" w:rsidRPr="000E027F">
        <w:rPr>
          <w:rFonts w:eastAsia="Times New Roman"/>
          <w:color w:val="000000"/>
          <w:sz w:val="22"/>
          <w:szCs w:val="22"/>
          <w:lang w:eastAsia="lv-LV"/>
        </w:rPr>
        <w:t>IAP</w:t>
      </w:r>
      <w:r w:rsidR="00FB2B37" w:rsidRPr="000E027F">
        <w:rPr>
          <w:rFonts w:eastAsia="Times New Roman"/>
          <w:color w:val="000000"/>
          <w:sz w:val="22"/>
          <w:szCs w:val="22"/>
          <w:lang w:eastAsia="lv-LV"/>
        </w:rPr>
        <w:t>)</w:t>
      </w:r>
      <w:r w:rsidR="00D85309" w:rsidRPr="000E027F">
        <w:rPr>
          <w:rFonts w:eastAsia="Times New Roman"/>
          <w:color w:val="000000"/>
          <w:sz w:val="22"/>
          <w:szCs w:val="22"/>
          <w:lang w:eastAsia="lv-LV"/>
        </w:rPr>
        <w:t xml:space="preserve"> 2021.</w:t>
      </w:r>
      <w:r w:rsidR="004903B9" w:rsidRPr="000E027F">
        <w:rPr>
          <w:rFonts w:eastAsia="Times New Roman"/>
          <w:color w:val="000000"/>
          <w:sz w:val="22"/>
          <w:szCs w:val="22"/>
          <w:lang w:eastAsia="lv-LV"/>
        </w:rPr>
        <w:t>–</w:t>
      </w:r>
      <w:r w:rsidR="00D85309" w:rsidRPr="000E027F">
        <w:rPr>
          <w:rFonts w:eastAsia="Times New Roman"/>
          <w:color w:val="000000"/>
          <w:sz w:val="22"/>
          <w:szCs w:val="22"/>
          <w:lang w:eastAsia="lv-LV"/>
        </w:rPr>
        <w:t xml:space="preserve">2027. gadam </w:t>
      </w:r>
      <w:r w:rsidR="00FB2B37" w:rsidRPr="000E027F">
        <w:rPr>
          <w:rFonts w:eastAsia="Times New Roman"/>
          <w:color w:val="000000"/>
          <w:sz w:val="22"/>
          <w:szCs w:val="22"/>
          <w:lang w:eastAsia="lv-LV"/>
        </w:rPr>
        <w:t>īstenošana.</w:t>
      </w:r>
      <w:r w:rsidR="00D85309" w:rsidRPr="000E027F">
        <w:rPr>
          <w:rFonts w:eastAsia="Times New Roman"/>
          <w:color w:val="000000"/>
          <w:sz w:val="22"/>
          <w:szCs w:val="22"/>
          <w:lang w:eastAsia="lv-LV"/>
        </w:rPr>
        <w:t xml:space="preserve"> IAP </w:t>
      </w:r>
      <w:proofErr w:type="spellStart"/>
      <w:r w:rsidR="00D85309" w:rsidRPr="000E027F">
        <w:rPr>
          <w:rFonts w:eastAsia="Times New Roman"/>
          <w:color w:val="000000"/>
          <w:sz w:val="22"/>
          <w:szCs w:val="22"/>
          <w:lang w:eastAsia="lv-LV"/>
        </w:rPr>
        <w:t>virsmērķis</w:t>
      </w:r>
      <w:proofErr w:type="spellEnd"/>
      <w:r w:rsidR="00D85309" w:rsidRPr="000E027F">
        <w:rPr>
          <w:rFonts w:eastAsia="Times New Roman"/>
          <w:color w:val="000000"/>
          <w:sz w:val="22"/>
          <w:szCs w:val="22"/>
          <w:lang w:eastAsia="lv-LV"/>
        </w:rPr>
        <w:t xml:space="preserve"> ir nodrošināt kvalitatīvas izglītības iespējas visiem Latvijas iedzīvotājiem, lai veicinātu viņu potenciāla attīstību un īstenošanu mūža garumā un lai veidotu viņu spēju mainīties un atbildīgi vadīt pastāvīgās pārmaiņas sabiedrībā un tautsaimniecībā. </w:t>
      </w:r>
    </w:p>
    <w:p w14:paraId="01C4A08C" w14:textId="77777777" w:rsidR="00D85309" w:rsidRPr="000E027F" w:rsidRDefault="00D85309" w:rsidP="00D85309">
      <w:pPr>
        <w:autoSpaceDE w:val="0"/>
        <w:autoSpaceDN w:val="0"/>
        <w:adjustRightInd w:val="0"/>
        <w:spacing w:after="0"/>
        <w:rPr>
          <w:rFonts w:eastAsia="Times New Roman"/>
          <w:color w:val="000000"/>
          <w:sz w:val="22"/>
          <w:szCs w:val="22"/>
          <w:lang w:eastAsia="lv-LV"/>
        </w:rPr>
      </w:pPr>
      <w:r w:rsidRPr="000E027F">
        <w:rPr>
          <w:rFonts w:eastAsia="Times New Roman"/>
          <w:color w:val="000000"/>
          <w:sz w:val="22"/>
          <w:szCs w:val="22"/>
          <w:lang w:eastAsia="lv-LV"/>
        </w:rPr>
        <w:t>IAP 2021.</w:t>
      </w:r>
      <w:r w:rsidR="004903B9" w:rsidRPr="000E027F">
        <w:rPr>
          <w:rFonts w:eastAsia="Times New Roman"/>
          <w:color w:val="000000"/>
          <w:sz w:val="22"/>
          <w:szCs w:val="22"/>
          <w:lang w:eastAsia="lv-LV"/>
        </w:rPr>
        <w:t>–</w:t>
      </w:r>
      <w:r w:rsidRPr="000E027F">
        <w:rPr>
          <w:rFonts w:eastAsia="Times New Roman"/>
          <w:color w:val="000000"/>
          <w:sz w:val="22"/>
          <w:szCs w:val="22"/>
          <w:lang w:eastAsia="lv-LV"/>
        </w:rPr>
        <w:t>2027. gadam noteikti četri izglītības attīstības mērķi:</w:t>
      </w:r>
    </w:p>
    <w:p w14:paraId="6F4FDB38" w14:textId="77777777" w:rsidR="00D85309" w:rsidRPr="000E027F" w:rsidRDefault="00D85309" w:rsidP="00D1179B">
      <w:pPr>
        <w:pStyle w:val="Sarakstarindkopa"/>
        <w:numPr>
          <w:ilvl w:val="0"/>
          <w:numId w:val="9"/>
        </w:numPr>
        <w:autoSpaceDE w:val="0"/>
        <w:autoSpaceDN w:val="0"/>
        <w:adjustRightInd w:val="0"/>
        <w:spacing w:after="0"/>
        <w:rPr>
          <w:rFonts w:ascii="Times New Roman" w:eastAsia="Times New Roman" w:hAnsi="Times New Roman"/>
          <w:color w:val="000000"/>
        </w:rPr>
      </w:pPr>
      <w:r w:rsidRPr="000E027F">
        <w:rPr>
          <w:rFonts w:ascii="Times New Roman" w:eastAsia="Times New Roman" w:hAnsi="Times New Roman"/>
          <w:color w:val="000000"/>
        </w:rPr>
        <w:t>augsti kvalificēti, kompetenti un uz izcilību orientēti pedagogi un akadēmiskais personāls;</w:t>
      </w:r>
    </w:p>
    <w:p w14:paraId="6599F4AC" w14:textId="77777777" w:rsidR="00D85309" w:rsidRPr="000E027F" w:rsidRDefault="00D85309" w:rsidP="00D1179B">
      <w:pPr>
        <w:pStyle w:val="Sarakstarindkopa"/>
        <w:numPr>
          <w:ilvl w:val="0"/>
          <w:numId w:val="9"/>
        </w:numPr>
        <w:autoSpaceDE w:val="0"/>
        <w:autoSpaceDN w:val="0"/>
        <w:adjustRightInd w:val="0"/>
        <w:spacing w:after="0"/>
        <w:rPr>
          <w:rFonts w:ascii="Times New Roman" w:eastAsia="Times New Roman" w:hAnsi="Times New Roman"/>
          <w:color w:val="000000"/>
        </w:rPr>
      </w:pPr>
      <w:r w:rsidRPr="000E027F">
        <w:rPr>
          <w:rFonts w:ascii="Times New Roman" w:eastAsia="Times New Roman" w:hAnsi="Times New Roman"/>
          <w:color w:val="000000"/>
        </w:rPr>
        <w:t>mūsdienīgs, kvalitatīvs un uz darba tirgū augsti novērtētu prasmju attīstīšanu orientēts izglītības piedāvājums;</w:t>
      </w:r>
    </w:p>
    <w:p w14:paraId="5E4C48AB" w14:textId="77777777" w:rsidR="00D85309" w:rsidRPr="000E027F" w:rsidRDefault="00D85309" w:rsidP="00D1179B">
      <w:pPr>
        <w:pStyle w:val="Sarakstarindkopa"/>
        <w:numPr>
          <w:ilvl w:val="0"/>
          <w:numId w:val="9"/>
        </w:numPr>
        <w:autoSpaceDE w:val="0"/>
        <w:autoSpaceDN w:val="0"/>
        <w:adjustRightInd w:val="0"/>
        <w:spacing w:after="0"/>
        <w:rPr>
          <w:rFonts w:ascii="Times New Roman" w:eastAsia="Times New Roman" w:hAnsi="Times New Roman"/>
          <w:color w:val="000000"/>
        </w:rPr>
      </w:pPr>
      <w:r w:rsidRPr="000E027F">
        <w:rPr>
          <w:rFonts w:ascii="Times New Roman" w:eastAsia="Times New Roman" w:hAnsi="Times New Roman"/>
          <w:color w:val="000000"/>
        </w:rPr>
        <w:t>atbalsts ikviena izaugsmei;</w:t>
      </w:r>
    </w:p>
    <w:p w14:paraId="2F8CAE53" w14:textId="33C360B6" w:rsidR="00D85309" w:rsidRPr="000E027F" w:rsidRDefault="00D85309" w:rsidP="00D1179B">
      <w:pPr>
        <w:pStyle w:val="Sarakstarindkopa"/>
        <w:numPr>
          <w:ilvl w:val="0"/>
          <w:numId w:val="9"/>
        </w:numPr>
        <w:autoSpaceDE w:val="0"/>
        <w:autoSpaceDN w:val="0"/>
        <w:adjustRightInd w:val="0"/>
        <w:rPr>
          <w:rFonts w:ascii="Times New Roman" w:eastAsia="Times New Roman" w:hAnsi="Times New Roman"/>
          <w:color w:val="000000"/>
        </w:rPr>
      </w:pPr>
      <w:r w:rsidRPr="000E027F">
        <w:rPr>
          <w:rFonts w:ascii="Times New Roman" w:eastAsia="Times New Roman" w:hAnsi="Times New Roman"/>
          <w:color w:val="000000"/>
        </w:rPr>
        <w:t>ilgtspējīga un efektīva izglītības sistēmas un resursu pārvaldība.</w:t>
      </w:r>
    </w:p>
    <w:p w14:paraId="69620127" w14:textId="773A6758" w:rsidR="00FB2B37" w:rsidRPr="000E027F" w:rsidRDefault="00FB2B37" w:rsidP="00FB2B37">
      <w:pPr>
        <w:autoSpaceDE w:val="0"/>
        <w:autoSpaceDN w:val="0"/>
        <w:adjustRightInd w:val="0"/>
        <w:rPr>
          <w:rFonts w:eastAsia="Times New Roman"/>
          <w:color w:val="000000"/>
          <w:sz w:val="22"/>
          <w:szCs w:val="22"/>
        </w:rPr>
      </w:pPr>
      <w:r w:rsidRPr="000E027F">
        <w:rPr>
          <w:rFonts w:eastAsia="Times New Roman"/>
          <w:color w:val="000000"/>
          <w:sz w:val="22"/>
          <w:szCs w:val="22"/>
        </w:rPr>
        <w:t>Kvalitātes dienests iesaistījies IAP īstenošanā</w:t>
      </w:r>
      <w:r w:rsidR="0046725C">
        <w:rPr>
          <w:rFonts w:eastAsia="Times New Roman"/>
          <w:color w:val="000000"/>
          <w:sz w:val="22"/>
          <w:szCs w:val="22"/>
        </w:rPr>
        <w:t>,</w:t>
      </w:r>
      <w:r w:rsidRPr="000E027F">
        <w:rPr>
          <w:rFonts w:eastAsia="Times New Roman"/>
          <w:color w:val="000000"/>
          <w:sz w:val="22"/>
          <w:szCs w:val="22"/>
        </w:rPr>
        <w:t xml:space="preserve"> gan turpinot līdzdalību izglītības kvalitātes monitoringa sistēmas izveidē un ieviešanā, tostarp iniciējot un ieviešot pārmaiņas izglītības iestāžu akreditācijā (skat. </w:t>
      </w:r>
      <w:r w:rsidR="000E027F" w:rsidRPr="000E027F">
        <w:rPr>
          <w:rFonts w:eastAsia="Times New Roman"/>
          <w:color w:val="000000"/>
          <w:sz w:val="22"/>
          <w:szCs w:val="22"/>
        </w:rPr>
        <w:t xml:space="preserve">2.2.3. </w:t>
      </w:r>
      <w:r w:rsidR="000E027F">
        <w:rPr>
          <w:rFonts w:eastAsia="Times New Roman"/>
          <w:color w:val="000000"/>
          <w:sz w:val="22"/>
          <w:szCs w:val="22"/>
        </w:rPr>
        <w:t>apakš</w:t>
      </w:r>
      <w:r w:rsidRPr="000E027F">
        <w:rPr>
          <w:rFonts w:eastAsia="Times New Roman"/>
          <w:color w:val="000000"/>
          <w:sz w:val="22"/>
          <w:szCs w:val="22"/>
        </w:rPr>
        <w:t xml:space="preserve">nodaļu “Izglītības kvalitātes novērtēšana un nodrošināšana”), gan turpinot projekta </w:t>
      </w:r>
      <w:proofErr w:type="spellStart"/>
      <w:r w:rsidRPr="000E027F">
        <w:rPr>
          <w:rFonts w:eastAsia="Times New Roman"/>
          <w:color w:val="000000"/>
          <w:sz w:val="22"/>
          <w:szCs w:val="22"/>
        </w:rPr>
        <w:t>PuMPuRS</w:t>
      </w:r>
      <w:proofErr w:type="spellEnd"/>
      <w:r w:rsidRPr="000E027F">
        <w:rPr>
          <w:rFonts w:eastAsia="Times New Roman"/>
          <w:color w:val="000000"/>
          <w:sz w:val="22"/>
          <w:szCs w:val="22"/>
        </w:rPr>
        <w:t xml:space="preserve"> īstenošanu</w:t>
      </w:r>
      <w:r w:rsidR="000E027F" w:rsidRPr="000E027F">
        <w:rPr>
          <w:rFonts w:eastAsia="Times New Roman"/>
          <w:color w:val="000000"/>
          <w:sz w:val="22"/>
          <w:szCs w:val="22"/>
        </w:rPr>
        <w:t>.</w:t>
      </w:r>
    </w:p>
    <w:p w14:paraId="430876B3" w14:textId="02B48846" w:rsidR="00490A00" w:rsidRDefault="00D44D7E" w:rsidP="00900EEA">
      <w:pPr>
        <w:autoSpaceDE w:val="0"/>
        <w:autoSpaceDN w:val="0"/>
        <w:adjustRightInd w:val="0"/>
        <w:rPr>
          <w:rFonts w:eastAsia="Times New Roman"/>
          <w:sz w:val="22"/>
          <w:szCs w:val="22"/>
        </w:rPr>
      </w:pPr>
      <w:r w:rsidRPr="000E027F">
        <w:rPr>
          <w:rFonts w:eastAsia="Times New Roman"/>
          <w:color w:val="000000"/>
          <w:sz w:val="22"/>
          <w:szCs w:val="22"/>
          <w:lang w:eastAsia="lv-LV"/>
        </w:rPr>
        <w:t xml:space="preserve">Izpildot </w:t>
      </w:r>
      <w:r w:rsidR="00AA1D72" w:rsidRPr="000E027F">
        <w:rPr>
          <w:rFonts w:eastAsia="Times New Roman"/>
          <w:color w:val="000000"/>
          <w:sz w:val="22"/>
          <w:szCs w:val="22"/>
          <w:lang w:eastAsia="lv-LV"/>
        </w:rPr>
        <w:t>deklarācij</w:t>
      </w:r>
      <w:r w:rsidR="00490A00" w:rsidRPr="000E027F">
        <w:rPr>
          <w:rFonts w:eastAsia="Times New Roman"/>
          <w:color w:val="000000"/>
          <w:sz w:val="22"/>
          <w:szCs w:val="22"/>
          <w:lang w:eastAsia="lv-LV"/>
        </w:rPr>
        <w:t>as</w:t>
      </w:r>
      <w:r w:rsidR="00AA1D72" w:rsidRPr="000E027F">
        <w:rPr>
          <w:rFonts w:eastAsia="Times New Roman"/>
          <w:color w:val="000000"/>
          <w:sz w:val="22"/>
          <w:szCs w:val="22"/>
          <w:lang w:eastAsia="lv-LV"/>
        </w:rPr>
        <w:t xml:space="preserve"> par </w:t>
      </w:r>
      <w:r w:rsidR="00F34163" w:rsidRPr="000E027F">
        <w:rPr>
          <w:rFonts w:eastAsia="Times New Roman"/>
          <w:color w:val="000000"/>
          <w:sz w:val="22"/>
          <w:szCs w:val="22"/>
          <w:lang w:eastAsia="lv-LV"/>
        </w:rPr>
        <w:t>Krišjāņa Kariņa</w:t>
      </w:r>
      <w:r w:rsidR="00AA1D72" w:rsidRPr="000E027F">
        <w:rPr>
          <w:rFonts w:eastAsia="Times New Roman"/>
          <w:color w:val="000000"/>
          <w:sz w:val="22"/>
          <w:szCs w:val="22"/>
          <w:lang w:eastAsia="lv-LV"/>
        </w:rPr>
        <w:t xml:space="preserve"> vadītā Ministru kabineta iecerēto darbību</w:t>
      </w:r>
      <w:r w:rsidR="00517462" w:rsidRPr="000E027F">
        <w:rPr>
          <w:rFonts w:eastAsia="Times New Roman"/>
          <w:sz w:val="22"/>
          <w:szCs w:val="22"/>
        </w:rPr>
        <w:t xml:space="preserve"> </w:t>
      </w:r>
      <w:r w:rsidR="00490A00" w:rsidRPr="000E027F">
        <w:rPr>
          <w:rFonts w:eastAsia="Times New Roman"/>
          <w:sz w:val="22"/>
          <w:szCs w:val="22"/>
        </w:rPr>
        <w:t>Rīcības plāna</w:t>
      </w:r>
      <w:r w:rsidR="00EA1C76" w:rsidRPr="000E027F">
        <w:rPr>
          <w:rFonts w:eastAsia="Times New Roman"/>
          <w:sz w:val="22"/>
          <w:szCs w:val="22"/>
        </w:rPr>
        <w:t xml:space="preserve"> (valdības rīcības plāns)</w:t>
      </w:r>
      <w:r w:rsidR="00490A00" w:rsidRPr="000E027F">
        <w:rPr>
          <w:rFonts w:eastAsia="Times New Roman"/>
          <w:sz w:val="22"/>
          <w:szCs w:val="22"/>
        </w:rPr>
        <w:t xml:space="preserve"> pasākumu</w:t>
      </w:r>
      <w:r w:rsidR="00490A00" w:rsidRPr="00B953BF">
        <w:rPr>
          <w:rFonts w:eastAsia="Times New Roman"/>
          <w:sz w:val="22"/>
          <w:szCs w:val="22"/>
        </w:rPr>
        <w:t xml:space="preserve"> “</w:t>
      </w:r>
      <w:r w:rsidR="00490A00" w:rsidRPr="00490A00">
        <w:rPr>
          <w:rFonts w:eastAsia="Times New Roman"/>
          <w:sz w:val="22"/>
          <w:szCs w:val="22"/>
        </w:rPr>
        <w:t>Paplašināt pirmsskolas izglītības pieejamību un pirmsskola</w:t>
      </w:r>
      <w:r w:rsidR="00490A00">
        <w:rPr>
          <w:rFonts w:eastAsia="Times New Roman"/>
          <w:sz w:val="22"/>
          <w:szCs w:val="22"/>
        </w:rPr>
        <w:t xml:space="preserve">s bērnu pieskatīšanas iespējas”, kvalitātes dienests turpināja bērnu uzraudzības pakalpojuma sniedzēju reģistrācijas un konsultēšanas procesu. </w:t>
      </w:r>
      <w:r w:rsidR="005539D0">
        <w:rPr>
          <w:rFonts w:eastAsia="Times New Roman"/>
          <w:sz w:val="22"/>
          <w:szCs w:val="22"/>
        </w:rPr>
        <w:t>Informācija par reģistrētiem bērnu uzraudzības pakalpojuma sniedzējiem publiskota portālā Latvija.lv.</w:t>
      </w:r>
    </w:p>
    <w:p w14:paraId="36BE94FC" w14:textId="7585C0F9" w:rsidR="00490A00" w:rsidRDefault="00EA1C76" w:rsidP="00F324E4">
      <w:pPr>
        <w:autoSpaceDE w:val="0"/>
        <w:autoSpaceDN w:val="0"/>
        <w:adjustRightInd w:val="0"/>
        <w:rPr>
          <w:rFonts w:eastAsia="Times New Roman"/>
          <w:sz w:val="22"/>
          <w:szCs w:val="22"/>
        </w:rPr>
      </w:pPr>
      <w:r>
        <w:rPr>
          <w:rFonts w:eastAsia="Times New Roman"/>
          <w:sz w:val="22"/>
          <w:szCs w:val="22"/>
        </w:rPr>
        <w:t>Valdības r</w:t>
      </w:r>
      <w:r w:rsidR="00490A00" w:rsidRPr="00490A00">
        <w:rPr>
          <w:rFonts w:eastAsia="Times New Roman"/>
          <w:sz w:val="22"/>
          <w:szCs w:val="22"/>
        </w:rPr>
        <w:t>īcības plāna pasākum</w:t>
      </w:r>
      <w:r>
        <w:rPr>
          <w:rFonts w:eastAsia="Times New Roman"/>
          <w:sz w:val="22"/>
          <w:szCs w:val="22"/>
        </w:rPr>
        <w:t>a</w:t>
      </w:r>
      <w:r w:rsidR="00490A00" w:rsidRPr="00490A00">
        <w:rPr>
          <w:rFonts w:eastAsia="Times New Roman"/>
          <w:sz w:val="22"/>
          <w:szCs w:val="22"/>
        </w:rPr>
        <w:t xml:space="preserve"> </w:t>
      </w:r>
      <w:r w:rsidR="00490A00">
        <w:rPr>
          <w:rFonts w:eastAsia="Times New Roman"/>
          <w:sz w:val="22"/>
          <w:szCs w:val="22"/>
        </w:rPr>
        <w:t>“</w:t>
      </w:r>
      <w:r w:rsidR="00490A00" w:rsidRPr="00490A00">
        <w:rPr>
          <w:rFonts w:eastAsia="Times New Roman"/>
          <w:sz w:val="22"/>
          <w:szCs w:val="22"/>
        </w:rPr>
        <w:t>Pilnveidot izglītības kvalitātes ārējo un iekšējo novērtēšanu akreditācijas procesā, iekļaujot to vienotā izglītības</w:t>
      </w:r>
      <w:r w:rsidR="00490A00">
        <w:rPr>
          <w:rFonts w:eastAsia="Times New Roman"/>
          <w:sz w:val="22"/>
          <w:szCs w:val="22"/>
        </w:rPr>
        <w:t xml:space="preserve"> kv</w:t>
      </w:r>
      <w:r>
        <w:rPr>
          <w:rFonts w:eastAsia="Times New Roman"/>
          <w:sz w:val="22"/>
          <w:szCs w:val="22"/>
        </w:rPr>
        <w:t xml:space="preserve">alitātes monitoringa sistēmā” izpildei </w:t>
      </w:r>
      <w:r w:rsidR="00490A00">
        <w:rPr>
          <w:rFonts w:eastAsia="Times New Roman"/>
          <w:sz w:val="22"/>
          <w:szCs w:val="22"/>
        </w:rPr>
        <w:t>20</w:t>
      </w:r>
      <w:r w:rsidR="00F324E4">
        <w:rPr>
          <w:rFonts w:eastAsia="Times New Roman"/>
          <w:sz w:val="22"/>
          <w:szCs w:val="22"/>
        </w:rPr>
        <w:t>2</w:t>
      </w:r>
      <w:r w:rsidR="00455561">
        <w:rPr>
          <w:rFonts w:eastAsia="Times New Roman"/>
          <w:sz w:val="22"/>
          <w:szCs w:val="22"/>
        </w:rPr>
        <w:t>1</w:t>
      </w:r>
      <w:r w:rsidR="00490A00">
        <w:rPr>
          <w:rFonts w:eastAsia="Times New Roman"/>
          <w:sz w:val="22"/>
          <w:szCs w:val="22"/>
        </w:rPr>
        <w:t xml:space="preserve">. gadā </w:t>
      </w:r>
      <w:r w:rsidR="000E027F">
        <w:rPr>
          <w:rFonts w:eastAsia="Times New Roman"/>
          <w:sz w:val="22"/>
          <w:szCs w:val="22"/>
        </w:rPr>
        <w:t>turpināta izglītības iestāžu un izglītības programmu, kā arī izglītības iestāžu vadītāju profesionālās darbības novērtēšanas pilnveide</w:t>
      </w:r>
      <w:r w:rsidR="00F324E4">
        <w:rPr>
          <w:rFonts w:eastAsia="Times New Roman"/>
          <w:sz w:val="22"/>
          <w:szCs w:val="22"/>
        </w:rPr>
        <w:t xml:space="preserve"> (plašāk – </w:t>
      </w:r>
      <w:r w:rsidR="00F324E4" w:rsidRPr="00F324E4">
        <w:rPr>
          <w:rFonts w:eastAsia="Times New Roman"/>
          <w:sz w:val="22"/>
          <w:szCs w:val="22"/>
        </w:rPr>
        <w:t xml:space="preserve">2.2.3. </w:t>
      </w:r>
      <w:r w:rsidR="00F324E4">
        <w:rPr>
          <w:rFonts w:eastAsia="Times New Roman"/>
          <w:sz w:val="22"/>
          <w:szCs w:val="22"/>
        </w:rPr>
        <w:t>apakš</w:t>
      </w:r>
      <w:r w:rsidR="00F324E4" w:rsidRPr="00F324E4">
        <w:rPr>
          <w:rFonts w:eastAsia="Times New Roman"/>
          <w:sz w:val="22"/>
          <w:szCs w:val="22"/>
        </w:rPr>
        <w:t>nodaļ</w:t>
      </w:r>
      <w:r w:rsidR="00F324E4">
        <w:rPr>
          <w:rFonts w:eastAsia="Times New Roman"/>
          <w:sz w:val="22"/>
          <w:szCs w:val="22"/>
        </w:rPr>
        <w:t>ā</w:t>
      </w:r>
      <w:r w:rsidR="00F324E4" w:rsidRPr="00F324E4">
        <w:rPr>
          <w:rFonts w:eastAsia="Times New Roman"/>
          <w:sz w:val="22"/>
          <w:szCs w:val="22"/>
        </w:rPr>
        <w:t xml:space="preserve"> “Izglītības kvalitātes novērtēšana un nodrošināšana”</w:t>
      </w:r>
      <w:r w:rsidR="00F324E4">
        <w:rPr>
          <w:rFonts w:eastAsia="Times New Roman"/>
          <w:sz w:val="22"/>
          <w:szCs w:val="22"/>
        </w:rPr>
        <w:t xml:space="preserve">). </w:t>
      </w:r>
    </w:p>
    <w:p w14:paraId="486646DC" w14:textId="77777777" w:rsidR="00490A00" w:rsidRDefault="00EA1C76" w:rsidP="00900EEA">
      <w:pPr>
        <w:autoSpaceDE w:val="0"/>
        <w:autoSpaceDN w:val="0"/>
        <w:adjustRightInd w:val="0"/>
        <w:rPr>
          <w:rFonts w:eastAsia="Times New Roman"/>
          <w:sz w:val="22"/>
          <w:szCs w:val="22"/>
        </w:rPr>
      </w:pPr>
      <w:r>
        <w:rPr>
          <w:rFonts w:eastAsia="Times New Roman"/>
          <w:sz w:val="22"/>
          <w:szCs w:val="22"/>
        </w:rPr>
        <w:t>Pildot valdības r</w:t>
      </w:r>
      <w:r w:rsidR="00490A00" w:rsidRPr="00490A00">
        <w:rPr>
          <w:rFonts w:eastAsia="Times New Roman"/>
          <w:sz w:val="22"/>
          <w:szCs w:val="22"/>
        </w:rPr>
        <w:t xml:space="preserve">īcības plāna pasākumu </w:t>
      </w:r>
      <w:r w:rsidR="00490A00">
        <w:rPr>
          <w:rFonts w:eastAsia="Times New Roman"/>
          <w:sz w:val="22"/>
          <w:szCs w:val="22"/>
        </w:rPr>
        <w:t>“</w:t>
      </w:r>
      <w:r w:rsidR="00490A00" w:rsidRPr="00490A00">
        <w:rPr>
          <w:rFonts w:eastAsia="Times New Roman"/>
          <w:sz w:val="22"/>
          <w:szCs w:val="22"/>
        </w:rPr>
        <w:t>Samazināt bērnu un jauniešu priekšlaicīgu mācību pārtraukšanu, īstenojot preventīvus un intervences pasākumus, t.sk. veidojot atbalstošu mācību vidi Latvijas vispārējās un prof</w:t>
      </w:r>
      <w:r w:rsidR="00490A00">
        <w:rPr>
          <w:rFonts w:eastAsia="Times New Roman"/>
          <w:sz w:val="22"/>
          <w:szCs w:val="22"/>
        </w:rPr>
        <w:t>esionālajās izglītības iestādēs”</w:t>
      </w:r>
      <w:r>
        <w:rPr>
          <w:rFonts w:eastAsia="Times New Roman"/>
          <w:sz w:val="22"/>
          <w:szCs w:val="22"/>
        </w:rPr>
        <w:t>,</w:t>
      </w:r>
      <w:r w:rsidR="00490A00">
        <w:rPr>
          <w:rFonts w:eastAsia="Times New Roman"/>
          <w:sz w:val="22"/>
          <w:szCs w:val="22"/>
        </w:rPr>
        <w:t xml:space="preserve"> turpinājās projekta </w:t>
      </w:r>
      <w:proofErr w:type="spellStart"/>
      <w:r w:rsidR="00490A00">
        <w:rPr>
          <w:rFonts w:eastAsia="Times New Roman"/>
          <w:sz w:val="22"/>
          <w:szCs w:val="22"/>
        </w:rPr>
        <w:t>PuMPuRS</w:t>
      </w:r>
      <w:proofErr w:type="spellEnd"/>
      <w:r w:rsidR="00490A00">
        <w:rPr>
          <w:rFonts w:eastAsia="Times New Roman"/>
          <w:sz w:val="22"/>
          <w:szCs w:val="22"/>
        </w:rPr>
        <w:t xml:space="preserve"> īstenošana (skat. </w:t>
      </w:r>
      <w:r w:rsidR="00F324E4" w:rsidRPr="005539D0">
        <w:rPr>
          <w:rFonts w:eastAsia="Times New Roman"/>
          <w:sz w:val="22"/>
          <w:szCs w:val="22"/>
        </w:rPr>
        <w:t>2.2.</w:t>
      </w:r>
      <w:r w:rsidR="00F324E4">
        <w:rPr>
          <w:rFonts w:eastAsia="Times New Roman"/>
          <w:sz w:val="22"/>
          <w:szCs w:val="22"/>
        </w:rPr>
        <w:t>6</w:t>
      </w:r>
      <w:r w:rsidR="00F324E4" w:rsidRPr="005539D0">
        <w:rPr>
          <w:rFonts w:eastAsia="Times New Roman"/>
          <w:sz w:val="22"/>
          <w:szCs w:val="22"/>
        </w:rPr>
        <w:t xml:space="preserve">. </w:t>
      </w:r>
      <w:r w:rsidR="00490A00">
        <w:rPr>
          <w:rFonts w:eastAsia="Times New Roman"/>
          <w:sz w:val="22"/>
          <w:szCs w:val="22"/>
        </w:rPr>
        <w:t>apakšnodaļ</w:t>
      </w:r>
      <w:r w:rsidR="00F324E4">
        <w:rPr>
          <w:rFonts w:eastAsia="Times New Roman"/>
          <w:sz w:val="22"/>
          <w:szCs w:val="22"/>
        </w:rPr>
        <w:t>u</w:t>
      </w:r>
      <w:r w:rsidR="00490A00">
        <w:rPr>
          <w:rFonts w:eastAsia="Times New Roman"/>
          <w:sz w:val="22"/>
          <w:szCs w:val="22"/>
        </w:rPr>
        <w:t xml:space="preserve"> </w:t>
      </w:r>
      <w:r w:rsidR="00F324E4">
        <w:rPr>
          <w:rFonts w:eastAsia="Times New Roman"/>
          <w:sz w:val="22"/>
          <w:szCs w:val="22"/>
        </w:rPr>
        <w:t>“</w:t>
      </w:r>
      <w:r w:rsidR="005539D0" w:rsidRPr="005539D0">
        <w:rPr>
          <w:rFonts w:eastAsia="Times New Roman"/>
          <w:sz w:val="22"/>
          <w:szCs w:val="22"/>
        </w:rPr>
        <w:t>ESF projekta Nr.8.3.4.0/16/I/001 “Atbalsts priekšlaicīgas mācību pārtraukšanas samazināšanai” (“</w:t>
      </w:r>
      <w:proofErr w:type="spellStart"/>
      <w:r w:rsidR="005539D0" w:rsidRPr="005539D0">
        <w:rPr>
          <w:rFonts w:eastAsia="Times New Roman"/>
          <w:sz w:val="22"/>
          <w:szCs w:val="22"/>
        </w:rPr>
        <w:t>PuMPuRS</w:t>
      </w:r>
      <w:proofErr w:type="spellEnd"/>
      <w:r w:rsidR="005539D0" w:rsidRPr="005539D0">
        <w:rPr>
          <w:rFonts w:eastAsia="Times New Roman"/>
          <w:sz w:val="22"/>
          <w:szCs w:val="22"/>
        </w:rPr>
        <w:t>”) īstenošana</w:t>
      </w:r>
      <w:r w:rsidR="00F324E4">
        <w:rPr>
          <w:rFonts w:eastAsia="Times New Roman"/>
          <w:sz w:val="22"/>
          <w:szCs w:val="22"/>
        </w:rPr>
        <w:t>”)</w:t>
      </w:r>
      <w:r w:rsidR="005539D0">
        <w:rPr>
          <w:rFonts w:eastAsia="Times New Roman"/>
          <w:sz w:val="22"/>
          <w:szCs w:val="22"/>
        </w:rPr>
        <w:t xml:space="preserve">. </w:t>
      </w:r>
    </w:p>
    <w:p w14:paraId="5E9BAD4F" w14:textId="77777777" w:rsidR="00B953BF" w:rsidRDefault="00B953BF" w:rsidP="00900EEA">
      <w:pPr>
        <w:autoSpaceDE w:val="0"/>
        <w:autoSpaceDN w:val="0"/>
        <w:adjustRightInd w:val="0"/>
        <w:rPr>
          <w:rFonts w:eastAsia="Times New Roman"/>
          <w:sz w:val="22"/>
          <w:szCs w:val="22"/>
        </w:rPr>
      </w:pPr>
      <w:r>
        <w:rPr>
          <w:rFonts w:eastAsia="Times New Roman"/>
          <w:sz w:val="22"/>
          <w:szCs w:val="22"/>
        </w:rPr>
        <w:t xml:space="preserve">Kvalitātes dienests arī iesaistījās darba grupās par </w:t>
      </w:r>
      <w:r w:rsidR="0018072B">
        <w:rPr>
          <w:rFonts w:eastAsia="Times New Roman"/>
          <w:sz w:val="22"/>
          <w:szCs w:val="22"/>
        </w:rPr>
        <w:t>DVB</w:t>
      </w:r>
      <w:r>
        <w:rPr>
          <w:rFonts w:eastAsia="Times New Roman"/>
          <w:sz w:val="22"/>
          <w:szCs w:val="22"/>
        </w:rPr>
        <w:t xml:space="preserve"> mācību īstenošanu un Profesionālās izglītības likuma grozījumiem, izpildot valdības rīcības plāna pasākumus, kas saistīti ar profesionālās izglītības kvalitātes pilnveidi un attīstību. </w:t>
      </w:r>
    </w:p>
    <w:p w14:paraId="155492C2" w14:textId="241088FA" w:rsidR="00483C6D" w:rsidRDefault="00B22514" w:rsidP="005B2EB2">
      <w:pPr>
        <w:rPr>
          <w:rFonts w:eastAsia="Times New Roman"/>
          <w:sz w:val="22"/>
          <w:szCs w:val="22"/>
        </w:rPr>
      </w:pPr>
      <w:r>
        <w:rPr>
          <w:rFonts w:eastAsia="Times New Roman"/>
          <w:sz w:val="22"/>
          <w:szCs w:val="22"/>
        </w:rPr>
        <w:lastRenderedPageBreak/>
        <w:t>Pārskata periodā k</w:t>
      </w:r>
      <w:r w:rsidR="00483C6D" w:rsidRPr="00483C6D">
        <w:rPr>
          <w:rFonts w:eastAsia="Times New Roman"/>
          <w:sz w:val="22"/>
          <w:szCs w:val="22"/>
        </w:rPr>
        <w:t>valitātes dienest</w:t>
      </w:r>
      <w:r>
        <w:rPr>
          <w:rFonts w:eastAsia="Times New Roman"/>
          <w:sz w:val="22"/>
          <w:szCs w:val="22"/>
        </w:rPr>
        <w:t>s savā</w:t>
      </w:r>
      <w:r w:rsidR="00483C6D" w:rsidRPr="00483C6D">
        <w:rPr>
          <w:rFonts w:eastAsia="Times New Roman"/>
          <w:sz w:val="22"/>
          <w:szCs w:val="22"/>
        </w:rPr>
        <w:t xml:space="preserve"> darbībā </w:t>
      </w:r>
      <w:r>
        <w:rPr>
          <w:rFonts w:eastAsia="Times New Roman"/>
          <w:sz w:val="22"/>
          <w:szCs w:val="22"/>
        </w:rPr>
        <w:t>turpināja</w:t>
      </w:r>
      <w:r w:rsidR="00483C6D" w:rsidRPr="00483C6D">
        <w:rPr>
          <w:rFonts w:eastAsia="Times New Roman"/>
          <w:sz w:val="22"/>
          <w:szCs w:val="22"/>
        </w:rPr>
        <w:t xml:space="preserve"> nodrošināt lēmumu pieņemšanas objektivitāti un novērst iespējamos interešu konfliktus</w:t>
      </w:r>
      <w:r>
        <w:rPr>
          <w:rFonts w:eastAsia="Times New Roman"/>
          <w:sz w:val="22"/>
          <w:szCs w:val="22"/>
        </w:rPr>
        <w:t>, ieviešot</w:t>
      </w:r>
      <w:r w:rsidR="00483C6D" w:rsidRPr="006E3B0B">
        <w:rPr>
          <w:rFonts w:eastAsia="Times New Roman"/>
          <w:bCs/>
          <w:sz w:val="22"/>
          <w:szCs w:val="22"/>
        </w:rPr>
        <w:t xml:space="preserve"> kvalitātes dienesta pretkorupcijas pasākumu plān</w:t>
      </w:r>
      <w:r w:rsidR="002F4326">
        <w:rPr>
          <w:rFonts w:eastAsia="Times New Roman"/>
          <w:bCs/>
          <w:sz w:val="22"/>
          <w:szCs w:val="22"/>
        </w:rPr>
        <w:t>u</w:t>
      </w:r>
      <w:r w:rsidR="00483C6D" w:rsidRPr="00483C6D">
        <w:rPr>
          <w:rFonts w:eastAsia="Times New Roman"/>
          <w:sz w:val="22"/>
          <w:szCs w:val="22"/>
        </w:rPr>
        <w:t xml:space="preserve">. </w:t>
      </w:r>
      <w:r w:rsidR="006E3B0B">
        <w:rPr>
          <w:rFonts w:eastAsia="Times New Roman"/>
          <w:sz w:val="22"/>
          <w:szCs w:val="22"/>
        </w:rPr>
        <w:t xml:space="preserve">Lai organizētu </w:t>
      </w:r>
      <w:r w:rsidR="00672785">
        <w:rPr>
          <w:rFonts w:eastAsia="Times New Roman"/>
          <w:sz w:val="22"/>
          <w:szCs w:val="22"/>
        </w:rPr>
        <w:t xml:space="preserve">un uzraudzītu </w:t>
      </w:r>
      <w:r w:rsidR="006E3B0B">
        <w:rPr>
          <w:rFonts w:eastAsia="Times New Roman"/>
          <w:sz w:val="22"/>
          <w:szCs w:val="22"/>
        </w:rPr>
        <w:t>pretkorupcijas pasākumu plāna ieviešanu</w:t>
      </w:r>
      <w:r w:rsidR="005B2EB2">
        <w:rPr>
          <w:rFonts w:eastAsia="Times New Roman"/>
          <w:sz w:val="22"/>
          <w:szCs w:val="22"/>
        </w:rPr>
        <w:t>,</w:t>
      </w:r>
      <w:r w:rsidR="00672785">
        <w:rPr>
          <w:rFonts w:eastAsia="Times New Roman"/>
          <w:sz w:val="22"/>
          <w:szCs w:val="22"/>
        </w:rPr>
        <w:t xml:space="preserve"> kvalitātes dienestā </w:t>
      </w:r>
      <w:r w:rsidR="009F48F8">
        <w:rPr>
          <w:rFonts w:eastAsia="Times New Roman"/>
          <w:sz w:val="22"/>
          <w:szCs w:val="22"/>
        </w:rPr>
        <w:t>da</w:t>
      </w:r>
      <w:r w:rsidR="00FC796C">
        <w:rPr>
          <w:rFonts w:eastAsia="Times New Roman"/>
          <w:sz w:val="22"/>
          <w:szCs w:val="22"/>
        </w:rPr>
        <w:t>rboj</w:t>
      </w:r>
      <w:r w:rsidR="009069F7">
        <w:rPr>
          <w:rFonts w:eastAsia="Times New Roman"/>
          <w:sz w:val="22"/>
          <w:szCs w:val="22"/>
        </w:rPr>
        <w:t>a</w:t>
      </w:r>
      <w:r w:rsidR="00FC796C">
        <w:rPr>
          <w:rFonts w:eastAsia="Times New Roman"/>
          <w:sz w:val="22"/>
          <w:szCs w:val="22"/>
        </w:rPr>
        <w:t>s</w:t>
      </w:r>
      <w:r w:rsidR="00672785">
        <w:rPr>
          <w:rFonts w:eastAsia="Times New Roman"/>
          <w:sz w:val="22"/>
          <w:szCs w:val="22"/>
        </w:rPr>
        <w:t xml:space="preserve"> Pretkorupcija</w:t>
      </w:r>
      <w:r w:rsidR="009C733A">
        <w:rPr>
          <w:rFonts w:eastAsia="Times New Roman"/>
          <w:sz w:val="22"/>
          <w:szCs w:val="22"/>
        </w:rPr>
        <w:t>s risku novēršanas komisija</w:t>
      </w:r>
      <w:r w:rsidR="00672785">
        <w:rPr>
          <w:rFonts w:eastAsia="Times New Roman"/>
          <w:sz w:val="22"/>
          <w:szCs w:val="22"/>
        </w:rPr>
        <w:t>.</w:t>
      </w:r>
      <w:r w:rsidR="005418F3">
        <w:rPr>
          <w:rFonts w:eastAsia="Times New Roman"/>
          <w:sz w:val="22"/>
          <w:szCs w:val="22"/>
        </w:rPr>
        <w:t xml:space="preserve"> </w:t>
      </w:r>
    </w:p>
    <w:p w14:paraId="688ED4E5" w14:textId="77777777" w:rsidR="003B0FD4" w:rsidRDefault="00483C6D" w:rsidP="007B4EEF">
      <w:pPr>
        <w:rPr>
          <w:rFonts w:eastAsia="Times New Roman"/>
          <w:sz w:val="22"/>
          <w:szCs w:val="22"/>
        </w:rPr>
      </w:pPr>
      <w:r w:rsidRPr="00483C6D">
        <w:rPr>
          <w:rFonts w:eastAsia="Times New Roman"/>
          <w:sz w:val="22"/>
          <w:szCs w:val="22"/>
        </w:rPr>
        <w:t xml:space="preserve">Kvalitātes dienesta darbības </w:t>
      </w:r>
      <w:proofErr w:type="spellStart"/>
      <w:r w:rsidRPr="00483C6D">
        <w:rPr>
          <w:rFonts w:eastAsia="Times New Roman"/>
          <w:sz w:val="22"/>
          <w:szCs w:val="22"/>
        </w:rPr>
        <w:t>pārredzamība</w:t>
      </w:r>
      <w:proofErr w:type="spellEnd"/>
      <w:r w:rsidRPr="00483C6D">
        <w:rPr>
          <w:rFonts w:eastAsia="Times New Roman"/>
          <w:sz w:val="22"/>
          <w:szCs w:val="22"/>
        </w:rPr>
        <w:t xml:space="preserve"> un sadarbība ar ieinteresētajām pusēm tiek veicināta, regulāri sniedzot informāciju dienesta tīmekļa vietnē un plašsaziņas līdzekļos</w:t>
      </w:r>
      <w:r w:rsidR="009069F7">
        <w:rPr>
          <w:rFonts w:eastAsia="Times New Roman"/>
          <w:sz w:val="22"/>
          <w:szCs w:val="22"/>
        </w:rPr>
        <w:t>, kā arī tiekoties ar ieinteresētajām pusēm, tajā skaitā nevalstisko organizāciju, pašvaldību, valsts iestāžu, izglītības iestāžu pārstāvjiem un konsultējot viņus kvalitātes dienesta kompetences jautājumos.</w:t>
      </w:r>
      <w:r w:rsidR="003B0FD4">
        <w:rPr>
          <w:rFonts w:eastAsia="Times New Roman"/>
          <w:sz w:val="22"/>
          <w:szCs w:val="22"/>
        </w:rPr>
        <w:br w:type="page"/>
      </w:r>
    </w:p>
    <w:p w14:paraId="4A8A4CC7" w14:textId="1D7758C2" w:rsidR="00483C6D" w:rsidRPr="00654484" w:rsidRDefault="00483C6D" w:rsidP="00654484">
      <w:pPr>
        <w:pStyle w:val="Virsraksts11"/>
      </w:pPr>
      <w:bookmarkStart w:id="77" w:name="_Toc456012555"/>
      <w:bookmarkStart w:id="78" w:name="_Toc456012655"/>
      <w:bookmarkStart w:id="79" w:name="_Toc108442275"/>
      <w:r w:rsidRPr="00654484">
        <w:lastRenderedPageBreak/>
        <w:t>III. PERSONĀLS</w:t>
      </w:r>
      <w:bookmarkEnd w:id="77"/>
      <w:bookmarkEnd w:id="78"/>
      <w:bookmarkEnd w:id="79"/>
    </w:p>
    <w:p w14:paraId="36B0443D" w14:textId="2A574C61" w:rsidR="00483C6D" w:rsidRPr="00654484" w:rsidRDefault="00483C6D" w:rsidP="00654484">
      <w:pPr>
        <w:pStyle w:val="Virsraksts21"/>
      </w:pPr>
      <w:bookmarkStart w:id="80" w:name="_Toc456012556"/>
      <w:bookmarkStart w:id="81" w:name="_Toc456012656"/>
      <w:bookmarkStart w:id="82" w:name="_Toc108442276"/>
      <w:r w:rsidRPr="00654484">
        <w:t>3.1. Amata vietas un nodarbināto skaits un sastāvs</w:t>
      </w:r>
      <w:bookmarkEnd w:id="80"/>
      <w:bookmarkEnd w:id="81"/>
      <w:bookmarkEnd w:id="82"/>
    </w:p>
    <w:p w14:paraId="233698C0" w14:textId="7594D0E4" w:rsidR="0093799D" w:rsidRPr="0093799D" w:rsidRDefault="0014532B" w:rsidP="0093799D">
      <w:pPr>
        <w:rPr>
          <w:sz w:val="22"/>
          <w:szCs w:val="22"/>
        </w:rPr>
      </w:pPr>
      <w:r w:rsidRPr="0014532B">
        <w:rPr>
          <w:sz w:val="22"/>
          <w:szCs w:val="22"/>
        </w:rPr>
        <w:t>Atbilstoši 2020.</w:t>
      </w:r>
      <w:r>
        <w:rPr>
          <w:sz w:val="22"/>
          <w:szCs w:val="22"/>
        </w:rPr>
        <w:t> </w:t>
      </w:r>
      <w:r w:rsidRPr="0014532B">
        <w:rPr>
          <w:sz w:val="22"/>
          <w:szCs w:val="22"/>
        </w:rPr>
        <w:t>gada 18.</w:t>
      </w:r>
      <w:r>
        <w:rPr>
          <w:sz w:val="22"/>
          <w:szCs w:val="22"/>
        </w:rPr>
        <w:t> </w:t>
      </w:r>
      <w:r w:rsidRPr="0014532B">
        <w:rPr>
          <w:sz w:val="22"/>
          <w:szCs w:val="22"/>
        </w:rPr>
        <w:t>jūnijā apstiprinātajam amata vietu sarakstam,</w:t>
      </w:r>
      <w:r>
        <w:rPr>
          <w:sz w:val="22"/>
          <w:szCs w:val="22"/>
        </w:rPr>
        <w:t xml:space="preserve"> </w:t>
      </w:r>
      <w:r w:rsidRPr="0014532B">
        <w:rPr>
          <w:sz w:val="22"/>
          <w:szCs w:val="22"/>
        </w:rPr>
        <w:t>kvalitātes dienestā 2021.</w:t>
      </w:r>
      <w:r>
        <w:rPr>
          <w:sz w:val="22"/>
          <w:szCs w:val="22"/>
        </w:rPr>
        <w:t xml:space="preserve"> </w:t>
      </w:r>
      <w:r w:rsidRPr="0014532B">
        <w:rPr>
          <w:sz w:val="22"/>
          <w:szCs w:val="22"/>
        </w:rPr>
        <w:t>gad</w:t>
      </w:r>
      <w:r>
        <w:rPr>
          <w:sz w:val="22"/>
          <w:szCs w:val="22"/>
        </w:rPr>
        <w:t>ā</w:t>
      </w:r>
      <w:r w:rsidRPr="0014532B">
        <w:rPr>
          <w:sz w:val="22"/>
          <w:szCs w:val="22"/>
        </w:rPr>
        <w:t xml:space="preserve"> bija 64 amata vietas, t.sk. 33 ierēdņa amata vietas un 31 darbinieka amata vieta. </w:t>
      </w:r>
      <w:r w:rsidR="00392C6F">
        <w:rPr>
          <w:sz w:val="22"/>
          <w:szCs w:val="22"/>
        </w:rPr>
        <w:t xml:space="preserve">Projekta </w:t>
      </w:r>
      <w:r w:rsidR="0093799D" w:rsidRPr="0093799D">
        <w:rPr>
          <w:sz w:val="22"/>
          <w:szCs w:val="22"/>
        </w:rPr>
        <w:t>SAM8</w:t>
      </w:r>
      <w:r w:rsidR="00190B55">
        <w:rPr>
          <w:sz w:val="22"/>
          <w:szCs w:val="22"/>
        </w:rPr>
        <w:t>.</w:t>
      </w:r>
      <w:r w:rsidR="0093799D" w:rsidRPr="0093799D">
        <w:rPr>
          <w:sz w:val="22"/>
          <w:szCs w:val="22"/>
        </w:rPr>
        <w:t>3</w:t>
      </w:r>
      <w:r w:rsidR="00190B55">
        <w:rPr>
          <w:sz w:val="22"/>
          <w:szCs w:val="22"/>
        </w:rPr>
        <w:t>.</w:t>
      </w:r>
      <w:r w:rsidR="0093799D" w:rsidRPr="0093799D">
        <w:rPr>
          <w:sz w:val="22"/>
          <w:szCs w:val="22"/>
        </w:rPr>
        <w:t>4</w:t>
      </w:r>
      <w:r w:rsidR="00190B55">
        <w:rPr>
          <w:sz w:val="22"/>
          <w:szCs w:val="22"/>
        </w:rPr>
        <w:t>.</w:t>
      </w:r>
      <w:r w:rsidR="0093799D" w:rsidRPr="0093799D">
        <w:rPr>
          <w:sz w:val="22"/>
          <w:szCs w:val="22"/>
        </w:rPr>
        <w:t xml:space="preserve"> </w:t>
      </w:r>
      <w:r w:rsidR="00392C6F">
        <w:rPr>
          <w:sz w:val="22"/>
          <w:szCs w:val="22"/>
        </w:rPr>
        <w:t xml:space="preserve">departamentā </w:t>
      </w:r>
      <w:r w:rsidR="0093799D" w:rsidRPr="0093799D">
        <w:rPr>
          <w:sz w:val="22"/>
          <w:szCs w:val="22"/>
        </w:rPr>
        <w:t>202</w:t>
      </w:r>
      <w:r>
        <w:rPr>
          <w:sz w:val="22"/>
          <w:szCs w:val="22"/>
        </w:rPr>
        <w:t>1</w:t>
      </w:r>
      <w:r w:rsidR="0093799D" w:rsidRPr="0093799D">
        <w:rPr>
          <w:sz w:val="22"/>
          <w:szCs w:val="22"/>
        </w:rPr>
        <w:t>.</w:t>
      </w:r>
      <w:r w:rsidR="00392C6F">
        <w:rPr>
          <w:sz w:val="22"/>
          <w:szCs w:val="22"/>
        </w:rPr>
        <w:t xml:space="preserve"> </w:t>
      </w:r>
      <w:r w:rsidR="0093799D" w:rsidRPr="0093799D">
        <w:rPr>
          <w:sz w:val="22"/>
          <w:szCs w:val="22"/>
        </w:rPr>
        <w:t xml:space="preserve">gadā </w:t>
      </w:r>
      <w:r w:rsidR="00392C6F">
        <w:rPr>
          <w:sz w:val="22"/>
          <w:szCs w:val="22"/>
        </w:rPr>
        <w:t>bija</w:t>
      </w:r>
      <w:r w:rsidR="0093799D" w:rsidRPr="0093799D">
        <w:rPr>
          <w:sz w:val="22"/>
          <w:szCs w:val="22"/>
        </w:rPr>
        <w:t xml:space="preserve"> nodarbināti </w:t>
      </w:r>
      <w:r>
        <w:rPr>
          <w:sz w:val="22"/>
          <w:szCs w:val="22"/>
        </w:rPr>
        <w:t>41</w:t>
      </w:r>
      <w:r w:rsidR="0093799D" w:rsidRPr="0093799D">
        <w:rPr>
          <w:sz w:val="22"/>
          <w:szCs w:val="22"/>
        </w:rPr>
        <w:t xml:space="preserve"> darbiniek</w:t>
      </w:r>
      <w:r>
        <w:rPr>
          <w:sz w:val="22"/>
          <w:szCs w:val="22"/>
        </w:rPr>
        <w:t>s</w:t>
      </w:r>
      <w:r w:rsidR="0093799D" w:rsidRPr="0093799D">
        <w:rPr>
          <w:sz w:val="22"/>
          <w:szCs w:val="22"/>
        </w:rPr>
        <w:t xml:space="preserve">. </w:t>
      </w:r>
    </w:p>
    <w:p w14:paraId="379AD76C" w14:textId="189B95B8" w:rsidR="0014532B" w:rsidRPr="0014532B" w:rsidRDefault="0014532B" w:rsidP="0014532B">
      <w:pPr>
        <w:rPr>
          <w:sz w:val="22"/>
          <w:szCs w:val="22"/>
        </w:rPr>
      </w:pPr>
      <w:r w:rsidRPr="0014532B">
        <w:rPr>
          <w:sz w:val="22"/>
          <w:szCs w:val="22"/>
        </w:rPr>
        <w:t>2021.</w:t>
      </w:r>
      <w:r>
        <w:rPr>
          <w:sz w:val="22"/>
          <w:szCs w:val="22"/>
        </w:rPr>
        <w:t xml:space="preserve"> </w:t>
      </w:r>
      <w:r w:rsidRPr="0014532B">
        <w:rPr>
          <w:sz w:val="22"/>
          <w:szCs w:val="22"/>
        </w:rPr>
        <w:t>gada 31.</w:t>
      </w:r>
      <w:r>
        <w:rPr>
          <w:sz w:val="22"/>
          <w:szCs w:val="22"/>
        </w:rPr>
        <w:t xml:space="preserve"> </w:t>
      </w:r>
      <w:r w:rsidRPr="0014532B">
        <w:rPr>
          <w:sz w:val="22"/>
          <w:szCs w:val="22"/>
        </w:rPr>
        <w:t>decembrī kvalitātes dienestā strādāja 94 nodarbinātie (77 sieviete</w:t>
      </w:r>
      <w:r>
        <w:rPr>
          <w:sz w:val="22"/>
          <w:szCs w:val="22"/>
        </w:rPr>
        <w:t>s</w:t>
      </w:r>
      <w:r w:rsidRPr="0014532B">
        <w:rPr>
          <w:sz w:val="22"/>
          <w:szCs w:val="22"/>
        </w:rPr>
        <w:t xml:space="preserve"> (4</w:t>
      </w:r>
      <w:r>
        <w:rPr>
          <w:sz w:val="22"/>
          <w:szCs w:val="22"/>
        </w:rPr>
        <w:t xml:space="preserve"> – </w:t>
      </w:r>
      <w:r w:rsidRPr="0014532B">
        <w:rPr>
          <w:sz w:val="22"/>
          <w:szCs w:val="22"/>
        </w:rPr>
        <w:t>bērnu kopšanas atvaļinājumā) un 17 vīrieši), t.sk. 25 ierēdņi, 69 darbinieki.</w:t>
      </w:r>
    </w:p>
    <w:p w14:paraId="008EC742" w14:textId="1BBA65F8" w:rsidR="00392C6F" w:rsidRDefault="0014532B" w:rsidP="0014532B">
      <w:pPr>
        <w:rPr>
          <w:sz w:val="22"/>
          <w:szCs w:val="22"/>
        </w:rPr>
      </w:pPr>
      <w:r>
        <w:rPr>
          <w:sz w:val="22"/>
          <w:szCs w:val="22"/>
        </w:rPr>
        <w:t>V</w:t>
      </w:r>
      <w:r w:rsidRPr="0014532B">
        <w:rPr>
          <w:sz w:val="22"/>
          <w:szCs w:val="22"/>
        </w:rPr>
        <w:t>isvairāk nodarbināto – 28 –</w:t>
      </w:r>
      <w:r>
        <w:rPr>
          <w:sz w:val="22"/>
          <w:szCs w:val="22"/>
        </w:rPr>
        <w:t xml:space="preserve"> bija </w:t>
      </w:r>
      <w:r w:rsidRPr="0014532B">
        <w:rPr>
          <w:sz w:val="22"/>
          <w:szCs w:val="22"/>
        </w:rPr>
        <w:t>vecumā no 50 līdz 59 gadiem</w:t>
      </w:r>
      <w:r>
        <w:rPr>
          <w:sz w:val="22"/>
          <w:szCs w:val="22"/>
        </w:rPr>
        <w:t>,</w:t>
      </w:r>
      <w:r w:rsidRPr="0014532B">
        <w:rPr>
          <w:sz w:val="22"/>
          <w:szCs w:val="22"/>
        </w:rPr>
        <w:t xml:space="preserve"> </w:t>
      </w:r>
      <w:r w:rsidR="0089039D" w:rsidRPr="0014532B">
        <w:rPr>
          <w:sz w:val="22"/>
          <w:szCs w:val="22"/>
        </w:rPr>
        <w:t>25 – vecumā no 40 līdz 49 gadiem</w:t>
      </w:r>
      <w:r w:rsidR="0089039D">
        <w:rPr>
          <w:sz w:val="22"/>
          <w:szCs w:val="22"/>
        </w:rPr>
        <w:t>,</w:t>
      </w:r>
      <w:r w:rsidR="0089039D" w:rsidRPr="0014532B">
        <w:rPr>
          <w:sz w:val="22"/>
          <w:szCs w:val="22"/>
        </w:rPr>
        <w:t xml:space="preserve"> </w:t>
      </w:r>
      <w:r w:rsidRPr="0014532B">
        <w:rPr>
          <w:sz w:val="22"/>
          <w:szCs w:val="22"/>
        </w:rPr>
        <w:t>21 – vecumā no 30 līdz 39 gadiem, 16 – vecumā virs 60 gadiem</w:t>
      </w:r>
      <w:r w:rsidR="0089039D">
        <w:rPr>
          <w:sz w:val="22"/>
          <w:szCs w:val="22"/>
        </w:rPr>
        <w:t>,</w:t>
      </w:r>
      <w:r w:rsidRPr="0014532B">
        <w:rPr>
          <w:sz w:val="22"/>
          <w:szCs w:val="22"/>
        </w:rPr>
        <w:t xml:space="preserve"> </w:t>
      </w:r>
      <w:r w:rsidR="0089039D" w:rsidRPr="0014532B">
        <w:rPr>
          <w:sz w:val="22"/>
          <w:szCs w:val="22"/>
        </w:rPr>
        <w:t xml:space="preserve">4 darbinieki </w:t>
      </w:r>
      <w:r w:rsidR="0089039D">
        <w:rPr>
          <w:sz w:val="22"/>
          <w:szCs w:val="22"/>
        </w:rPr>
        <w:t xml:space="preserve">– vecumā no </w:t>
      </w:r>
      <w:r w:rsidRPr="0014532B">
        <w:rPr>
          <w:sz w:val="22"/>
          <w:szCs w:val="22"/>
        </w:rPr>
        <w:t>21</w:t>
      </w:r>
      <w:r w:rsidR="0089039D">
        <w:rPr>
          <w:sz w:val="22"/>
          <w:szCs w:val="22"/>
        </w:rPr>
        <w:t xml:space="preserve"> līdz 29 gadiem</w:t>
      </w:r>
      <w:r w:rsidR="0093799D" w:rsidRPr="0093799D">
        <w:rPr>
          <w:sz w:val="22"/>
          <w:szCs w:val="22"/>
        </w:rPr>
        <w:t xml:space="preserve">. </w:t>
      </w:r>
    </w:p>
    <w:p w14:paraId="56FFCF8F" w14:textId="02B1D89A" w:rsidR="00D66D11" w:rsidRDefault="00D66D11" w:rsidP="00D66D11">
      <w:pPr>
        <w:pStyle w:val="Pamatteksts"/>
        <w:spacing w:line="240" w:lineRule="auto"/>
        <w:contextualSpacing/>
      </w:pPr>
      <w:r>
        <w:t xml:space="preserve">Personāla izglītība 2021.gada 31.decembrī (skat. </w:t>
      </w:r>
      <w:r w:rsidR="0015108E">
        <w:t>11. </w:t>
      </w:r>
      <w:r>
        <w:t>attēlu</w:t>
      </w:r>
      <w:r w:rsidR="00190B55">
        <w:t>)</w:t>
      </w:r>
      <w:r>
        <w:t>:</w:t>
      </w:r>
    </w:p>
    <w:p w14:paraId="2ECA7E29" w14:textId="77777777" w:rsidR="00D66D11" w:rsidRDefault="00D66D11" w:rsidP="00D66D11">
      <w:pPr>
        <w:pStyle w:val="Pamatteksts"/>
        <w:numPr>
          <w:ilvl w:val="0"/>
          <w:numId w:val="18"/>
        </w:numPr>
        <w:spacing w:line="240" w:lineRule="auto"/>
        <w:contextualSpacing/>
      </w:pPr>
      <w:r>
        <w:t>6 nodarbinātie ar doktora grādu;</w:t>
      </w:r>
    </w:p>
    <w:p w14:paraId="2956C33D" w14:textId="77777777" w:rsidR="00D66D11" w:rsidRDefault="00D66D11" w:rsidP="00D66D11">
      <w:pPr>
        <w:pStyle w:val="Pamatteksts"/>
        <w:numPr>
          <w:ilvl w:val="0"/>
          <w:numId w:val="18"/>
        </w:numPr>
        <w:spacing w:line="240" w:lineRule="auto"/>
        <w:contextualSpacing/>
      </w:pPr>
      <w:r>
        <w:t xml:space="preserve">60 nodarbinātie ar maģistra grādu (20 no tiem – profesionālais maģistra grāds); </w:t>
      </w:r>
    </w:p>
    <w:p w14:paraId="008CB48F" w14:textId="77777777" w:rsidR="00D66D11" w:rsidRDefault="00D66D11" w:rsidP="00D66D11">
      <w:pPr>
        <w:pStyle w:val="Pamatteksts"/>
        <w:numPr>
          <w:ilvl w:val="0"/>
          <w:numId w:val="18"/>
        </w:numPr>
        <w:spacing w:line="240" w:lineRule="auto"/>
        <w:contextualSpacing/>
      </w:pPr>
      <w:r>
        <w:t>12 nodarbinātie ar bakalaura grādu (3 no tiem – profesionālais bakalaura grāds);</w:t>
      </w:r>
    </w:p>
    <w:p w14:paraId="30F78AAC" w14:textId="77777777" w:rsidR="00D66D11" w:rsidRDefault="00D66D11" w:rsidP="00D66D11">
      <w:pPr>
        <w:pStyle w:val="Pamatteksts"/>
        <w:numPr>
          <w:ilvl w:val="0"/>
          <w:numId w:val="18"/>
        </w:numPr>
        <w:spacing w:line="240" w:lineRule="auto"/>
        <w:contextualSpacing/>
      </w:pPr>
      <w:r>
        <w:t>11 nodarbinātie ar augstāko izglītību;</w:t>
      </w:r>
    </w:p>
    <w:p w14:paraId="238FAF38" w14:textId="79653D69" w:rsidR="00D66D11" w:rsidRDefault="00D66D11" w:rsidP="00D66D11">
      <w:pPr>
        <w:pStyle w:val="Pamatteksts"/>
        <w:numPr>
          <w:ilvl w:val="0"/>
          <w:numId w:val="18"/>
        </w:numPr>
        <w:spacing w:line="240" w:lineRule="auto"/>
        <w:contextualSpacing/>
      </w:pPr>
      <w:r>
        <w:t>1 nodarbinātais ar profesionālo vidējo izglītību;</w:t>
      </w:r>
    </w:p>
    <w:p w14:paraId="5A41C84D" w14:textId="29F20F76" w:rsidR="00D66D11" w:rsidRDefault="00D66D11" w:rsidP="00D66D11">
      <w:pPr>
        <w:pStyle w:val="Pamatteksts"/>
        <w:numPr>
          <w:ilvl w:val="0"/>
          <w:numId w:val="18"/>
        </w:numPr>
        <w:spacing w:line="240" w:lineRule="auto"/>
      </w:pPr>
      <w:r>
        <w:t>1 nodarbinātais ar vidējo izglītību.</w:t>
      </w:r>
    </w:p>
    <w:p w14:paraId="4647E8D3" w14:textId="27960F8C" w:rsidR="00D97368" w:rsidRPr="0015108E" w:rsidRDefault="0015108E" w:rsidP="00B35951">
      <w:pPr>
        <w:pStyle w:val="Pamatteksts"/>
        <w:spacing w:line="240" w:lineRule="auto"/>
        <w:ind w:left="720"/>
        <w:jc w:val="right"/>
        <w:rPr>
          <w:i/>
          <w:iCs/>
        </w:rPr>
      </w:pPr>
      <w:r w:rsidRPr="0015108E">
        <w:rPr>
          <w:i/>
          <w:iCs/>
        </w:rPr>
        <w:t>11</w:t>
      </w:r>
      <w:r w:rsidR="00B35951" w:rsidRPr="0015108E">
        <w:rPr>
          <w:i/>
          <w:iCs/>
        </w:rPr>
        <w:t>. attēls</w:t>
      </w:r>
    </w:p>
    <w:p w14:paraId="359B5EFA" w14:textId="682D8A12" w:rsidR="00B35951" w:rsidRPr="0015108E" w:rsidRDefault="00B35951" w:rsidP="00B35951">
      <w:pPr>
        <w:pStyle w:val="Pamatteksts"/>
        <w:spacing w:line="240" w:lineRule="auto"/>
        <w:ind w:left="720"/>
        <w:jc w:val="center"/>
        <w:rPr>
          <w:i/>
          <w:iCs/>
        </w:rPr>
      </w:pPr>
      <w:r w:rsidRPr="0015108E">
        <w:rPr>
          <w:i/>
          <w:iCs/>
        </w:rPr>
        <w:t>Kvalitātes dienesta personāla izglītības līmenis</w:t>
      </w:r>
    </w:p>
    <w:p w14:paraId="71816E45" w14:textId="43CB06DB" w:rsidR="00D97368" w:rsidRDefault="00DE4845" w:rsidP="00D97368">
      <w:pPr>
        <w:pStyle w:val="Pamatteksts"/>
        <w:spacing w:line="240" w:lineRule="auto"/>
        <w:ind w:left="720"/>
      </w:pPr>
      <w:r>
        <w:rPr>
          <w:noProof/>
          <w:lang w:eastAsia="lv-LV"/>
        </w:rPr>
        <w:drawing>
          <wp:inline distT="0" distB="0" distL="0" distR="0" wp14:anchorId="37023D2C" wp14:editId="1B2DB6D0">
            <wp:extent cx="4578350" cy="2749550"/>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pic:spPr>
                </pic:pic>
              </a:graphicData>
            </a:graphic>
          </wp:inline>
        </w:drawing>
      </w:r>
    </w:p>
    <w:p w14:paraId="28AE2913" w14:textId="1F84E07D" w:rsidR="00D66D11" w:rsidRDefault="00D66D11" w:rsidP="00D66D11">
      <w:pPr>
        <w:pStyle w:val="Pamatteksts"/>
        <w:spacing w:line="240" w:lineRule="auto"/>
      </w:pPr>
      <w:r>
        <w:t>Kvalitātes dienesta personāls nemitīgi pilnveidojas un paaugstina savu izglītības līmeni</w:t>
      </w:r>
      <w:r w:rsidR="00EF798A">
        <w:t xml:space="preserve"> un</w:t>
      </w:r>
      <w:r w:rsidR="00EF798A" w:rsidRPr="00EF798A">
        <w:t xml:space="preserve"> </w:t>
      </w:r>
      <w:r w:rsidR="00EF798A">
        <w:t xml:space="preserve">profesionālo </w:t>
      </w:r>
      <w:r w:rsidR="00EF798A" w:rsidRPr="00EF798A">
        <w:t>kvalifikāciju, apgūstot jaunas prasmes un pilnveidojot sevi</w:t>
      </w:r>
      <w:r w:rsidR="00EF798A">
        <w:t xml:space="preserve"> </w:t>
      </w:r>
      <w:r w:rsidR="00EF798A" w:rsidRPr="00EF798A">
        <w:t>atbilstoši mūsdienu darba tirgus tendencēm.</w:t>
      </w:r>
    </w:p>
    <w:p w14:paraId="79DFB97B" w14:textId="16DB8B3D" w:rsidR="00654484" w:rsidRPr="001A693A" w:rsidRDefault="00D21315" w:rsidP="00654484">
      <w:pPr>
        <w:pStyle w:val="Virsraksts21"/>
      </w:pPr>
      <w:bookmarkStart w:id="83" w:name="_Toc456012557"/>
      <w:bookmarkStart w:id="84" w:name="_Toc456012657"/>
      <w:bookmarkStart w:id="85" w:name="_Toc108442277"/>
      <w:r w:rsidRPr="001A693A">
        <w:t>3.2. Personāla kustība</w:t>
      </w:r>
      <w:bookmarkEnd w:id="83"/>
      <w:bookmarkEnd w:id="84"/>
      <w:bookmarkEnd w:id="85"/>
    </w:p>
    <w:p w14:paraId="6CABB4B0" w14:textId="22CD2F15" w:rsidR="00A401B8" w:rsidRDefault="0069453B" w:rsidP="00A401B8">
      <w:pPr>
        <w:rPr>
          <w:sz w:val="22"/>
          <w:szCs w:val="22"/>
        </w:rPr>
      </w:pPr>
      <w:r w:rsidRPr="0069453B">
        <w:rPr>
          <w:sz w:val="22"/>
          <w:szCs w:val="22"/>
        </w:rPr>
        <w:t>Kvalitātes dienest</w:t>
      </w:r>
      <w:r>
        <w:rPr>
          <w:sz w:val="22"/>
          <w:szCs w:val="22"/>
        </w:rPr>
        <w:t>ā</w:t>
      </w:r>
      <w:r w:rsidRPr="0069453B">
        <w:rPr>
          <w:sz w:val="22"/>
          <w:szCs w:val="22"/>
        </w:rPr>
        <w:t xml:space="preserve"> 2021.</w:t>
      </w:r>
      <w:r>
        <w:rPr>
          <w:sz w:val="22"/>
          <w:szCs w:val="22"/>
        </w:rPr>
        <w:t xml:space="preserve"> </w:t>
      </w:r>
      <w:r w:rsidRPr="0069453B">
        <w:rPr>
          <w:sz w:val="22"/>
          <w:szCs w:val="22"/>
        </w:rPr>
        <w:t>gadā izsludinā</w:t>
      </w:r>
      <w:r>
        <w:rPr>
          <w:sz w:val="22"/>
          <w:szCs w:val="22"/>
        </w:rPr>
        <w:t xml:space="preserve">ti </w:t>
      </w:r>
      <w:r w:rsidRPr="0069453B">
        <w:rPr>
          <w:sz w:val="22"/>
          <w:szCs w:val="22"/>
        </w:rPr>
        <w:t>un organizē</w:t>
      </w:r>
      <w:r>
        <w:rPr>
          <w:sz w:val="22"/>
          <w:szCs w:val="22"/>
        </w:rPr>
        <w:t>ti</w:t>
      </w:r>
      <w:r w:rsidRPr="0069453B">
        <w:rPr>
          <w:sz w:val="22"/>
          <w:szCs w:val="22"/>
        </w:rPr>
        <w:t xml:space="preserve"> 5 amatu konkurs</w:t>
      </w:r>
      <w:r>
        <w:rPr>
          <w:sz w:val="22"/>
          <w:szCs w:val="22"/>
        </w:rPr>
        <w:t>i</w:t>
      </w:r>
      <w:r w:rsidRPr="0069453B">
        <w:rPr>
          <w:sz w:val="22"/>
          <w:szCs w:val="22"/>
        </w:rPr>
        <w:t xml:space="preserve"> uz Projekta SAM 8.3.4. departamenta un </w:t>
      </w:r>
      <w:r>
        <w:rPr>
          <w:sz w:val="22"/>
          <w:szCs w:val="22"/>
        </w:rPr>
        <w:t>ESF projekta 7.1.1.</w:t>
      </w:r>
      <w:r w:rsidRPr="0069453B">
        <w:rPr>
          <w:sz w:val="22"/>
          <w:szCs w:val="22"/>
        </w:rPr>
        <w:t xml:space="preserve"> vakanto darbinieku amatu vietām. Uz izsludinātajiem konkursiem pieteicās </w:t>
      </w:r>
      <w:r>
        <w:rPr>
          <w:sz w:val="22"/>
          <w:szCs w:val="22"/>
        </w:rPr>
        <w:t>11</w:t>
      </w:r>
      <w:r w:rsidRPr="0069453B">
        <w:rPr>
          <w:sz w:val="22"/>
          <w:szCs w:val="22"/>
        </w:rPr>
        <w:t xml:space="preserve"> pretendenti, ar </w:t>
      </w:r>
      <w:r>
        <w:rPr>
          <w:sz w:val="22"/>
          <w:szCs w:val="22"/>
        </w:rPr>
        <w:t>9</w:t>
      </w:r>
      <w:r w:rsidRPr="0069453B">
        <w:rPr>
          <w:sz w:val="22"/>
          <w:szCs w:val="22"/>
        </w:rPr>
        <w:t xml:space="preserve"> tika nodibinātas darba tiesiskās attiecības uz </w:t>
      </w:r>
      <w:r>
        <w:rPr>
          <w:sz w:val="22"/>
          <w:szCs w:val="22"/>
        </w:rPr>
        <w:t>p</w:t>
      </w:r>
      <w:r w:rsidRPr="0069453B">
        <w:rPr>
          <w:sz w:val="22"/>
          <w:szCs w:val="22"/>
        </w:rPr>
        <w:t>rojekt</w:t>
      </w:r>
      <w:r>
        <w:rPr>
          <w:sz w:val="22"/>
          <w:szCs w:val="22"/>
        </w:rPr>
        <w:t>u</w:t>
      </w:r>
      <w:r w:rsidRPr="0069453B">
        <w:rPr>
          <w:sz w:val="22"/>
          <w:szCs w:val="22"/>
        </w:rPr>
        <w:t xml:space="preserve"> īstenošanas laiku. </w:t>
      </w:r>
    </w:p>
    <w:p w14:paraId="42A9D0E1" w14:textId="677B7B8B" w:rsidR="0069453B" w:rsidRPr="0069453B" w:rsidRDefault="0069453B" w:rsidP="0069453B">
      <w:pPr>
        <w:rPr>
          <w:sz w:val="22"/>
          <w:szCs w:val="22"/>
        </w:rPr>
      </w:pPr>
      <w:r w:rsidRPr="0069453B">
        <w:rPr>
          <w:sz w:val="22"/>
          <w:szCs w:val="22"/>
        </w:rPr>
        <w:t>2021.</w:t>
      </w:r>
      <w:r>
        <w:rPr>
          <w:sz w:val="22"/>
          <w:szCs w:val="22"/>
        </w:rPr>
        <w:t xml:space="preserve"> </w:t>
      </w:r>
      <w:r w:rsidRPr="0069453B">
        <w:rPr>
          <w:sz w:val="22"/>
          <w:szCs w:val="22"/>
        </w:rPr>
        <w:t>gadā darbinieka amata pienākumus kvalitātes dienestā sāka pildīt 7 nodarbinātie. Civildienesta attiecības 2021.</w:t>
      </w:r>
      <w:r>
        <w:rPr>
          <w:sz w:val="22"/>
          <w:szCs w:val="22"/>
        </w:rPr>
        <w:t xml:space="preserve"> </w:t>
      </w:r>
      <w:r w:rsidRPr="0069453B">
        <w:rPr>
          <w:sz w:val="22"/>
          <w:szCs w:val="22"/>
        </w:rPr>
        <w:t xml:space="preserve">gadā izbeidzis 1 ierēdnis. Darba tiesiskās attiecības izbeigtas ar </w:t>
      </w:r>
      <w:r>
        <w:rPr>
          <w:sz w:val="22"/>
          <w:szCs w:val="22"/>
        </w:rPr>
        <w:t>6</w:t>
      </w:r>
      <w:r w:rsidRPr="0069453B">
        <w:rPr>
          <w:sz w:val="22"/>
          <w:szCs w:val="22"/>
        </w:rPr>
        <w:t xml:space="preserve"> darbiniekiem. </w:t>
      </w:r>
      <w:r w:rsidR="00190B55">
        <w:rPr>
          <w:sz w:val="22"/>
          <w:szCs w:val="22"/>
        </w:rPr>
        <w:t>2</w:t>
      </w:r>
      <w:r w:rsidRPr="0069453B">
        <w:rPr>
          <w:sz w:val="22"/>
          <w:szCs w:val="22"/>
        </w:rPr>
        <w:t xml:space="preserve"> no atbrīvotajiem kvalitātes dienestā bija nostrādājuši mazāk par 1 gadu.</w:t>
      </w:r>
    </w:p>
    <w:p w14:paraId="31F2DAA9" w14:textId="77777777" w:rsidR="00545F99" w:rsidRPr="001A693A" w:rsidRDefault="001A693A" w:rsidP="001A693A">
      <w:pPr>
        <w:rPr>
          <w:rFonts w:eastAsia="Times New Roman"/>
          <w:b/>
          <w:sz w:val="22"/>
          <w:szCs w:val="22"/>
        </w:rPr>
      </w:pPr>
      <w:r w:rsidRPr="001A693A">
        <w:rPr>
          <w:rFonts w:eastAsia="Times New Roman"/>
          <w:b/>
          <w:sz w:val="22"/>
          <w:szCs w:val="22"/>
        </w:rPr>
        <w:lastRenderedPageBreak/>
        <w:t>Personāla novērtēšana un profesionālā pilnveide</w:t>
      </w:r>
    </w:p>
    <w:p w14:paraId="4C550331" w14:textId="0D07564E" w:rsidR="0069453B" w:rsidRDefault="0069453B" w:rsidP="0069453B">
      <w:pPr>
        <w:tabs>
          <w:tab w:val="left" w:pos="426"/>
        </w:tabs>
        <w:rPr>
          <w:rFonts w:eastAsia="Times New Roman"/>
          <w:sz w:val="22"/>
          <w:szCs w:val="22"/>
        </w:rPr>
      </w:pPr>
      <w:r w:rsidRPr="0069453B">
        <w:rPr>
          <w:rFonts w:eastAsia="Times New Roman"/>
          <w:sz w:val="22"/>
          <w:szCs w:val="22"/>
        </w:rPr>
        <w:t>Kvalitātes dienestā nodarbināto darba izpildes novērtēšana tiek veikta e-vidē – valsts informācijas sistēmā „Novērtēšanas elektroniskās veidlapas informācijas sistēma” (NEVIS). Darba izpildes ikgadējā novērtēšana par 01.01.2021. – 31.12.2021.gada periodu tika veikta 42 nodarbinātajiem. 38% nodarbināt</w:t>
      </w:r>
      <w:r w:rsidR="003239F4">
        <w:rPr>
          <w:rFonts w:eastAsia="Times New Roman"/>
          <w:sz w:val="22"/>
          <w:szCs w:val="22"/>
        </w:rPr>
        <w:t>o</w:t>
      </w:r>
      <w:r w:rsidRPr="0069453B">
        <w:rPr>
          <w:rFonts w:eastAsia="Times New Roman"/>
          <w:sz w:val="22"/>
          <w:szCs w:val="22"/>
        </w:rPr>
        <w:t xml:space="preserve"> saņēma vērtējumu „teicami”, 62% </w:t>
      </w:r>
      <w:r w:rsidR="002D7065">
        <w:rPr>
          <w:rFonts w:eastAsia="Times New Roman"/>
          <w:sz w:val="22"/>
          <w:szCs w:val="22"/>
        </w:rPr>
        <w:t>–</w:t>
      </w:r>
      <w:r w:rsidRPr="0069453B">
        <w:rPr>
          <w:rFonts w:eastAsia="Times New Roman"/>
          <w:sz w:val="22"/>
          <w:szCs w:val="22"/>
        </w:rPr>
        <w:t xml:space="preserve"> „ļoti labi”. Pirms pārbaudes laika tika novērtēti 3 nodarbinātie (divi ar vērtējumu “labi”, bet viens ar vērtējums – ļoti labi). </w:t>
      </w:r>
      <w:r w:rsidR="002D7065">
        <w:rPr>
          <w:rFonts w:eastAsia="Times New Roman"/>
          <w:sz w:val="22"/>
          <w:szCs w:val="22"/>
        </w:rPr>
        <w:t xml:space="preserve">Novērtēšana atskaites periodā </w:t>
      </w:r>
      <w:r w:rsidRPr="0069453B">
        <w:rPr>
          <w:rFonts w:eastAsia="Times New Roman"/>
          <w:sz w:val="22"/>
          <w:szCs w:val="22"/>
        </w:rPr>
        <w:t xml:space="preserve">veikta </w:t>
      </w:r>
      <w:r w:rsidR="002D7065">
        <w:rPr>
          <w:rFonts w:eastAsia="Times New Roman"/>
          <w:sz w:val="22"/>
          <w:szCs w:val="22"/>
        </w:rPr>
        <w:t xml:space="preserve">arī </w:t>
      </w:r>
      <w:r w:rsidRPr="0069453B">
        <w:rPr>
          <w:rFonts w:eastAsia="Times New Roman"/>
          <w:sz w:val="22"/>
          <w:szCs w:val="22"/>
        </w:rPr>
        <w:t xml:space="preserve">35 </w:t>
      </w:r>
      <w:r w:rsidR="002D7065" w:rsidRPr="002D7065">
        <w:rPr>
          <w:rFonts w:eastAsia="Times New Roman"/>
          <w:sz w:val="22"/>
          <w:szCs w:val="22"/>
        </w:rPr>
        <w:t xml:space="preserve">Projekta SAM 8.3.4. departamenta </w:t>
      </w:r>
      <w:r w:rsidRPr="0069453B">
        <w:rPr>
          <w:rFonts w:eastAsia="Times New Roman"/>
          <w:sz w:val="22"/>
          <w:szCs w:val="22"/>
        </w:rPr>
        <w:t>nodarbinātajiem. 27% nodarbināt</w:t>
      </w:r>
      <w:r w:rsidR="003239F4">
        <w:rPr>
          <w:rFonts w:eastAsia="Times New Roman"/>
          <w:sz w:val="22"/>
          <w:szCs w:val="22"/>
        </w:rPr>
        <w:t>o</w:t>
      </w:r>
      <w:r w:rsidRPr="0069453B">
        <w:rPr>
          <w:rFonts w:eastAsia="Times New Roman"/>
          <w:sz w:val="22"/>
          <w:szCs w:val="22"/>
        </w:rPr>
        <w:t xml:space="preserve"> saņēma vērtējumu „teicami”, 69% </w:t>
      </w:r>
      <w:r w:rsidR="003239F4">
        <w:rPr>
          <w:rFonts w:eastAsia="Times New Roman"/>
          <w:sz w:val="22"/>
          <w:szCs w:val="22"/>
        </w:rPr>
        <w:t>–</w:t>
      </w:r>
      <w:r w:rsidRPr="0069453B">
        <w:rPr>
          <w:rFonts w:eastAsia="Times New Roman"/>
          <w:sz w:val="22"/>
          <w:szCs w:val="22"/>
        </w:rPr>
        <w:t xml:space="preserve"> „ļoti labi”, 4% </w:t>
      </w:r>
      <w:r w:rsidR="003239F4">
        <w:rPr>
          <w:rFonts w:eastAsia="Times New Roman"/>
          <w:sz w:val="22"/>
          <w:szCs w:val="22"/>
        </w:rPr>
        <w:t xml:space="preserve">– </w:t>
      </w:r>
      <w:r w:rsidRPr="0069453B">
        <w:rPr>
          <w:rFonts w:eastAsia="Times New Roman"/>
          <w:sz w:val="22"/>
          <w:szCs w:val="22"/>
        </w:rPr>
        <w:t>“labi”. Pirms pārbaudes laika tika novērtēti 4 nodarbinātie ar vērtējumu “ļoti labi”.</w:t>
      </w:r>
    </w:p>
    <w:p w14:paraId="46A9A75D" w14:textId="6D86ACF9" w:rsidR="00F73976" w:rsidRPr="001B4A8B" w:rsidRDefault="00F73976" w:rsidP="0069453B">
      <w:pPr>
        <w:tabs>
          <w:tab w:val="left" w:pos="426"/>
        </w:tabs>
        <w:rPr>
          <w:rFonts w:eastAsia="Times New Roman"/>
          <w:sz w:val="22"/>
          <w:szCs w:val="22"/>
        </w:rPr>
      </w:pPr>
      <w:r w:rsidRPr="001B4A8B">
        <w:rPr>
          <w:rFonts w:eastAsia="Times New Roman"/>
          <w:sz w:val="22"/>
          <w:szCs w:val="22"/>
        </w:rPr>
        <w:t>Daļa nodarbināto ir iesaistīti kvalitātes dienestam uzticēto ESF projektu aktivitāšu īstenošanā: ESF projektā Nr. 8.5.2.0./16/I/001 ”Nozaru kvalifikācijas sistēmas pilnveide profesionālās izglītības attīstībai un kvalitātes nodrošināšanai”, ESF projektā Nr.</w:t>
      </w:r>
      <w:r w:rsidR="003239F4">
        <w:rPr>
          <w:rFonts w:eastAsia="Times New Roman"/>
          <w:sz w:val="22"/>
          <w:szCs w:val="22"/>
        </w:rPr>
        <w:t> </w:t>
      </w:r>
      <w:r w:rsidRPr="001B4A8B">
        <w:rPr>
          <w:rFonts w:eastAsia="Times New Roman"/>
          <w:sz w:val="22"/>
          <w:szCs w:val="22"/>
        </w:rPr>
        <w:t xml:space="preserve">8.3.4.0/16/I/001 “Atbalsts priekšlaicīgas mācību pārtraukšanas samazināšanai, darbības programmas “Izaugsme un nodarbinātība” 8.3.6. specifiskā atbalsta mērķa "Ieviest izglītības kvalitātes monitoringa sistēmu" 8.3.6.2. pasākuma “Izglītības kvalitātes monitoringa sistēmas izveide” ESF projektā “Izglītības kvalitātes monitoringa sistēmas izveide un īstenošana”, </w:t>
      </w:r>
      <w:proofErr w:type="spellStart"/>
      <w:r w:rsidR="00A412D9" w:rsidRPr="00A412D9">
        <w:rPr>
          <w:rFonts w:eastAsia="Times New Roman"/>
          <w:sz w:val="22"/>
          <w:szCs w:val="22"/>
        </w:rPr>
        <w:t>Erasmus</w:t>
      </w:r>
      <w:proofErr w:type="spellEnd"/>
      <w:r w:rsidR="00A412D9" w:rsidRPr="00A412D9">
        <w:rPr>
          <w:rFonts w:eastAsia="Times New Roman"/>
          <w:sz w:val="22"/>
          <w:szCs w:val="22"/>
        </w:rPr>
        <w:t xml:space="preserve">+ projektā </w:t>
      </w:r>
      <w:proofErr w:type="spellStart"/>
      <w:r w:rsidR="00A412D9" w:rsidRPr="00A412D9">
        <w:rPr>
          <w:rFonts w:eastAsia="Times New Roman"/>
          <w:sz w:val="22"/>
          <w:szCs w:val="22"/>
        </w:rPr>
        <w:t>Support</w:t>
      </w:r>
      <w:proofErr w:type="spellEnd"/>
      <w:r w:rsidR="00A412D9" w:rsidRPr="00A412D9">
        <w:rPr>
          <w:rFonts w:eastAsia="Times New Roman"/>
          <w:sz w:val="22"/>
          <w:szCs w:val="22"/>
        </w:rPr>
        <w:t xml:space="preserve"> to </w:t>
      </w:r>
      <w:proofErr w:type="spellStart"/>
      <w:r w:rsidR="00A412D9" w:rsidRPr="00A412D9">
        <w:rPr>
          <w:rFonts w:eastAsia="Times New Roman"/>
          <w:sz w:val="22"/>
          <w:szCs w:val="22"/>
        </w:rPr>
        <w:t>the</w:t>
      </w:r>
      <w:proofErr w:type="spellEnd"/>
      <w:r w:rsidR="00A412D9" w:rsidRPr="00A412D9">
        <w:rPr>
          <w:rFonts w:eastAsia="Times New Roman"/>
          <w:sz w:val="22"/>
          <w:szCs w:val="22"/>
        </w:rPr>
        <w:t xml:space="preserve"> </w:t>
      </w:r>
      <w:proofErr w:type="spellStart"/>
      <w:r w:rsidR="00A412D9" w:rsidRPr="00A412D9">
        <w:rPr>
          <w:rFonts w:eastAsia="Times New Roman"/>
          <w:sz w:val="22"/>
          <w:szCs w:val="22"/>
        </w:rPr>
        <w:t>European</w:t>
      </w:r>
      <w:proofErr w:type="spellEnd"/>
      <w:r w:rsidR="00A412D9" w:rsidRPr="00A412D9">
        <w:rPr>
          <w:rFonts w:eastAsia="Times New Roman"/>
          <w:sz w:val="22"/>
          <w:szCs w:val="22"/>
        </w:rPr>
        <w:t xml:space="preserve"> </w:t>
      </w:r>
      <w:proofErr w:type="spellStart"/>
      <w:r w:rsidR="00A412D9" w:rsidRPr="00A412D9">
        <w:rPr>
          <w:rFonts w:eastAsia="Times New Roman"/>
          <w:sz w:val="22"/>
          <w:szCs w:val="22"/>
        </w:rPr>
        <w:t>Quality</w:t>
      </w:r>
      <w:proofErr w:type="spellEnd"/>
      <w:r w:rsidR="00A412D9" w:rsidRPr="00A412D9">
        <w:rPr>
          <w:rFonts w:eastAsia="Times New Roman"/>
          <w:sz w:val="22"/>
          <w:szCs w:val="22"/>
        </w:rPr>
        <w:t xml:space="preserve"> </w:t>
      </w:r>
      <w:proofErr w:type="spellStart"/>
      <w:r w:rsidR="00A412D9" w:rsidRPr="00A412D9">
        <w:rPr>
          <w:rFonts w:eastAsia="Times New Roman"/>
          <w:sz w:val="22"/>
          <w:szCs w:val="22"/>
        </w:rPr>
        <w:t>Assurance</w:t>
      </w:r>
      <w:proofErr w:type="spellEnd"/>
      <w:r w:rsidR="00A412D9" w:rsidRPr="00A412D9">
        <w:rPr>
          <w:rFonts w:eastAsia="Times New Roman"/>
          <w:sz w:val="22"/>
          <w:szCs w:val="22"/>
        </w:rPr>
        <w:t xml:space="preserve"> </w:t>
      </w:r>
      <w:proofErr w:type="spellStart"/>
      <w:r w:rsidR="00A412D9" w:rsidRPr="00A412D9">
        <w:rPr>
          <w:rFonts w:eastAsia="Times New Roman"/>
          <w:sz w:val="22"/>
          <w:szCs w:val="22"/>
        </w:rPr>
        <w:t>in</w:t>
      </w:r>
      <w:proofErr w:type="spellEnd"/>
      <w:r w:rsidR="00A412D9" w:rsidRPr="00A412D9">
        <w:rPr>
          <w:rFonts w:eastAsia="Times New Roman"/>
          <w:sz w:val="22"/>
          <w:szCs w:val="22"/>
        </w:rPr>
        <w:t xml:space="preserve"> </w:t>
      </w:r>
      <w:proofErr w:type="spellStart"/>
      <w:r w:rsidR="00A412D9" w:rsidRPr="00A412D9">
        <w:rPr>
          <w:rFonts w:eastAsia="Times New Roman"/>
          <w:sz w:val="22"/>
          <w:szCs w:val="22"/>
        </w:rPr>
        <w:t>Vocational</w:t>
      </w:r>
      <w:proofErr w:type="spellEnd"/>
      <w:r w:rsidR="00A412D9" w:rsidRPr="00A412D9">
        <w:rPr>
          <w:rFonts w:eastAsia="Times New Roman"/>
          <w:sz w:val="22"/>
          <w:szCs w:val="22"/>
        </w:rPr>
        <w:t xml:space="preserve"> </w:t>
      </w:r>
      <w:proofErr w:type="spellStart"/>
      <w:r w:rsidR="00A412D9" w:rsidRPr="00A412D9">
        <w:rPr>
          <w:rFonts w:eastAsia="Times New Roman"/>
          <w:sz w:val="22"/>
          <w:szCs w:val="22"/>
        </w:rPr>
        <w:t>Education</w:t>
      </w:r>
      <w:proofErr w:type="spellEnd"/>
      <w:r w:rsidR="00A412D9" w:rsidRPr="00A412D9">
        <w:rPr>
          <w:rFonts w:eastAsia="Times New Roman"/>
          <w:sz w:val="22"/>
          <w:szCs w:val="22"/>
        </w:rPr>
        <w:t xml:space="preserve"> </w:t>
      </w:r>
      <w:proofErr w:type="spellStart"/>
      <w:r w:rsidR="00A412D9" w:rsidRPr="00A412D9">
        <w:rPr>
          <w:rFonts w:eastAsia="Times New Roman"/>
          <w:sz w:val="22"/>
          <w:szCs w:val="22"/>
        </w:rPr>
        <w:t>and</w:t>
      </w:r>
      <w:proofErr w:type="spellEnd"/>
      <w:r w:rsidR="00A412D9" w:rsidRPr="00A412D9">
        <w:rPr>
          <w:rFonts w:eastAsia="Times New Roman"/>
          <w:sz w:val="22"/>
          <w:szCs w:val="22"/>
        </w:rPr>
        <w:t xml:space="preserve"> </w:t>
      </w:r>
      <w:proofErr w:type="spellStart"/>
      <w:r w:rsidR="00A412D9" w:rsidRPr="00A412D9">
        <w:rPr>
          <w:rFonts w:eastAsia="Times New Roman"/>
          <w:sz w:val="22"/>
          <w:szCs w:val="22"/>
        </w:rPr>
        <w:t>Training</w:t>
      </w:r>
      <w:proofErr w:type="spellEnd"/>
      <w:r w:rsidR="00A412D9" w:rsidRPr="00A412D9">
        <w:rPr>
          <w:rFonts w:eastAsia="Times New Roman"/>
          <w:sz w:val="22"/>
          <w:szCs w:val="22"/>
        </w:rPr>
        <w:t xml:space="preserve"> National Reference </w:t>
      </w:r>
      <w:proofErr w:type="spellStart"/>
      <w:r w:rsidR="00A412D9" w:rsidRPr="00A412D9">
        <w:rPr>
          <w:rFonts w:eastAsia="Times New Roman"/>
          <w:sz w:val="22"/>
          <w:szCs w:val="22"/>
        </w:rPr>
        <w:t>Points</w:t>
      </w:r>
      <w:proofErr w:type="spellEnd"/>
      <w:r w:rsidR="00A412D9" w:rsidRPr="00A412D9">
        <w:rPr>
          <w:rFonts w:eastAsia="Times New Roman"/>
          <w:sz w:val="22"/>
          <w:szCs w:val="22"/>
        </w:rPr>
        <w:t>” Nr.609116 - EPP-1-2019-1-LV-EPPKA3-EQAVET-NRP" un</w:t>
      </w:r>
      <w:r w:rsidR="00A412D9">
        <w:rPr>
          <w:rFonts w:eastAsia="Times New Roman"/>
          <w:sz w:val="22"/>
          <w:szCs w:val="22"/>
        </w:rPr>
        <w:t xml:space="preserve"> ESF projekta 7.1.1. īstenošanā. </w:t>
      </w:r>
    </w:p>
    <w:p w14:paraId="3F343910" w14:textId="27252E26" w:rsidR="004602B5" w:rsidRDefault="00A412D9" w:rsidP="00F73976">
      <w:pPr>
        <w:tabs>
          <w:tab w:val="left" w:pos="426"/>
        </w:tabs>
        <w:rPr>
          <w:rFonts w:eastAsia="Times New Roman"/>
          <w:sz w:val="22"/>
          <w:szCs w:val="22"/>
        </w:rPr>
      </w:pPr>
      <w:r w:rsidRPr="00B03867">
        <w:rPr>
          <w:rFonts w:eastAsia="Times New Roman"/>
          <w:sz w:val="22"/>
          <w:szCs w:val="22"/>
        </w:rPr>
        <w:t>Vairākums nodarbināto Covid-19 pandēmijas apstākļos savas profesionālās zināšanas un prasmes pilnveidoja pašmācības ceļā, studējot speciāli atlasītu literatūru, lasot izdevumus “Jurista vārds”, “Skolas vārds”, “Izglītība un Kultūra”, Latvijas Vēstneša portālu “Par Likumu un Valsti”</w:t>
      </w:r>
      <w:r w:rsidR="004602B5">
        <w:rPr>
          <w:rFonts w:eastAsia="Times New Roman"/>
          <w:sz w:val="22"/>
          <w:szCs w:val="22"/>
        </w:rPr>
        <w:t>,</w:t>
      </w:r>
      <w:r w:rsidRPr="00B03867">
        <w:rPr>
          <w:rFonts w:eastAsia="Times New Roman"/>
          <w:sz w:val="22"/>
          <w:szCs w:val="22"/>
        </w:rPr>
        <w:t xml:space="preserve"> portāl</w:t>
      </w:r>
      <w:r w:rsidR="004602B5">
        <w:rPr>
          <w:rFonts w:eastAsia="Times New Roman"/>
          <w:sz w:val="22"/>
          <w:szCs w:val="22"/>
        </w:rPr>
        <w:t>u</w:t>
      </w:r>
      <w:r w:rsidRPr="00B03867">
        <w:rPr>
          <w:rFonts w:eastAsia="Times New Roman"/>
          <w:sz w:val="22"/>
          <w:szCs w:val="22"/>
        </w:rPr>
        <w:t xml:space="preserve"> “</w:t>
      </w:r>
      <w:proofErr w:type="spellStart"/>
      <w:r w:rsidRPr="00B03867">
        <w:rPr>
          <w:rFonts w:eastAsia="Times New Roman"/>
          <w:sz w:val="22"/>
          <w:szCs w:val="22"/>
        </w:rPr>
        <w:t>Visma</w:t>
      </w:r>
      <w:proofErr w:type="spellEnd"/>
      <w:r w:rsidRPr="00B03867">
        <w:rPr>
          <w:rFonts w:eastAsia="Times New Roman"/>
          <w:sz w:val="22"/>
          <w:szCs w:val="22"/>
        </w:rPr>
        <w:t xml:space="preserve"> </w:t>
      </w:r>
      <w:proofErr w:type="spellStart"/>
      <w:r w:rsidRPr="00B03867">
        <w:rPr>
          <w:rFonts w:eastAsia="Times New Roman"/>
          <w:sz w:val="22"/>
          <w:szCs w:val="22"/>
        </w:rPr>
        <w:t>Community</w:t>
      </w:r>
      <w:proofErr w:type="spellEnd"/>
      <w:r w:rsidRPr="00B03867">
        <w:rPr>
          <w:rFonts w:eastAsia="Times New Roman"/>
          <w:sz w:val="22"/>
          <w:szCs w:val="22"/>
        </w:rPr>
        <w:t>”</w:t>
      </w:r>
      <w:r w:rsidR="004602B5">
        <w:rPr>
          <w:rFonts w:eastAsia="Times New Roman"/>
          <w:sz w:val="22"/>
          <w:szCs w:val="22"/>
        </w:rPr>
        <w:t>,</w:t>
      </w:r>
      <w:r w:rsidRPr="00B03867">
        <w:rPr>
          <w:rFonts w:eastAsia="Times New Roman"/>
          <w:sz w:val="22"/>
          <w:szCs w:val="22"/>
        </w:rPr>
        <w:t xml:space="preserve"> gatavojot referātus un prezentācijas, vadot darba grupas, iepazīstoties ar aktualitātēm atbilstošās tīmekļa vietnēs, pārņemot labāku praksi, lai attīstītu un pilnveidotu savas profesionālās zināšanas un prasmes, darba uzdevumu izpildes efektivitātes celšanā, </w:t>
      </w:r>
      <w:proofErr w:type="spellStart"/>
      <w:r w:rsidRPr="00B03867">
        <w:rPr>
          <w:rFonts w:eastAsia="Times New Roman"/>
          <w:sz w:val="22"/>
          <w:szCs w:val="22"/>
        </w:rPr>
        <w:t>problēmsituāciju</w:t>
      </w:r>
      <w:proofErr w:type="spellEnd"/>
      <w:r w:rsidRPr="00B03867">
        <w:rPr>
          <w:rFonts w:eastAsia="Times New Roman"/>
          <w:sz w:val="22"/>
          <w:szCs w:val="22"/>
        </w:rPr>
        <w:t xml:space="preserve"> risināšanā, projektu īstenošanas darbā, t.sk. projektu finanšu vadības jomā, kā arī dažādu ar darba procesiem saistītu datorsistēmu lietošanas prasmju uzlabošanā. </w:t>
      </w:r>
    </w:p>
    <w:p w14:paraId="4C2D2AB0" w14:textId="0E0CF2F0" w:rsidR="00617F41" w:rsidRPr="00B03867" w:rsidRDefault="004602B5" w:rsidP="00F73976">
      <w:pPr>
        <w:tabs>
          <w:tab w:val="left" w:pos="426"/>
        </w:tabs>
        <w:rPr>
          <w:sz w:val="22"/>
          <w:szCs w:val="22"/>
        </w:rPr>
      </w:pPr>
      <w:r>
        <w:rPr>
          <w:rFonts w:eastAsia="Times New Roman"/>
          <w:sz w:val="22"/>
          <w:szCs w:val="22"/>
        </w:rPr>
        <w:t xml:space="preserve">Vairāki darbinieki apguvuši </w:t>
      </w:r>
      <w:r w:rsidR="00A412D9" w:rsidRPr="00B03867">
        <w:rPr>
          <w:rFonts w:eastAsia="Times New Roman"/>
          <w:sz w:val="22"/>
          <w:szCs w:val="22"/>
        </w:rPr>
        <w:t>profesionālās kvalifikācijas pilnveides programm</w:t>
      </w:r>
      <w:r>
        <w:rPr>
          <w:rFonts w:eastAsia="Times New Roman"/>
          <w:sz w:val="22"/>
          <w:szCs w:val="22"/>
        </w:rPr>
        <w:t>u</w:t>
      </w:r>
      <w:r w:rsidR="00A412D9" w:rsidRPr="00B03867">
        <w:rPr>
          <w:rFonts w:eastAsia="Times New Roman"/>
          <w:sz w:val="22"/>
          <w:szCs w:val="22"/>
        </w:rPr>
        <w:t xml:space="preserve"> ESF projekta "Datorsistēmas, </w:t>
      </w:r>
      <w:proofErr w:type="spellStart"/>
      <w:r w:rsidR="00A412D9" w:rsidRPr="00B03867">
        <w:rPr>
          <w:rFonts w:eastAsia="Times New Roman"/>
          <w:sz w:val="22"/>
          <w:szCs w:val="22"/>
        </w:rPr>
        <w:t>datorbāzes</w:t>
      </w:r>
      <w:proofErr w:type="spellEnd"/>
      <w:r w:rsidR="00A412D9" w:rsidRPr="00B03867">
        <w:rPr>
          <w:rFonts w:eastAsia="Times New Roman"/>
          <w:sz w:val="22"/>
          <w:szCs w:val="22"/>
        </w:rPr>
        <w:t xml:space="preserve"> un datortīkli” ietvaros, Valsts administrācijas skolā </w:t>
      </w:r>
      <w:r>
        <w:rPr>
          <w:rFonts w:eastAsia="Times New Roman"/>
          <w:sz w:val="22"/>
          <w:szCs w:val="22"/>
        </w:rPr>
        <w:t>–</w:t>
      </w:r>
      <w:r w:rsidR="00A412D9" w:rsidRPr="00B03867">
        <w:rPr>
          <w:rFonts w:eastAsia="Times New Roman"/>
          <w:sz w:val="22"/>
          <w:szCs w:val="22"/>
        </w:rPr>
        <w:t xml:space="preserve"> </w:t>
      </w:r>
      <w:r>
        <w:rPr>
          <w:rFonts w:eastAsia="Times New Roman"/>
          <w:sz w:val="22"/>
          <w:szCs w:val="22"/>
        </w:rPr>
        <w:t xml:space="preserve">profesionālās kvalifikācijas pilnveides </w:t>
      </w:r>
      <w:r w:rsidR="00A412D9" w:rsidRPr="00B03867">
        <w:rPr>
          <w:rFonts w:eastAsia="Times New Roman"/>
          <w:sz w:val="22"/>
          <w:szCs w:val="22"/>
        </w:rPr>
        <w:t>programm</w:t>
      </w:r>
      <w:r>
        <w:rPr>
          <w:rFonts w:eastAsia="Times New Roman"/>
          <w:sz w:val="22"/>
          <w:szCs w:val="22"/>
        </w:rPr>
        <w:t>u</w:t>
      </w:r>
      <w:r w:rsidR="00A412D9" w:rsidRPr="00B03867">
        <w:rPr>
          <w:rFonts w:eastAsia="Times New Roman"/>
          <w:sz w:val="22"/>
          <w:szCs w:val="22"/>
        </w:rPr>
        <w:t xml:space="preserve"> “Ārējo normatīvo aktu projektu izstrāde”, darbinieki piedalījušies Valsts bērnu tiesību aizsardzības inspekcijas organizētajā seminārā par atbalstu pedagogiem, </w:t>
      </w:r>
      <w:proofErr w:type="spellStart"/>
      <w:r w:rsidR="00A412D9" w:rsidRPr="00B03867">
        <w:rPr>
          <w:rFonts w:eastAsia="Times New Roman"/>
          <w:sz w:val="22"/>
          <w:szCs w:val="22"/>
        </w:rPr>
        <w:t>pašpalīdzošām</w:t>
      </w:r>
      <w:proofErr w:type="spellEnd"/>
      <w:r w:rsidR="00A412D9" w:rsidRPr="00B03867">
        <w:rPr>
          <w:rFonts w:eastAsia="Times New Roman"/>
          <w:sz w:val="22"/>
          <w:szCs w:val="22"/>
        </w:rPr>
        <w:t xml:space="preserve"> metodēm krīzes situācijās. </w:t>
      </w:r>
      <w:r w:rsidR="00617F41" w:rsidRPr="00B03867">
        <w:rPr>
          <w:rFonts w:eastAsia="Times New Roman"/>
        </w:rPr>
        <w:br w:type="page"/>
      </w:r>
    </w:p>
    <w:p w14:paraId="7BCB7FD2" w14:textId="2BFD2D2D" w:rsidR="00483C6D" w:rsidRPr="00654484" w:rsidRDefault="00483C6D" w:rsidP="00654484">
      <w:pPr>
        <w:pStyle w:val="Virsraksts11"/>
      </w:pPr>
      <w:bookmarkStart w:id="86" w:name="_Toc456012558"/>
      <w:bookmarkStart w:id="87" w:name="_Toc456012658"/>
      <w:bookmarkStart w:id="88" w:name="_Toc108442278"/>
      <w:r w:rsidRPr="00654484">
        <w:lastRenderedPageBreak/>
        <w:t>IV. KOMUNIKĀCIJA AR SABIEDRĪBU</w:t>
      </w:r>
      <w:bookmarkEnd w:id="86"/>
      <w:bookmarkEnd w:id="87"/>
      <w:bookmarkEnd w:id="88"/>
    </w:p>
    <w:p w14:paraId="48F38BFB" w14:textId="5AF1643C" w:rsidR="00483C6D" w:rsidRPr="00654484" w:rsidRDefault="00483C6D" w:rsidP="00654484">
      <w:pPr>
        <w:pStyle w:val="Virsraksts21"/>
      </w:pPr>
      <w:bookmarkStart w:id="89" w:name="_Toc456012559"/>
      <w:bookmarkStart w:id="90" w:name="_Toc456012659"/>
      <w:bookmarkStart w:id="91" w:name="_Toc108442279"/>
      <w:r w:rsidRPr="00654484">
        <w:t>4.1. Sabiedrības informēšana un izglītošana</w:t>
      </w:r>
      <w:bookmarkEnd w:id="89"/>
      <w:bookmarkEnd w:id="90"/>
      <w:bookmarkEnd w:id="91"/>
    </w:p>
    <w:p w14:paraId="424DFD37" w14:textId="3FB4ADCE" w:rsidR="00B731BA" w:rsidRDefault="00B731BA" w:rsidP="00483C6D">
      <w:pPr>
        <w:rPr>
          <w:rFonts w:eastAsia="Times New Roman"/>
          <w:bCs/>
          <w:sz w:val="22"/>
          <w:szCs w:val="22"/>
        </w:rPr>
      </w:pPr>
      <w:r>
        <w:rPr>
          <w:rFonts w:eastAsia="Times New Roman"/>
          <w:bCs/>
          <w:sz w:val="22"/>
          <w:szCs w:val="22"/>
        </w:rPr>
        <w:t>Kvalitātes dienesta komunikācija ar iesaistītajām mērķauditorijām un plašsaziņas līdzekļiem ir regulāra un aktīva. Tiek sniegtas ikdienas konsultācijas pedagogiem, skolēniem, audzēkņiem, studentiem, izglītības iestāžu vadītājiem, pašvaldību un valsts iestāžu pārstāvjiem. Mērķauditorijas tiek aicinātas uz kvalitātes dienesta rīkotajiem kursiem</w:t>
      </w:r>
      <w:r w:rsidR="006335A3">
        <w:rPr>
          <w:rFonts w:eastAsia="Times New Roman"/>
          <w:bCs/>
          <w:sz w:val="22"/>
          <w:szCs w:val="22"/>
        </w:rPr>
        <w:t xml:space="preserve">, </w:t>
      </w:r>
      <w:r>
        <w:rPr>
          <w:rFonts w:eastAsia="Times New Roman"/>
          <w:bCs/>
          <w:sz w:val="22"/>
          <w:szCs w:val="22"/>
        </w:rPr>
        <w:t>regulāri tiek atjaunota un aktualizēta informācija kvalitātes dienesta tīmekļvietnē</w:t>
      </w:r>
      <w:r w:rsidR="00653522">
        <w:rPr>
          <w:rFonts w:eastAsia="Times New Roman"/>
          <w:bCs/>
          <w:sz w:val="22"/>
          <w:szCs w:val="22"/>
        </w:rPr>
        <w:t xml:space="preserve"> un sociālajos medijos</w:t>
      </w:r>
      <w:r>
        <w:rPr>
          <w:rFonts w:eastAsia="Times New Roman"/>
          <w:bCs/>
          <w:sz w:val="22"/>
          <w:szCs w:val="22"/>
        </w:rPr>
        <w:t>, sniedzot informāciju par sagatavotiem vai apstiprinātiem normatīvo aktu projektiem, plānotām izmaiņām kvalitātes dienesta procedūrās, skaidrojot sabiedrībai aktuālus izglītības tiesiskuma</w:t>
      </w:r>
      <w:r w:rsidR="00E6238D">
        <w:rPr>
          <w:rFonts w:eastAsia="Times New Roman"/>
          <w:bCs/>
          <w:sz w:val="22"/>
          <w:szCs w:val="22"/>
        </w:rPr>
        <w:t xml:space="preserve"> un kvalitātes</w:t>
      </w:r>
      <w:r>
        <w:rPr>
          <w:rFonts w:eastAsia="Times New Roman"/>
          <w:bCs/>
          <w:sz w:val="22"/>
          <w:szCs w:val="22"/>
        </w:rPr>
        <w:t xml:space="preserve"> jautājumus. </w:t>
      </w:r>
      <w:r w:rsidR="00B213FB">
        <w:rPr>
          <w:rFonts w:eastAsia="Times New Roman"/>
          <w:bCs/>
          <w:sz w:val="22"/>
          <w:szCs w:val="22"/>
        </w:rPr>
        <w:t xml:space="preserve">Par galvenajām aktualitātēm informācija tiek ievietota arī kvalitātes dienesta </w:t>
      </w:r>
      <w:proofErr w:type="spellStart"/>
      <w:r w:rsidR="00E6238D">
        <w:rPr>
          <w:rFonts w:eastAsia="Times New Roman"/>
          <w:bCs/>
          <w:i/>
          <w:sz w:val="22"/>
          <w:szCs w:val="22"/>
        </w:rPr>
        <w:t>F</w:t>
      </w:r>
      <w:r w:rsidR="00B213FB" w:rsidRPr="00B213FB">
        <w:rPr>
          <w:rFonts w:eastAsia="Times New Roman"/>
          <w:bCs/>
          <w:i/>
          <w:sz w:val="22"/>
          <w:szCs w:val="22"/>
        </w:rPr>
        <w:t>acebook</w:t>
      </w:r>
      <w:proofErr w:type="spellEnd"/>
      <w:r w:rsidR="00B213FB">
        <w:rPr>
          <w:rFonts w:eastAsia="Times New Roman"/>
          <w:bCs/>
          <w:sz w:val="22"/>
          <w:szCs w:val="22"/>
        </w:rPr>
        <w:t xml:space="preserve"> </w:t>
      </w:r>
      <w:r w:rsidR="00E6238D">
        <w:rPr>
          <w:rFonts w:eastAsia="Times New Roman"/>
          <w:bCs/>
          <w:sz w:val="22"/>
          <w:szCs w:val="22"/>
        </w:rPr>
        <w:t xml:space="preserve">un </w:t>
      </w:r>
      <w:proofErr w:type="spellStart"/>
      <w:r w:rsidR="00E6238D" w:rsidRPr="00E6238D">
        <w:rPr>
          <w:rFonts w:eastAsia="Times New Roman"/>
          <w:bCs/>
          <w:i/>
          <w:sz w:val="22"/>
          <w:szCs w:val="22"/>
        </w:rPr>
        <w:t>Twitter</w:t>
      </w:r>
      <w:proofErr w:type="spellEnd"/>
      <w:r w:rsidR="00E6238D" w:rsidRPr="00E6238D">
        <w:rPr>
          <w:rFonts w:eastAsia="Times New Roman"/>
          <w:bCs/>
          <w:i/>
          <w:sz w:val="22"/>
          <w:szCs w:val="22"/>
        </w:rPr>
        <w:t xml:space="preserve"> </w:t>
      </w:r>
      <w:r w:rsidR="00B213FB">
        <w:rPr>
          <w:rFonts w:eastAsia="Times New Roman"/>
          <w:bCs/>
          <w:sz w:val="22"/>
          <w:szCs w:val="22"/>
        </w:rPr>
        <w:t>kontā</w:t>
      </w:r>
      <w:r>
        <w:rPr>
          <w:rFonts w:eastAsia="Times New Roman"/>
          <w:bCs/>
          <w:sz w:val="22"/>
          <w:szCs w:val="22"/>
        </w:rPr>
        <w:t xml:space="preserve">. </w:t>
      </w:r>
      <w:r w:rsidR="009F43A0">
        <w:rPr>
          <w:rFonts w:eastAsia="Times New Roman"/>
          <w:bCs/>
          <w:sz w:val="22"/>
          <w:szCs w:val="22"/>
        </w:rPr>
        <w:t>Kvalitātes dienesta komunikācijas aktivitātes notiek sadarbībā ar IZM</w:t>
      </w:r>
      <w:r w:rsidR="00265E0A">
        <w:rPr>
          <w:rFonts w:eastAsia="Times New Roman"/>
          <w:bCs/>
          <w:sz w:val="22"/>
          <w:szCs w:val="22"/>
        </w:rPr>
        <w:t xml:space="preserve"> un VISC, tostarp iekļaujoties Valsts kancelejas koordinētajā kopējā valsts pārvaldes komunikācijā.</w:t>
      </w:r>
    </w:p>
    <w:p w14:paraId="12BB34B6" w14:textId="205B8BA9" w:rsidR="00803E6C" w:rsidRDefault="00B213FB" w:rsidP="00483C6D">
      <w:pPr>
        <w:rPr>
          <w:rFonts w:eastAsia="Times New Roman"/>
          <w:bCs/>
          <w:sz w:val="22"/>
          <w:szCs w:val="22"/>
        </w:rPr>
      </w:pPr>
      <w:r>
        <w:rPr>
          <w:rFonts w:eastAsia="Times New Roman"/>
          <w:bCs/>
          <w:sz w:val="22"/>
          <w:szCs w:val="22"/>
        </w:rPr>
        <w:t xml:space="preserve">Īpaši būtiska </w:t>
      </w:r>
      <w:r w:rsidR="00803E6C">
        <w:rPr>
          <w:rFonts w:eastAsia="Times New Roman"/>
          <w:bCs/>
          <w:sz w:val="22"/>
          <w:szCs w:val="22"/>
        </w:rPr>
        <w:t xml:space="preserve">2021. gada komunikācijas aktivitāšu daļa saistījās ar Covid-19 pandēmijas laikā noteiktajiem ierobežojumiem, attālināto mācību procesu, skolēnu vakcināciju, testēšanu skolās. Tāpat saistībā ar Covid-19 pandēmiju bija daudz jautājumu par izglītību ģimenē, vērtēšanu attālināto mācību laikā, iespējamām skolēnu </w:t>
      </w:r>
      <w:proofErr w:type="spellStart"/>
      <w:r w:rsidR="00803E6C">
        <w:rPr>
          <w:rFonts w:eastAsia="Times New Roman"/>
          <w:bCs/>
          <w:sz w:val="22"/>
          <w:szCs w:val="22"/>
        </w:rPr>
        <w:t>psihoemocionālajām</w:t>
      </w:r>
      <w:proofErr w:type="spellEnd"/>
      <w:r w:rsidR="00803E6C">
        <w:rPr>
          <w:rFonts w:eastAsia="Times New Roman"/>
          <w:bCs/>
          <w:sz w:val="22"/>
          <w:szCs w:val="22"/>
        </w:rPr>
        <w:t xml:space="preserve"> problēmām attālināto mācību dēļ. </w:t>
      </w:r>
    </w:p>
    <w:p w14:paraId="35D2635A" w14:textId="41B73AC5" w:rsidR="00803E6C" w:rsidRDefault="00803E6C" w:rsidP="00483C6D">
      <w:pPr>
        <w:rPr>
          <w:rFonts w:eastAsia="Times New Roman"/>
          <w:bCs/>
          <w:sz w:val="22"/>
          <w:szCs w:val="22"/>
        </w:rPr>
      </w:pPr>
      <w:r>
        <w:rPr>
          <w:rFonts w:eastAsia="Times New Roman"/>
          <w:bCs/>
          <w:sz w:val="22"/>
          <w:szCs w:val="22"/>
        </w:rPr>
        <w:t xml:space="preserve">Plašu komunikāciju kvalitātes dienests veidoja par </w:t>
      </w:r>
      <w:r w:rsidR="006335A3">
        <w:rPr>
          <w:rFonts w:eastAsia="Times New Roman"/>
          <w:bCs/>
          <w:sz w:val="22"/>
          <w:szCs w:val="22"/>
        </w:rPr>
        <w:t xml:space="preserve">pedagogu iespējām saņemt </w:t>
      </w:r>
      <w:proofErr w:type="spellStart"/>
      <w:r w:rsidR="0090267A" w:rsidRPr="0090267A">
        <w:rPr>
          <w:rFonts w:eastAsia="Times New Roman"/>
          <w:bCs/>
          <w:sz w:val="22"/>
          <w:szCs w:val="22"/>
        </w:rPr>
        <w:t>psihoemocionālu</w:t>
      </w:r>
      <w:proofErr w:type="spellEnd"/>
      <w:r w:rsidR="0090267A" w:rsidRPr="0090267A">
        <w:rPr>
          <w:rFonts w:eastAsia="Times New Roman"/>
          <w:bCs/>
          <w:sz w:val="22"/>
          <w:szCs w:val="22"/>
        </w:rPr>
        <w:t xml:space="preserve"> atbalstu</w:t>
      </w:r>
      <w:r w:rsidR="0090267A">
        <w:rPr>
          <w:rFonts w:eastAsia="Times New Roman"/>
          <w:bCs/>
          <w:sz w:val="22"/>
          <w:szCs w:val="22"/>
        </w:rPr>
        <w:t>, līdz 2021.</w:t>
      </w:r>
      <w:r w:rsidR="008C13A2">
        <w:rPr>
          <w:rFonts w:eastAsia="Times New Roman"/>
          <w:bCs/>
          <w:sz w:val="22"/>
          <w:szCs w:val="22"/>
        </w:rPr>
        <w:t> </w:t>
      </w:r>
      <w:r w:rsidR="0090267A">
        <w:rPr>
          <w:rFonts w:eastAsia="Times New Roman"/>
          <w:bCs/>
          <w:sz w:val="22"/>
          <w:szCs w:val="22"/>
        </w:rPr>
        <w:t xml:space="preserve">gada beigām piedaloties </w:t>
      </w:r>
      <w:r w:rsidR="006335A3">
        <w:rPr>
          <w:rFonts w:eastAsia="Times New Roman"/>
          <w:bCs/>
          <w:sz w:val="22"/>
          <w:szCs w:val="22"/>
        </w:rPr>
        <w:t xml:space="preserve">grupu </w:t>
      </w:r>
      <w:proofErr w:type="spellStart"/>
      <w:r w:rsidR="006335A3">
        <w:rPr>
          <w:rFonts w:eastAsia="Times New Roman"/>
          <w:bCs/>
          <w:sz w:val="22"/>
          <w:szCs w:val="22"/>
        </w:rPr>
        <w:t>supervīzij</w:t>
      </w:r>
      <w:r w:rsidR="008C13A2">
        <w:rPr>
          <w:rFonts w:eastAsia="Times New Roman"/>
          <w:bCs/>
          <w:sz w:val="22"/>
          <w:szCs w:val="22"/>
        </w:rPr>
        <w:t>ā</w:t>
      </w:r>
      <w:r w:rsidR="006335A3">
        <w:rPr>
          <w:rFonts w:eastAsia="Times New Roman"/>
          <w:bCs/>
          <w:sz w:val="22"/>
          <w:szCs w:val="22"/>
        </w:rPr>
        <w:t>s</w:t>
      </w:r>
      <w:proofErr w:type="spellEnd"/>
      <w:r w:rsidR="0090267A" w:rsidRPr="0090267A">
        <w:rPr>
          <w:rFonts w:eastAsia="Times New Roman"/>
          <w:bCs/>
          <w:sz w:val="22"/>
          <w:szCs w:val="22"/>
        </w:rPr>
        <w:t>. To nodrošinā</w:t>
      </w:r>
      <w:r w:rsidR="00ED5C32">
        <w:rPr>
          <w:rFonts w:eastAsia="Times New Roman"/>
          <w:bCs/>
          <w:sz w:val="22"/>
          <w:szCs w:val="22"/>
        </w:rPr>
        <w:t>ja</w:t>
      </w:r>
      <w:r w:rsidR="0090267A" w:rsidRPr="0090267A">
        <w:rPr>
          <w:rFonts w:eastAsia="Times New Roman"/>
          <w:bCs/>
          <w:sz w:val="22"/>
          <w:szCs w:val="22"/>
        </w:rPr>
        <w:t xml:space="preserve"> kvalitātes dienesta koordinētā atbalsta programma “</w:t>
      </w:r>
      <w:proofErr w:type="spellStart"/>
      <w:r w:rsidR="0090267A" w:rsidRPr="0090267A">
        <w:rPr>
          <w:rFonts w:eastAsia="Times New Roman"/>
          <w:bCs/>
          <w:sz w:val="22"/>
          <w:szCs w:val="22"/>
        </w:rPr>
        <w:t>Supervīzijas</w:t>
      </w:r>
      <w:proofErr w:type="spellEnd"/>
      <w:r w:rsidR="0090267A" w:rsidRPr="0090267A">
        <w:rPr>
          <w:rFonts w:eastAsia="Times New Roman"/>
          <w:bCs/>
          <w:sz w:val="22"/>
          <w:szCs w:val="22"/>
        </w:rPr>
        <w:t xml:space="preserve"> Latvijas pedagogiem Covid-19 pandēmijas radīto seku mazināšanai”.</w:t>
      </w:r>
      <w:r w:rsidR="0090267A">
        <w:rPr>
          <w:rFonts w:eastAsia="Times New Roman"/>
          <w:bCs/>
          <w:sz w:val="22"/>
          <w:szCs w:val="22"/>
        </w:rPr>
        <w:t xml:space="preserve"> Kvalitātes dienesta tīmekļvietnē tika publicēta plaša informācija un </w:t>
      </w:r>
      <w:proofErr w:type="spellStart"/>
      <w:r w:rsidR="0090267A">
        <w:rPr>
          <w:rFonts w:eastAsia="Times New Roman"/>
          <w:bCs/>
          <w:sz w:val="22"/>
          <w:szCs w:val="22"/>
        </w:rPr>
        <w:t>supervīziju</w:t>
      </w:r>
      <w:proofErr w:type="spellEnd"/>
      <w:r w:rsidR="0090267A">
        <w:rPr>
          <w:rFonts w:eastAsia="Times New Roman"/>
          <w:bCs/>
          <w:sz w:val="22"/>
          <w:szCs w:val="22"/>
        </w:rPr>
        <w:t xml:space="preserve"> vadlīnijas gan sad</w:t>
      </w:r>
      <w:r w:rsidR="00ED5C32">
        <w:rPr>
          <w:rFonts w:eastAsia="Times New Roman"/>
          <w:bCs/>
          <w:sz w:val="22"/>
          <w:szCs w:val="22"/>
        </w:rPr>
        <w:t>a</w:t>
      </w:r>
      <w:r w:rsidR="0090267A">
        <w:rPr>
          <w:rFonts w:eastAsia="Times New Roman"/>
          <w:bCs/>
          <w:sz w:val="22"/>
          <w:szCs w:val="22"/>
        </w:rPr>
        <w:t xml:space="preserve">ļā “Aktualitātes”, gan sadaļā “Pedagogiem”. Tāpat tika veidoti vizuālie un video materiāli par </w:t>
      </w:r>
      <w:proofErr w:type="spellStart"/>
      <w:r w:rsidR="0090267A">
        <w:rPr>
          <w:rFonts w:eastAsia="Times New Roman"/>
          <w:bCs/>
          <w:sz w:val="22"/>
          <w:szCs w:val="22"/>
        </w:rPr>
        <w:t>supervīziju</w:t>
      </w:r>
      <w:proofErr w:type="spellEnd"/>
      <w:r w:rsidR="0090267A">
        <w:rPr>
          <w:rFonts w:eastAsia="Times New Roman"/>
          <w:bCs/>
          <w:sz w:val="22"/>
          <w:szCs w:val="22"/>
        </w:rPr>
        <w:t xml:space="preserve"> nozīmi un organizēšanu.</w:t>
      </w:r>
    </w:p>
    <w:p w14:paraId="44F80970" w14:textId="33B27690" w:rsidR="00B213FB" w:rsidRDefault="001B7F56" w:rsidP="00483C6D">
      <w:pPr>
        <w:rPr>
          <w:rFonts w:eastAsia="Times New Roman"/>
          <w:bCs/>
          <w:sz w:val="22"/>
          <w:szCs w:val="22"/>
        </w:rPr>
      </w:pPr>
      <w:r>
        <w:rPr>
          <w:rFonts w:eastAsia="Times New Roman"/>
          <w:bCs/>
          <w:sz w:val="22"/>
          <w:szCs w:val="22"/>
        </w:rPr>
        <w:t>Nozīmīgas</w:t>
      </w:r>
      <w:r w:rsidR="0090267A">
        <w:rPr>
          <w:rFonts w:eastAsia="Times New Roman"/>
          <w:bCs/>
          <w:sz w:val="22"/>
          <w:szCs w:val="22"/>
        </w:rPr>
        <w:t xml:space="preserve"> izmaiņas kvalitātes dienesta 2021. gada komunikācijā ar mērķauditorijām ienesa tīmekļvietnes pārnešana uz </w:t>
      </w:r>
      <w:r w:rsidR="00A34328">
        <w:rPr>
          <w:rFonts w:eastAsia="Times New Roman"/>
          <w:bCs/>
          <w:sz w:val="22"/>
          <w:szCs w:val="22"/>
        </w:rPr>
        <w:t xml:space="preserve">tīmekļvietņu </w:t>
      </w:r>
      <w:r w:rsidR="0090267A">
        <w:rPr>
          <w:rFonts w:eastAsia="Times New Roman"/>
          <w:bCs/>
          <w:sz w:val="22"/>
          <w:szCs w:val="22"/>
        </w:rPr>
        <w:t xml:space="preserve">vienoto </w:t>
      </w:r>
      <w:r w:rsidR="00A34328">
        <w:rPr>
          <w:rFonts w:eastAsia="Times New Roman"/>
          <w:bCs/>
          <w:sz w:val="22"/>
          <w:szCs w:val="22"/>
        </w:rPr>
        <w:t xml:space="preserve">platformu, kura notika </w:t>
      </w:r>
      <w:r w:rsidR="00A34328" w:rsidRPr="00A34328">
        <w:rPr>
          <w:rFonts w:eastAsia="Times New Roman"/>
          <w:bCs/>
          <w:sz w:val="22"/>
          <w:szCs w:val="22"/>
        </w:rPr>
        <w:t>ERAF projekt</w:t>
      </w:r>
      <w:r w:rsidR="00A34328">
        <w:rPr>
          <w:rFonts w:eastAsia="Times New Roman"/>
          <w:bCs/>
          <w:sz w:val="22"/>
          <w:szCs w:val="22"/>
        </w:rPr>
        <w:t>a</w:t>
      </w:r>
      <w:r w:rsidR="00A34328" w:rsidRPr="00A34328">
        <w:rPr>
          <w:rFonts w:eastAsia="Times New Roman"/>
          <w:bCs/>
          <w:sz w:val="22"/>
          <w:szCs w:val="22"/>
        </w:rPr>
        <w:t xml:space="preserve"> „Valsts un pašvaldību iestāžu tīmekļvietņu vienotā platforma"</w:t>
      </w:r>
      <w:r w:rsidR="00A34328">
        <w:rPr>
          <w:rFonts w:eastAsia="Times New Roman"/>
          <w:bCs/>
          <w:sz w:val="22"/>
          <w:szCs w:val="22"/>
        </w:rPr>
        <w:t xml:space="preserve"> ietvaros. </w:t>
      </w:r>
      <w:r w:rsidR="00A13695">
        <w:rPr>
          <w:rFonts w:eastAsia="Times New Roman"/>
          <w:bCs/>
          <w:sz w:val="22"/>
          <w:szCs w:val="22"/>
        </w:rPr>
        <w:t xml:space="preserve">Kvalitātes dienesta tīmekļvietne līdz ar to ieguva vienotu izskatu ar citām valsts pārvaldes tīmekļvietnēm, vienlaikus kļūstot mūsdienīgāka un iegūstot daudzveidīgākas informācijas ievietošanas iespējas. </w:t>
      </w:r>
    </w:p>
    <w:p w14:paraId="3DA74C8E" w14:textId="143BB285" w:rsidR="00A13695" w:rsidRDefault="001B7F56" w:rsidP="00483C6D">
      <w:pPr>
        <w:rPr>
          <w:rFonts w:eastAsia="Times New Roman"/>
          <w:bCs/>
          <w:sz w:val="22"/>
          <w:szCs w:val="22"/>
        </w:rPr>
      </w:pPr>
      <w:r>
        <w:rPr>
          <w:rFonts w:eastAsia="Times New Roman"/>
          <w:bCs/>
          <w:sz w:val="22"/>
          <w:szCs w:val="22"/>
        </w:rPr>
        <w:t>Svarīga</w:t>
      </w:r>
      <w:r w:rsidR="00A13695">
        <w:rPr>
          <w:rFonts w:eastAsia="Times New Roman"/>
          <w:bCs/>
          <w:sz w:val="22"/>
          <w:szCs w:val="22"/>
        </w:rPr>
        <w:t xml:space="preserve"> kvalitātes dienesta komunikācijas ar mērķauditorijām sastāvdaļa ir </w:t>
      </w:r>
      <w:r w:rsidR="0047580E">
        <w:rPr>
          <w:rFonts w:eastAsia="Times New Roman"/>
          <w:bCs/>
          <w:sz w:val="22"/>
          <w:szCs w:val="22"/>
        </w:rPr>
        <w:t xml:space="preserve">metodisko materiālu publicēšana izglītības iestādēm, pašvaldībām un vecākiem. 2021. gadā kvalitātes dienests arī sagatavoja vairākus videomateriālus vecākiem par galvenajām kvalitātes dienesta darba jomām </w:t>
      </w:r>
      <w:r w:rsidR="00470C8F">
        <w:rPr>
          <w:rFonts w:eastAsia="Times New Roman"/>
          <w:bCs/>
          <w:sz w:val="22"/>
          <w:szCs w:val="22"/>
        </w:rPr>
        <w:t>–</w:t>
      </w:r>
      <w:r w:rsidR="0047580E">
        <w:rPr>
          <w:rFonts w:eastAsia="Times New Roman"/>
          <w:bCs/>
          <w:sz w:val="22"/>
          <w:szCs w:val="22"/>
        </w:rPr>
        <w:t xml:space="preserve"> </w:t>
      </w:r>
      <w:r w:rsidR="00470C8F">
        <w:rPr>
          <w:rFonts w:eastAsia="Times New Roman"/>
          <w:bCs/>
          <w:sz w:val="22"/>
          <w:szCs w:val="22"/>
        </w:rPr>
        <w:t>izglītības iestāžu reģistrāciju, licencēšanu, akreditāciju, psihologu reģistrāciju un sertifikāciju, uzraudzību, kā arī komunikāciju starp skolu un vecākiem.</w:t>
      </w:r>
    </w:p>
    <w:p w14:paraId="7A8EDB16" w14:textId="3C6A3920" w:rsidR="003D5422" w:rsidRDefault="00B213FB" w:rsidP="00483C6D">
      <w:pPr>
        <w:rPr>
          <w:rFonts w:eastAsia="Times New Roman"/>
          <w:bCs/>
          <w:sz w:val="22"/>
          <w:szCs w:val="22"/>
        </w:rPr>
      </w:pPr>
      <w:r>
        <w:rPr>
          <w:rFonts w:eastAsia="Times New Roman"/>
          <w:bCs/>
          <w:sz w:val="22"/>
          <w:szCs w:val="22"/>
        </w:rPr>
        <w:t>202</w:t>
      </w:r>
      <w:r w:rsidR="00470C8F">
        <w:rPr>
          <w:rFonts w:eastAsia="Times New Roman"/>
          <w:bCs/>
          <w:sz w:val="22"/>
          <w:szCs w:val="22"/>
        </w:rPr>
        <w:t>1</w:t>
      </w:r>
      <w:r>
        <w:rPr>
          <w:rFonts w:eastAsia="Times New Roman"/>
          <w:bCs/>
          <w:sz w:val="22"/>
          <w:szCs w:val="22"/>
        </w:rPr>
        <w:t>. gadā</w:t>
      </w:r>
      <w:r w:rsidR="002D0262">
        <w:rPr>
          <w:rFonts w:eastAsia="Times New Roman"/>
          <w:bCs/>
          <w:sz w:val="22"/>
          <w:szCs w:val="22"/>
        </w:rPr>
        <w:t xml:space="preserve"> kvalitātes dienests </w:t>
      </w:r>
      <w:r w:rsidR="00470C8F">
        <w:rPr>
          <w:rFonts w:eastAsia="Times New Roman"/>
          <w:bCs/>
          <w:sz w:val="22"/>
          <w:szCs w:val="22"/>
        </w:rPr>
        <w:t xml:space="preserve">publicēja 55 aktualitātes tīmekļvietnē, tostarp par projekta </w:t>
      </w:r>
      <w:proofErr w:type="spellStart"/>
      <w:r w:rsidR="00470C8F">
        <w:rPr>
          <w:rFonts w:eastAsia="Times New Roman"/>
          <w:bCs/>
          <w:sz w:val="22"/>
          <w:szCs w:val="22"/>
        </w:rPr>
        <w:t>PuMPuRS</w:t>
      </w:r>
      <w:proofErr w:type="spellEnd"/>
      <w:r w:rsidR="00470C8F">
        <w:rPr>
          <w:rFonts w:eastAsia="Times New Roman"/>
          <w:bCs/>
          <w:sz w:val="22"/>
          <w:szCs w:val="22"/>
        </w:rPr>
        <w:t xml:space="preserve"> darbību, </w:t>
      </w:r>
      <w:r w:rsidR="0013532D">
        <w:rPr>
          <w:rFonts w:eastAsia="Times New Roman"/>
          <w:bCs/>
          <w:sz w:val="22"/>
          <w:szCs w:val="22"/>
        </w:rPr>
        <w:t xml:space="preserve">tika </w:t>
      </w:r>
      <w:r w:rsidR="00483C6D" w:rsidRPr="00483C6D">
        <w:rPr>
          <w:rFonts w:eastAsia="Times New Roman"/>
          <w:bCs/>
          <w:sz w:val="22"/>
          <w:szCs w:val="22"/>
        </w:rPr>
        <w:t>sagatavo</w:t>
      </w:r>
      <w:r w:rsidR="0013532D">
        <w:rPr>
          <w:rFonts w:eastAsia="Times New Roman"/>
          <w:bCs/>
          <w:sz w:val="22"/>
          <w:szCs w:val="22"/>
        </w:rPr>
        <w:t>ti</w:t>
      </w:r>
      <w:r w:rsidR="00483C6D" w:rsidRPr="00483C6D">
        <w:rPr>
          <w:rFonts w:eastAsia="Times New Roman"/>
          <w:bCs/>
          <w:sz w:val="22"/>
          <w:szCs w:val="22"/>
        </w:rPr>
        <w:t xml:space="preserve"> </w:t>
      </w:r>
      <w:r w:rsidR="0013532D">
        <w:rPr>
          <w:rFonts w:eastAsia="Times New Roman"/>
          <w:bCs/>
          <w:sz w:val="22"/>
          <w:szCs w:val="22"/>
        </w:rPr>
        <w:t>16</w:t>
      </w:r>
      <w:r w:rsidR="00483C6D" w:rsidRPr="00483C6D">
        <w:rPr>
          <w:rFonts w:eastAsia="Times New Roman"/>
          <w:bCs/>
          <w:sz w:val="22"/>
          <w:szCs w:val="22"/>
        </w:rPr>
        <w:t xml:space="preserve"> paziņojum</w:t>
      </w:r>
      <w:r w:rsidR="00B64696">
        <w:rPr>
          <w:rFonts w:eastAsia="Times New Roman"/>
          <w:bCs/>
          <w:sz w:val="22"/>
          <w:szCs w:val="22"/>
        </w:rPr>
        <w:t>us</w:t>
      </w:r>
      <w:r w:rsidR="00483C6D" w:rsidRPr="00483C6D">
        <w:rPr>
          <w:rFonts w:eastAsia="Times New Roman"/>
          <w:bCs/>
          <w:sz w:val="22"/>
          <w:szCs w:val="22"/>
        </w:rPr>
        <w:t xml:space="preserve"> presei</w:t>
      </w:r>
      <w:r w:rsidR="00A477DF">
        <w:rPr>
          <w:rFonts w:eastAsia="Times New Roman"/>
          <w:bCs/>
          <w:sz w:val="22"/>
          <w:szCs w:val="22"/>
        </w:rPr>
        <w:t>, kas ievietoti kvalitātes dienesta tīmekļviet</w:t>
      </w:r>
      <w:r w:rsidR="00631376">
        <w:rPr>
          <w:rFonts w:eastAsia="Times New Roman"/>
          <w:bCs/>
          <w:sz w:val="22"/>
          <w:szCs w:val="22"/>
        </w:rPr>
        <w:t>n</w:t>
      </w:r>
      <w:r w:rsidR="0013532D">
        <w:rPr>
          <w:rFonts w:eastAsia="Times New Roman"/>
          <w:bCs/>
          <w:sz w:val="22"/>
          <w:szCs w:val="22"/>
        </w:rPr>
        <w:t>ē un nosūtīti plašsaziņas līdzekļiem.</w:t>
      </w:r>
      <w:r w:rsidR="00631376">
        <w:rPr>
          <w:rFonts w:eastAsia="Times New Roman"/>
          <w:bCs/>
          <w:sz w:val="22"/>
          <w:szCs w:val="22"/>
        </w:rPr>
        <w:t xml:space="preserve"> </w:t>
      </w:r>
    </w:p>
    <w:p w14:paraId="5577CD2F" w14:textId="68C50EE4" w:rsidR="00483C6D" w:rsidRPr="00483C6D" w:rsidRDefault="00483C6D" w:rsidP="00483C6D">
      <w:pPr>
        <w:rPr>
          <w:rFonts w:eastAsia="Times New Roman"/>
          <w:bCs/>
          <w:sz w:val="22"/>
          <w:szCs w:val="22"/>
        </w:rPr>
      </w:pPr>
      <w:r w:rsidRPr="00483C6D">
        <w:rPr>
          <w:rFonts w:eastAsia="Times New Roman"/>
          <w:bCs/>
          <w:sz w:val="22"/>
          <w:szCs w:val="22"/>
        </w:rPr>
        <w:t xml:space="preserve">Kvalitātes dienesta viedoklis pārskata periodā atspoguļots </w:t>
      </w:r>
      <w:r w:rsidR="00B64696">
        <w:rPr>
          <w:rFonts w:eastAsia="Times New Roman"/>
          <w:bCs/>
          <w:sz w:val="22"/>
          <w:szCs w:val="22"/>
        </w:rPr>
        <w:t>plašsaziņas līdzekļos</w:t>
      </w:r>
      <w:r w:rsidRPr="00483C6D">
        <w:rPr>
          <w:rFonts w:eastAsia="Times New Roman"/>
          <w:bCs/>
          <w:sz w:val="22"/>
          <w:szCs w:val="22"/>
        </w:rPr>
        <w:t xml:space="preserve"> vairāk nekā </w:t>
      </w:r>
      <w:r w:rsidR="00D91F27">
        <w:rPr>
          <w:rFonts w:eastAsia="Times New Roman"/>
          <w:bCs/>
          <w:sz w:val="22"/>
          <w:szCs w:val="22"/>
        </w:rPr>
        <w:t>1</w:t>
      </w:r>
      <w:r w:rsidR="009F43A0">
        <w:rPr>
          <w:rFonts w:eastAsia="Times New Roman"/>
          <w:bCs/>
          <w:sz w:val="22"/>
          <w:szCs w:val="22"/>
        </w:rPr>
        <w:t>30</w:t>
      </w:r>
      <w:r w:rsidRPr="00483C6D">
        <w:rPr>
          <w:rFonts w:eastAsia="Times New Roman"/>
          <w:bCs/>
          <w:sz w:val="22"/>
          <w:szCs w:val="22"/>
        </w:rPr>
        <w:t xml:space="preserve"> reizes, t.</w:t>
      </w:r>
      <w:r w:rsidR="00ED5C32">
        <w:rPr>
          <w:rFonts w:eastAsia="Times New Roman"/>
          <w:bCs/>
          <w:sz w:val="22"/>
          <w:szCs w:val="22"/>
        </w:rPr>
        <w:t> </w:t>
      </w:r>
      <w:r w:rsidRPr="00483C6D">
        <w:rPr>
          <w:rFonts w:eastAsia="Times New Roman"/>
          <w:bCs/>
          <w:sz w:val="22"/>
          <w:szCs w:val="22"/>
        </w:rPr>
        <w:t>sk. regulāri sniegti komentāri</w:t>
      </w:r>
      <w:r w:rsidR="00265E0A">
        <w:rPr>
          <w:rFonts w:eastAsia="Times New Roman"/>
          <w:bCs/>
          <w:sz w:val="22"/>
          <w:szCs w:val="22"/>
        </w:rPr>
        <w:t xml:space="preserve"> un gatavotas atbildes uz jautājumiem</w:t>
      </w:r>
      <w:r w:rsidRPr="00483C6D">
        <w:rPr>
          <w:rFonts w:eastAsia="Times New Roman"/>
          <w:bCs/>
          <w:sz w:val="22"/>
          <w:szCs w:val="22"/>
        </w:rPr>
        <w:t xml:space="preserve"> </w:t>
      </w:r>
      <w:r w:rsidR="00AD3896">
        <w:rPr>
          <w:rFonts w:eastAsia="Times New Roman"/>
          <w:bCs/>
          <w:sz w:val="22"/>
          <w:szCs w:val="22"/>
        </w:rPr>
        <w:t>ziņu aģentūr</w:t>
      </w:r>
      <w:r w:rsidR="00253AAF">
        <w:rPr>
          <w:rFonts w:eastAsia="Times New Roman"/>
          <w:bCs/>
          <w:sz w:val="22"/>
          <w:szCs w:val="22"/>
        </w:rPr>
        <w:t>ai</w:t>
      </w:r>
      <w:r w:rsidR="00AD3896">
        <w:rPr>
          <w:rFonts w:eastAsia="Times New Roman"/>
          <w:bCs/>
          <w:sz w:val="22"/>
          <w:szCs w:val="22"/>
        </w:rPr>
        <w:t xml:space="preserve"> “LETA”, </w:t>
      </w:r>
      <w:r w:rsidRPr="00483C6D">
        <w:rPr>
          <w:rFonts w:eastAsia="Times New Roman"/>
          <w:bCs/>
          <w:sz w:val="22"/>
          <w:szCs w:val="22"/>
        </w:rPr>
        <w:t>presei</w:t>
      </w:r>
      <w:r w:rsidR="00D91F27">
        <w:rPr>
          <w:rFonts w:eastAsia="Times New Roman"/>
          <w:bCs/>
          <w:sz w:val="22"/>
          <w:szCs w:val="22"/>
        </w:rPr>
        <w:t xml:space="preserve"> un interneta portāliem</w:t>
      </w:r>
      <w:r w:rsidRPr="00483C6D">
        <w:rPr>
          <w:rFonts w:eastAsia="Times New Roman"/>
          <w:bCs/>
          <w:sz w:val="22"/>
          <w:szCs w:val="22"/>
        </w:rPr>
        <w:t xml:space="preserve"> („Diena”, „Latvijas Avīze”, „Skolas Vārds”, </w:t>
      </w:r>
      <w:r w:rsidR="00AD3896">
        <w:rPr>
          <w:rFonts w:eastAsia="Times New Roman"/>
          <w:bCs/>
          <w:sz w:val="22"/>
          <w:szCs w:val="22"/>
        </w:rPr>
        <w:t xml:space="preserve">„Kas Jauns”, </w:t>
      </w:r>
      <w:r w:rsidR="009F43A0">
        <w:rPr>
          <w:rFonts w:eastAsia="Times New Roman"/>
          <w:bCs/>
          <w:sz w:val="22"/>
          <w:szCs w:val="22"/>
        </w:rPr>
        <w:t>“MK Latvija”</w:t>
      </w:r>
      <w:r w:rsidR="00AD3896" w:rsidRPr="00A60665">
        <w:rPr>
          <w:rFonts w:eastAsia="Times New Roman"/>
          <w:bCs/>
          <w:sz w:val="22"/>
          <w:szCs w:val="22"/>
        </w:rPr>
        <w:t xml:space="preserve">, </w:t>
      </w:r>
      <w:r w:rsidR="00D91F27">
        <w:rPr>
          <w:rFonts w:eastAsia="Times New Roman"/>
          <w:bCs/>
          <w:sz w:val="22"/>
          <w:szCs w:val="22"/>
        </w:rPr>
        <w:t>“Delfi”</w:t>
      </w:r>
      <w:r w:rsidR="00A60665">
        <w:rPr>
          <w:rFonts w:eastAsia="Times New Roman"/>
          <w:bCs/>
          <w:sz w:val="22"/>
          <w:szCs w:val="22"/>
        </w:rPr>
        <w:t xml:space="preserve"> </w:t>
      </w:r>
      <w:r w:rsidR="002C3049">
        <w:rPr>
          <w:rFonts w:eastAsia="Times New Roman"/>
          <w:bCs/>
          <w:sz w:val="22"/>
          <w:szCs w:val="22"/>
        </w:rPr>
        <w:t>u.c.</w:t>
      </w:r>
      <w:r w:rsidRPr="00483C6D">
        <w:rPr>
          <w:rFonts w:eastAsia="Times New Roman"/>
          <w:bCs/>
          <w:sz w:val="22"/>
          <w:szCs w:val="22"/>
        </w:rPr>
        <w:t xml:space="preserve">), </w:t>
      </w:r>
      <w:r w:rsidR="00B64696">
        <w:rPr>
          <w:rFonts w:eastAsia="Times New Roman"/>
          <w:bCs/>
          <w:sz w:val="22"/>
          <w:szCs w:val="22"/>
        </w:rPr>
        <w:t xml:space="preserve">kvalitātes </w:t>
      </w:r>
      <w:r w:rsidRPr="00483C6D">
        <w:rPr>
          <w:rFonts w:eastAsia="Times New Roman"/>
          <w:bCs/>
          <w:sz w:val="22"/>
          <w:szCs w:val="22"/>
        </w:rPr>
        <w:t xml:space="preserve">dienesta vadošās amatpersonas piedalījušās televīzijas un radio </w:t>
      </w:r>
      <w:r w:rsidR="004A1A4A">
        <w:rPr>
          <w:rFonts w:eastAsia="Times New Roman"/>
          <w:bCs/>
          <w:sz w:val="22"/>
          <w:szCs w:val="22"/>
        </w:rPr>
        <w:t>raidījumos (</w:t>
      </w:r>
      <w:r w:rsidRPr="00483C6D">
        <w:rPr>
          <w:rFonts w:eastAsia="Times New Roman"/>
          <w:bCs/>
          <w:sz w:val="22"/>
          <w:szCs w:val="22"/>
        </w:rPr>
        <w:t>TV3 „Bez T</w:t>
      </w:r>
      <w:r w:rsidR="00D91F27">
        <w:rPr>
          <w:rFonts w:eastAsia="Times New Roman"/>
          <w:bCs/>
          <w:sz w:val="22"/>
          <w:szCs w:val="22"/>
        </w:rPr>
        <w:t xml:space="preserve">abu”,  LTV1 </w:t>
      </w:r>
      <w:r w:rsidRPr="00483C6D">
        <w:rPr>
          <w:rFonts w:eastAsia="Times New Roman"/>
          <w:bCs/>
          <w:sz w:val="22"/>
          <w:szCs w:val="22"/>
        </w:rPr>
        <w:t>„</w:t>
      </w:r>
      <w:proofErr w:type="spellStart"/>
      <w:r w:rsidR="00253AAF">
        <w:rPr>
          <w:rFonts w:eastAsia="Times New Roman"/>
          <w:bCs/>
          <w:sz w:val="22"/>
          <w:szCs w:val="22"/>
        </w:rPr>
        <w:t>De</w:t>
      </w:r>
      <w:proofErr w:type="spellEnd"/>
      <w:r w:rsidR="00253AAF">
        <w:rPr>
          <w:rFonts w:eastAsia="Times New Roman"/>
          <w:bCs/>
          <w:sz w:val="22"/>
          <w:szCs w:val="22"/>
        </w:rPr>
        <w:t xml:space="preserve"> </w:t>
      </w:r>
      <w:proofErr w:type="spellStart"/>
      <w:r w:rsidR="00253AAF">
        <w:rPr>
          <w:rFonts w:eastAsia="Times New Roman"/>
          <w:bCs/>
          <w:sz w:val="22"/>
          <w:szCs w:val="22"/>
        </w:rPr>
        <w:t>Facto</w:t>
      </w:r>
      <w:proofErr w:type="spellEnd"/>
      <w:r w:rsidRPr="00483C6D">
        <w:rPr>
          <w:rFonts w:eastAsia="Times New Roman"/>
          <w:bCs/>
          <w:sz w:val="22"/>
          <w:szCs w:val="22"/>
        </w:rPr>
        <w:t xml:space="preserve">”, </w:t>
      </w:r>
      <w:r w:rsidR="009F43A0">
        <w:rPr>
          <w:rFonts w:eastAsia="Times New Roman"/>
          <w:bCs/>
          <w:sz w:val="22"/>
          <w:szCs w:val="22"/>
        </w:rPr>
        <w:t xml:space="preserve">“Panorāma”, </w:t>
      </w:r>
      <w:r w:rsidR="00253AAF">
        <w:rPr>
          <w:rFonts w:eastAsia="Times New Roman"/>
          <w:bCs/>
          <w:sz w:val="22"/>
          <w:szCs w:val="22"/>
        </w:rPr>
        <w:t>LTV7</w:t>
      </w:r>
      <w:r w:rsidRPr="00483C6D">
        <w:rPr>
          <w:rFonts w:eastAsia="Times New Roman"/>
          <w:bCs/>
          <w:sz w:val="22"/>
          <w:szCs w:val="22"/>
        </w:rPr>
        <w:t>, LR1 („</w:t>
      </w:r>
      <w:r w:rsidR="00B445EE">
        <w:rPr>
          <w:rFonts w:eastAsia="Times New Roman"/>
          <w:bCs/>
          <w:sz w:val="22"/>
          <w:szCs w:val="22"/>
        </w:rPr>
        <w:t>Ziņas</w:t>
      </w:r>
      <w:r w:rsidRPr="00483C6D">
        <w:rPr>
          <w:rFonts w:eastAsia="Times New Roman"/>
          <w:bCs/>
          <w:sz w:val="22"/>
          <w:szCs w:val="22"/>
        </w:rPr>
        <w:t xml:space="preserve">”, „Ģimenes studija”), </w:t>
      </w:r>
      <w:r w:rsidR="00B445EE">
        <w:rPr>
          <w:rFonts w:eastAsia="Times New Roman"/>
          <w:bCs/>
          <w:sz w:val="22"/>
          <w:szCs w:val="22"/>
        </w:rPr>
        <w:t>LR4 ziņas</w:t>
      </w:r>
      <w:r w:rsidRPr="00483C6D">
        <w:rPr>
          <w:rFonts w:eastAsia="Times New Roman"/>
          <w:bCs/>
          <w:sz w:val="22"/>
          <w:szCs w:val="22"/>
        </w:rPr>
        <w:t xml:space="preserve">). </w:t>
      </w:r>
      <w:r w:rsidR="004A1A4A">
        <w:rPr>
          <w:rFonts w:eastAsia="Times New Roman"/>
          <w:bCs/>
          <w:sz w:val="22"/>
          <w:szCs w:val="22"/>
        </w:rPr>
        <w:t xml:space="preserve">Īpaša sadarbība kvalitātes dienestam izveidojusies ar </w:t>
      </w:r>
      <w:r w:rsidR="00C104CF">
        <w:rPr>
          <w:rFonts w:eastAsia="Times New Roman"/>
          <w:bCs/>
          <w:sz w:val="22"/>
          <w:szCs w:val="22"/>
        </w:rPr>
        <w:t xml:space="preserve">portālu “lvportals.lv”, žurnālu “Ieva”, TV raidījumu </w:t>
      </w:r>
      <w:r w:rsidR="00D91F27">
        <w:rPr>
          <w:rFonts w:eastAsia="Times New Roman"/>
          <w:bCs/>
          <w:sz w:val="22"/>
          <w:szCs w:val="22"/>
        </w:rPr>
        <w:t>“Bez Tabu”</w:t>
      </w:r>
      <w:r w:rsidR="00C104CF">
        <w:rPr>
          <w:rFonts w:eastAsia="Times New Roman"/>
          <w:bCs/>
          <w:sz w:val="22"/>
          <w:szCs w:val="22"/>
        </w:rPr>
        <w:t xml:space="preserve"> un Radio 1 raidījumu “Ģimenes Studija”. </w:t>
      </w:r>
    </w:p>
    <w:p w14:paraId="70075704" w14:textId="6FAFADDA" w:rsidR="00C104CF" w:rsidRDefault="00B23F3B" w:rsidP="00B23F3B">
      <w:pPr>
        <w:rPr>
          <w:rFonts w:eastAsia="Times New Roman"/>
          <w:bCs/>
          <w:sz w:val="22"/>
          <w:szCs w:val="22"/>
        </w:rPr>
      </w:pPr>
      <w:r w:rsidRPr="00253AAF">
        <w:rPr>
          <w:rFonts w:eastAsia="Times New Roman"/>
          <w:bCs/>
          <w:sz w:val="22"/>
          <w:szCs w:val="22"/>
        </w:rPr>
        <w:lastRenderedPageBreak/>
        <w:t>Pro</w:t>
      </w:r>
      <w:r w:rsidRPr="00B23F3B">
        <w:rPr>
          <w:rFonts w:eastAsia="Times New Roman"/>
          <w:bCs/>
          <w:sz w:val="22"/>
          <w:szCs w:val="22"/>
        </w:rPr>
        <w:t xml:space="preserve">jekta </w:t>
      </w:r>
      <w:proofErr w:type="spellStart"/>
      <w:r w:rsidR="000C0829">
        <w:rPr>
          <w:rFonts w:eastAsia="Times New Roman"/>
          <w:bCs/>
          <w:sz w:val="22"/>
          <w:szCs w:val="22"/>
        </w:rPr>
        <w:t>PuMPuRS</w:t>
      </w:r>
      <w:proofErr w:type="spellEnd"/>
      <w:r w:rsidRPr="00B23F3B">
        <w:rPr>
          <w:rFonts w:eastAsia="Times New Roman"/>
          <w:bCs/>
          <w:sz w:val="22"/>
          <w:szCs w:val="22"/>
        </w:rPr>
        <w:t xml:space="preserve"> ietvaros </w:t>
      </w:r>
      <w:r w:rsidR="00253AAF">
        <w:rPr>
          <w:rFonts w:eastAsia="Times New Roman"/>
          <w:bCs/>
          <w:sz w:val="22"/>
          <w:szCs w:val="22"/>
        </w:rPr>
        <w:t>20</w:t>
      </w:r>
      <w:r w:rsidR="000C0829">
        <w:rPr>
          <w:rFonts w:eastAsia="Times New Roman"/>
          <w:bCs/>
          <w:sz w:val="22"/>
          <w:szCs w:val="22"/>
        </w:rPr>
        <w:t>2</w:t>
      </w:r>
      <w:r w:rsidR="0013532D">
        <w:rPr>
          <w:rFonts w:eastAsia="Times New Roman"/>
          <w:bCs/>
          <w:sz w:val="22"/>
          <w:szCs w:val="22"/>
        </w:rPr>
        <w:t>1</w:t>
      </w:r>
      <w:r w:rsidR="00253AAF">
        <w:rPr>
          <w:rFonts w:eastAsia="Times New Roman"/>
          <w:bCs/>
          <w:sz w:val="22"/>
          <w:szCs w:val="22"/>
        </w:rPr>
        <w:t xml:space="preserve">. gadā </w:t>
      </w:r>
      <w:r w:rsidR="00C104CF">
        <w:rPr>
          <w:rFonts w:eastAsia="Times New Roman"/>
          <w:bCs/>
          <w:sz w:val="22"/>
          <w:szCs w:val="22"/>
        </w:rPr>
        <w:t xml:space="preserve">turpinājās </w:t>
      </w:r>
      <w:r w:rsidRPr="00B23F3B">
        <w:rPr>
          <w:rFonts w:eastAsia="Times New Roman"/>
          <w:bCs/>
          <w:sz w:val="22"/>
          <w:szCs w:val="22"/>
        </w:rPr>
        <w:t xml:space="preserve">informatīvā kampaņa, </w:t>
      </w:r>
      <w:r w:rsidR="00C104CF">
        <w:rPr>
          <w:rFonts w:eastAsia="Times New Roman"/>
          <w:bCs/>
          <w:sz w:val="22"/>
          <w:szCs w:val="22"/>
        </w:rPr>
        <w:t>lai pievērstu sabiedrības uzmanību bērnu un jauniešu problēmām, kas var izraisīt priekšlaicīgu mācību pārtraukšanu, kā arī popularizētu projekt</w:t>
      </w:r>
      <w:r w:rsidR="0047596B">
        <w:rPr>
          <w:rFonts w:eastAsia="Times New Roman"/>
          <w:bCs/>
          <w:sz w:val="22"/>
          <w:szCs w:val="22"/>
        </w:rPr>
        <w:t>a aktivitātes.</w:t>
      </w:r>
      <w:r w:rsidR="000C0829">
        <w:rPr>
          <w:rFonts w:eastAsia="Times New Roman"/>
          <w:bCs/>
          <w:sz w:val="22"/>
          <w:szCs w:val="22"/>
        </w:rPr>
        <w:t xml:space="preserve"> </w:t>
      </w:r>
    </w:p>
    <w:p w14:paraId="64A23793" w14:textId="77777777" w:rsidR="004E1EF8" w:rsidRDefault="00B23F3B" w:rsidP="00483C6D">
      <w:pPr>
        <w:rPr>
          <w:rFonts w:eastAsia="Times New Roman"/>
          <w:bCs/>
          <w:sz w:val="22"/>
          <w:szCs w:val="22"/>
        </w:rPr>
      </w:pPr>
      <w:r w:rsidRPr="00B23F3B">
        <w:rPr>
          <w:rFonts w:eastAsia="Times New Roman"/>
          <w:bCs/>
          <w:sz w:val="22"/>
          <w:szCs w:val="22"/>
        </w:rPr>
        <w:t xml:space="preserve">Informatīvās kampaņas ietvaros </w:t>
      </w:r>
      <w:r w:rsidR="009D1440">
        <w:rPr>
          <w:rFonts w:eastAsia="Times New Roman"/>
          <w:bCs/>
          <w:sz w:val="22"/>
          <w:szCs w:val="22"/>
        </w:rPr>
        <w:t>regulāri atjaunota informācija</w:t>
      </w:r>
      <w:r w:rsidRPr="00B23F3B">
        <w:rPr>
          <w:rFonts w:eastAsia="Times New Roman"/>
          <w:bCs/>
          <w:sz w:val="22"/>
          <w:szCs w:val="22"/>
        </w:rPr>
        <w:t xml:space="preserve"> tīmekļa vietn</w:t>
      </w:r>
      <w:r w:rsidR="009D1440">
        <w:rPr>
          <w:rFonts w:eastAsia="Times New Roman"/>
          <w:bCs/>
          <w:sz w:val="22"/>
          <w:szCs w:val="22"/>
        </w:rPr>
        <w:t>ē</w:t>
      </w:r>
      <w:r w:rsidRPr="00B23F3B">
        <w:rPr>
          <w:rFonts w:eastAsia="Times New Roman"/>
          <w:bCs/>
          <w:sz w:val="22"/>
          <w:szCs w:val="22"/>
        </w:rPr>
        <w:t xml:space="preserve"> pumpurs.lv, </w:t>
      </w:r>
      <w:r w:rsidR="00D91F27">
        <w:rPr>
          <w:rFonts w:eastAsia="Times New Roman"/>
          <w:bCs/>
          <w:sz w:val="22"/>
          <w:szCs w:val="22"/>
        </w:rPr>
        <w:t>kā arī projekta</w:t>
      </w:r>
      <w:r w:rsidRPr="00B23F3B">
        <w:rPr>
          <w:rFonts w:eastAsia="Times New Roman"/>
          <w:bCs/>
          <w:sz w:val="22"/>
          <w:szCs w:val="22"/>
        </w:rPr>
        <w:t xml:space="preserve"> sadaļ</w:t>
      </w:r>
      <w:r w:rsidR="009D1440">
        <w:rPr>
          <w:rFonts w:eastAsia="Times New Roman"/>
          <w:bCs/>
          <w:sz w:val="22"/>
          <w:szCs w:val="22"/>
        </w:rPr>
        <w:t>ā</w:t>
      </w:r>
      <w:r w:rsidRPr="00B23F3B">
        <w:rPr>
          <w:rFonts w:eastAsia="Times New Roman"/>
          <w:bCs/>
          <w:sz w:val="22"/>
          <w:szCs w:val="22"/>
        </w:rPr>
        <w:t xml:space="preserve"> </w:t>
      </w:r>
      <w:r w:rsidR="00D91F27" w:rsidRPr="000F0298">
        <w:rPr>
          <w:rFonts w:eastAsia="Times New Roman"/>
          <w:bCs/>
          <w:sz w:val="22"/>
          <w:szCs w:val="22"/>
        </w:rPr>
        <w:t xml:space="preserve">“ESF projekts </w:t>
      </w:r>
      <w:r w:rsidR="00D91F27">
        <w:rPr>
          <w:rFonts w:eastAsia="Times New Roman"/>
          <w:bCs/>
          <w:sz w:val="22"/>
          <w:szCs w:val="22"/>
        </w:rPr>
        <w:t>“</w:t>
      </w:r>
      <w:proofErr w:type="spellStart"/>
      <w:r w:rsidR="00D91F27" w:rsidRPr="000F0298">
        <w:rPr>
          <w:rFonts w:eastAsia="Times New Roman"/>
          <w:bCs/>
          <w:sz w:val="22"/>
          <w:szCs w:val="22"/>
        </w:rPr>
        <w:t>PuMPuRS</w:t>
      </w:r>
      <w:proofErr w:type="spellEnd"/>
      <w:r w:rsidR="00D91F27" w:rsidRPr="000F0298">
        <w:rPr>
          <w:rFonts w:eastAsia="Times New Roman"/>
          <w:bCs/>
          <w:sz w:val="22"/>
          <w:szCs w:val="22"/>
        </w:rPr>
        <w:t xml:space="preserve">” </w:t>
      </w:r>
      <w:r w:rsidR="00FC5C67">
        <w:rPr>
          <w:rFonts w:eastAsia="Times New Roman"/>
          <w:bCs/>
          <w:sz w:val="22"/>
          <w:szCs w:val="22"/>
        </w:rPr>
        <w:t>k</w:t>
      </w:r>
      <w:r w:rsidRPr="00B23F3B">
        <w:rPr>
          <w:rFonts w:eastAsia="Times New Roman"/>
          <w:bCs/>
          <w:sz w:val="22"/>
          <w:szCs w:val="22"/>
        </w:rPr>
        <w:t xml:space="preserve">valitātes dienesta tīmekļa </w:t>
      </w:r>
      <w:r w:rsidRPr="000F0298">
        <w:rPr>
          <w:rFonts w:eastAsia="Times New Roman"/>
          <w:bCs/>
          <w:sz w:val="22"/>
          <w:szCs w:val="22"/>
        </w:rPr>
        <w:t>vietnē</w:t>
      </w:r>
      <w:r w:rsidR="00D91F27">
        <w:rPr>
          <w:rFonts w:eastAsia="Times New Roman"/>
          <w:bCs/>
          <w:sz w:val="22"/>
          <w:szCs w:val="22"/>
        </w:rPr>
        <w:t xml:space="preserve">, </w:t>
      </w:r>
      <w:r w:rsidR="009D1440">
        <w:rPr>
          <w:rFonts w:eastAsia="Times New Roman"/>
          <w:bCs/>
          <w:sz w:val="22"/>
          <w:szCs w:val="22"/>
        </w:rPr>
        <w:t xml:space="preserve">notika aktīva komunikācija </w:t>
      </w:r>
      <w:proofErr w:type="spellStart"/>
      <w:r w:rsidR="00D91F27">
        <w:rPr>
          <w:rFonts w:eastAsia="Times New Roman"/>
          <w:bCs/>
          <w:sz w:val="22"/>
          <w:szCs w:val="22"/>
        </w:rPr>
        <w:t>PuMPuRS</w:t>
      </w:r>
      <w:proofErr w:type="spellEnd"/>
      <w:r w:rsidR="00D91F27">
        <w:rPr>
          <w:rFonts w:eastAsia="Times New Roman"/>
          <w:bCs/>
          <w:sz w:val="22"/>
          <w:szCs w:val="22"/>
        </w:rPr>
        <w:t xml:space="preserve"> </w:t>
      </w:r>
      <w:r w:rsidR="000C0829">
        <w:rPr>
          <w:rFonts w:eastAsia="Times New Roman"/>
          <w:bCs/>
          <w:sz w:val="22"/>
          <w:szCs w:val="22"/>
        </w:rPr>
        <w:t>vietnes</w:t>
      </w:r>
      <w:r w:rsidRPr="000F0298">
        <w:rPr>
          <w:rFonts w:eastAsia="Times New Roman"/>
          <w:bCs/>
          <w:sz w:val="22"/>
          <w:szCs w:val="22"/>
        </w:rPr>
        <w:t xml:space="preserve"> </w:t>
      </w:r>
      <w:proofErr w:type="spellStart"/>
      <w:r w:rsidR="00D91F27" w:rsidRPr="00D91F27">
        <w:rPr>
          <w:rFonts w:eastAsia="Times New Roman"/>
          <w:bCs/>
          <w:i/>
          <w:sz w:val="22"/>
          <w:szCs w:val="22"/>
        </w:rPr>
        <w:t>f</w:t>
      </w:r>
      <w:r w:rsidRPr="00D91F27">
        <w:rPr>
          <w:rFonts w:eastAsia="Times New Roman"/>
          <w:bCs/>
          <w:i/>
          <w:sz w:val="22"/>
          <w:szCs w:val="22"/>
        </w:rPr>
        <w:t>acebook</w:t>
      </w:r>
      <w:proofErr w:type="spellEnd"/>
      <w:r w:rsidR="000C0829">
        <w:rPr>
          <w:rFonts w:eastAsia="Times New Roman"/>
          <w:bCs/>
          <w:i/>
          <w:sz w:val="22"/>
          <w:szCs w:val="22"/>
        </w:rPr>
        <w:t xml:space="preserve"> </w:t>
      </w:r>
      <w:r w:rsidR="000C0829">
        <w:rPr>
          <w:rFonts w:eastAsia="Times New Roman"/>
          <w:bCs/>
          <w:sz w:val="22"/>
          <w:szCs w:val="22"/>
        </w:rPr>
        <w:t>profilā</w:t>
      </w:r>
      <w:r w:rsidRPr="000F0298">
        <w:rPr>
          <w:rFonts w:eastAsia="Times New Roman"/>
          <w:bCs/>
          <w:sz w:val="22"/>
          <w:szCs w:val="22"/>
        </w:rPr>
        <w:t xml:space="preserve">. </w:t>
      </w:r>
      <w:r w:rsidRPr="00B23F3B">
        <w:rPr>
          <w:rFonts w:eastAsia="Times New Roman"/>
          <w:bCs/>
          <w:sz w:val="22"/>
          <w:szCs w:val="22"/>
        </w:rPr>
        <w:t>Informācija par projekt</w:t>
      </w:r>
      <w:r w:rsidR="009D1440">
        <w:rPr>
          <w:rFonts w:eastAsia="Times New Roman"/>
          <w:bCs/>
          <w:sz w:val="22"/>
          <w:szCs w:val="22"/>
        </w:rPr>
        <w:t xml:space="preserve">a gaitu tiek atspoguļota gan </w:t>
      </w:r>
      <w:r w:rsidRPr="00B23F3B">
        <w:rPr>
          <w:rFonts w:eastAsia="Times New Roman"/>
          <w:bCs/>
          <w:sz w:val="22"/>
          <w:szCs w:val="22"/>
        </w:rPr>
        <w:t xml:space="preserve">nacionālā mēroga plašsaziņas līdzekļos, </w:t>
      </w:r>
      <w:r w:rsidR="009D1440">
        <w:rPr>
          <w:rFonts w:eastAsia="Times New Roman"/>
          <w:bCs/>
          <w:sz w:val="22"/>
          <w:szCs w:val="22"/>
        </w:rPr>
        <w:t>gan</w:t>
      </w:r>
      <w:r w:rsidRPr="00B23F3B">
        <w:rPr>
          <w:rFonts w:eastAsia="Times New Roman"/>
          <w:bCs/>
          <w:sz w:val="22"/>
          <w:szCs w:val="22"/>
        </w:rPr>
        <w:t xml:space="preserve"> reģionāl</w:t>
      </w:r>
      <w:r w:rsidR="009D1440">
        <w:rPr>
          <w:rFonts w:eastAsia="Times New Roman"/>
          <w:bCs/>
          <w:sz w:val="22"/>
          <w:szCs w:val="22"/>
        </w:rPr>
        <w:t>ajos medijos</w:t>
      </w:r>
      <w:r w:rsidRPr="00B23F3B">
        <w:rPr>
          <w:rFonts w:eastAsia="Times New Roman"/>
          <w:bCs/>
          <w:sz w:val="22"/>
          <w:szCs w:val="22"/>
        </w:rPr>
        <w:t>, kā arī pašvaldību un izglītības iestāžu tīmekļa vietnēs.</w:t>
      </w:r>
    </w:p>
    <w:p w14:paraId="7827CE41" w14:textId="77777777" w:rsidR="008A7296" w:rsidRPr="00483C6D" w:rsidRDefault="008A7296" w:rsidP="00483C6D">
      <w:pPr>
        <w:rPr>
          <w:rFonts w:eastAsia="Times New Roman"/>
          <w:bCs/>
          <w:sz w:val="22"/>
          <w:szCs w:val="22"/>
        </w:rPr>
      </w:pPr>
    </w:p>
    <w:p w14:paraId="2A208E93" w14:textId="05691980" w:rsidR="00483C6D" w:rsidRPr="00654484" w:rsidRDefault="00483C6D" w:rsidP="00654484">
      <w:pPr>
        <w:pStyle w:val="Virsraksts21"/>
      </w:pPr>
      <w:bookmarkStart w:id="92" w:name="_Toc456012560"/>
      <w:bookmarkStart w:id="93" w:name="_Toc456012660"/>
      <w:bookmarkStart w:id="94" w:name="_Toc108442280"/>
      <w:r w:rsidRPr="00654484">
        <w:t>4.2. Sadarbība ar nevalstisko sektoru un citas sabiedriskās aktivitātes</w:t>
      </w:r>
      <w:bookmarkEnd w:id="92"/>
      <w:bookmarkEnd w:id="93"/>
      <w:bookmarkEnd w:id="94"/>
    </w:p>
    <w:p w14:paraId="3E0A53BA" w14:textId="3825F8EF" w:rsidR="00483C6D" w:rsidRDefault="00E04170" w:rsidP="00483C6D">
      <w:pPr>
        <w:rPr>
          <w:rFonts w:eastAsia="Times New Roman"/>
          <w:sz w:val="22"/>
          <w:szCs w:val="22"/>
        </w:rPr>
      </w:pPr>
      <w:r>
        <w:rPr>
          <w:rFonts w:eastAsia="Times New Roman"/>
          <w:sz w:val="22"/>
          <w:szCs w:val="22"/>
        </w:rPr>
        <w:t>K</w:t>
      </w:r>
      <w:r w:rsidR="00483C6D" w:rsidRPr="00483C6D">
        <w:rPr>
          <w:rFonts w:eastAsia="Times New Roman"/>
          <w:sz w:val="22"/>
          <w:szCs w:val="22"/>
        </w:rPr>
        <w:t>valitātes dienests 20</w:t>
      </w:r>
      <w:r w:rsidR="00234816">
        <w:rPr>
          <w:rFonts w:eastAsia="Times New Roman"/>
          <w:sz w:val="22"/>
          <w:szCs w:val="22"/>
        </w:rPr>
        <w:t>2</w:t>
      </w:r>
      <w:r w:rsidR="00D15258">
        <w:rPr>
          <w:rFonts w:eastAsia="Times New Roman"/>
          <w:sz w:val="22"/>
          <w:szCs w:val="22"/>
        </w:rPr>
        <w:t>1</w:t>
      </w:r>
      <w:r w:rsidR="00483C6D" w:rsidRPr="00483C6D">
        <w:rPr>
          <w:rFonts w:eastAsia="Times New Roman"/>
          <w:sz w:val="22"/>
          <w:szCs w:val="22"/>
        </w:rPr>
        <w:t>. gadā turpināja regulāru sadarbību ar nevalstiskā sektora pārstāv</w:t>
      </w:r>
      <w:r w:rsidR="008A6A4F">
        <w:rPr>
          <w:rFonts w:eastAsia="Times New Roman"/>
          <w:sz w:val="22"/>
          <w:szCs w:val="22"/>
        </w:rPr>
        <w:t xml:space="preserve">jiem. Tāpat kā iepriekšējā pārskata periodā </w:t>
      </w:r>
      <w:r w:rsidR="00234816">
        <w:rPr>
          <w:rFonts w:eastAsia="Times New Roman"/>
          <w:sz w:val="22"/>
          <w:szCs w:val="22"/>
        </w:rPr>
        <w:t>notikusi sadarbība</w:t>
      </w:r>
      <w:r w:rsidR="008A6A4F">
        <w:rPr>
          <w:rFonts w:eastAsia="Times New Roman"/>
          <w:sz w:val="22"/>
          <w:szCs w:val="22"/>
        </w:rPr>
        <w:t xml:space="preserve"> ar </w:t>
      </w:r>
      <w:r w:rsidR="00483C6D" w:rsidRPr="00483C6D">
        <w:rPr>
          <w:rFonts w:eastAsia="Times New Roman"/>
          <w:sz w:val="22"/>
          <w:szCs w:val="22"/>
        </w:rPr>
        <w:t>Latvijas Izglītības vadītāju asociācij</w:t>
      </w:r>
      <w:r w:rsidR="00423E68">
        <w:rPr>
          <w:rFonts w:eastAsia="Times New Roman"/>
          <w:sz w:val="22"/>
          <w:szCs w:val="22"/>
        </w:rPr>
        <w:t>as</w:t>
      </w:r>
      <w:r w:rsidR="009E5B49">
        <w:rPr>
          <w:rFonts w:eastAsia="Times New Roman"/>
          <w:sz w:val="22"/>
          <w:szCs w:val="22"/>
        </w:rPr>
        <w:t xml:space="preserve"> (LIVA)</w:t>
      </w:r>
      <w:r w:rsidR="00483C6D" w:rsidRPr="00483C6D">
        <w:rPr>
          <w:rFonts w:eastAsia="Times New Roman"/>
          <w:sz w:val="22"/>
          <w:szCs w:val="22"/>
        </w:rPr>
        <w:t>, Latvijas Izglītības un zinātnes darbinieku arodbiedrīb</w:t>
      </w:r>
      <w:r w:rsidR="00423E68">
        <w:rPr>
          <w:rFonts w:eastAsia="Times New Roman"/>
          <w:sz w:val="22"/>
          <w:szCs w:val="22"/>
        </w:rPr>
        <w:t>as</w:t>
      </w:r>
      <w:r w:rsidR="009E5B49">
        <w:rPr>
          <w:rFonts w:eastAsia="Times New Roman"/>
          <w:sz w:val="22"/>
          <w:szCs w:val="22"/>
        </w:rPr>
        <w:t xml:space="preserve"> (LIZDA)</w:t>
      </w:r>
      <w:r w:rsidR="00483C6D" w:rsidRPr="00483C6D">
        <w:rPr>
          <w:rFonts w:eastAsia="Times New Roman"/>
          <w:sz w:val="22"/>
          <w:szCs w:val="22"/>
        </w:rPr>
        <w:t>, Latvijas Darba devēju konfederācij</w:t>
      </w:r>
      <w:r w:rsidR="00423E68">
        <w:rPr>
          <w:rFonts w:eastAsia="Times New Roman"/>
          <w:sz w:val="22"/>
          <w:szCs w:val="22"/>
        </w:rPr>
        <w:t>as</w:t>
      </w:r>
      <w:r w:rsidR="009E5B49">
        <w:rPr>
          <w:rFonts w:eastAsia="Times New Roman"/>
          <w:sz w:val="22"/>
          <w:szCs w:val="22"/>
        </w:rPr>
        <w:t xml:space="preserve"> (LDDK)</w:t>
      </w:r>
      <w:r w:rsidR="008A6A4F">
        <w:rPr>
          <w:rFonts w:eastAsia="Times New Roman"/>
          <w:sz w:val="22"/>
          <w:szCs w:val="22"/>
        </w:rPr>
        <w:t xml:space="preserve">, Latvijas </w:t>
      </w:r>
      <w:proofErr w:type="spellStart"/>
      <w:r w:rsidR="008A6A4F">
        <w:rPr>
          <w:rFonts w:eastAsia="Times New Roman"/>
          <w:sz w:val="22"/>
          <w:szCs w:val="22"/>
        </w:rPr>
        <w:t>Autisma</w:t>
      </w:r>
      <w:proofErr w:type="spellEnd"/>
      <w:r w:rsidR="008A6A4F">
        <w:rPr>
          <w:rFonts w:eastAsia="Times New Roman"/>
          <w:sz w:val="22"/>
          <w:szCs w:val="22"/>
        </w:rPr>
        <w:t xml:space="preserve"> biedrīb</w:t>
      </w:r>
      <w:r w:rsidR="00423E68">
        <w:rPr>
          <w:rFonts w:eastAsia="Times New Roman"/>
          <w:sz w:val="22"/>
          <w:szCs w:val="22"/>
        </w:rPr>
        <w:t>as</w:t>
      </w:r>
      <w:r w:rsidR="002C3049">
        <w:rPr>
          <w:rFonts w:eastAsia="Times New Roman"/>
          <w:sz w:val="22"/>
          <w:szCs w:val="22"/>
        </w:rPr>
        <w:t>,</w:t>
      </w:r>
      <w:r w:rsidR="008A6A4F">
        <w:rPr>
          <w:rFonts w:eastAsia="Times New Roman"/>
          <w:sz w:val="22"/>
          <w:szCs w:val="22"/>
        </w:rPr>
        <w:t xml:space="preserve"> </w:t>
      </w:r>
      <w:r w:rsidR="002C3049">
        <w:rPr>
          <w:rFonts w:eastAsia="Times New Roman"/>
          <w:sz w:val="22"/>
          <w:szCs w:val="22"/>
        </w:rPr>
        <w:t>Latvijas Pašvaldību savienīb</w:t>
      </w:r>
      <w:r w:rsidR="00423E68">
        <w:rPr>
          <w:rFonts w:eastAsia="Times New Roman"/>
          <w:sz w:val="22"/>
          <w:szCs w:val="22"/>
        </w:rPr>
        <w:t>as</w:t>
      </w:r>
      <w:r w:rsidR="003E7B95">
        <w:rPr>
          <w:rFonts w:eastAsia="Times New Roman"/>
          <w:sz w:val="22"/>
          <w:szCs w:val="22"/>
        </w:rPr>
        <w:t xml:space="preserve"> (LPS)</w:t>
      </w:r>
      <w:r w:rsidR="00DD2AC9">
        <w:rPr>
          <w:rFonts w:eastAsia="Times New Roman"/>
          <w:sz w:val="22"/>
          <w:szCs w:val="22"/>
        </w:rPr>
        <w:t xml:space="preserve">, </w:t>
      </w:r>
      <w:r w:rsidR="00DD2AC9" w:rsidRPr="00DD2AC9">
        <w:rPr>
          <w:rFonts w:eastAsia="Times New Roman"/>
          <w:sz w:val="22"/>
          <w:szCs w:val="22"/>
        </w:rPr>
        <w:t>Latvijas Psihologu apvienīb</w:t>
      </w:r>
      <w:r w:rsidR="00423E68">
        <w:rPr>
          <w:rFonts w:eastAsia="Times New Roman"/>
          <w:sz w:val="22"/>
          <w:szCs w:val="22"/>
        </w:rPr>
        <w:t>as</w:t>
      </w:r>
      <w:r w:rsidR="00DD2AC9" w:rsidRPr="00DD2AC9">
        <w:rPr>
          <w:rFonts w:eastAsia="Times New Roman"/>
          <w:sz w:val="22"/>
          <w:szCs w:val="22"/>
        </w:rPr>
        <w:t>, Latvijas Psihologu asociāciju federācij</w:t>
      </w:r>
      <w:r w:rsidR="00423E68">
        <w:rPr>
          <w:rFonts w:eastAsia="Times New Roman"/>
          <w:sz w:val="22"/>
          <w:szCs w:val="22"/>
        </w:rPr>
        <w:t>as</w:t>
      </w:r>
      <w:r w:rsidR="00DD2AC9">
        <w:rPr>
          <w:rFonts w:eastAsia="Times New Roman"/>
          <w:sz w:val="22"/>
          <w:szCs w:val="22"/>
        </w:rPr>
        <w:t>,</w:t>
      </w:r>
      <w:r w:rsidR="00DD2AC9" w:rsidRPr="00DD2AC9">
        <w:rPr>
          <w:rFonts w:eastAsia="Times New Roman"/>
          <w:sz w:val="22"/>
          <w:szCs w:val="22"/>
        </w:rPr>
        <w:t xml:space="preserve"> Latvijas Psihologu biedrīb</w:t>
      </w:r>
      <w:r w:rsidR="00423E68">
        <w:rPr>
          <w:rFonts w:eastAsia="Times New Roman"/>
          <w:sz w:val="22"/>
          <w:szCs w:val="22"/>
        </w:rPr>
        <w:t>as</w:t>
      </w:r>
      <w:r w:rsidR="00234816">
        <w:rPr>
          <w:rFonts w:eastAsia="Times New Roman"/>
          <w:sz w:val="22"/>
          <w:szCs w:val="22"/>
        </w:rPr>
        <w:t>, Privāto pirmsskolas izglītības iestāžu asociāciju</w:t>
      </w:r>
      <w:r w:rsidR="00E6238D">
        <w:rPr>
          <w:rFonts w:eastAsia="Times New Roman"/>
          <w:sz w:val="22"/>
          <w:szCs w:val="22"/>
        </w:rPr>
        <w:t>, Latvijas Privātskolu asociācijas</w:t>
      </w:r>
      <w:r w:rsidR="00234816">
        <w:rPr>
          <w:rFonts w:eastAsia="Times New Roman"/>
          <w:sz w:val="22"/>
          <w:szCs w:val="22"/>
        </w:rPr>
        <w:t xml:space="preserve"> </w:t>
      </w:r>
      <w:r w:rsidR="008A6A4F">
        <w:rPr>
          <w:rFonts w:eastAsia="Times New Roman"/>
          <w:sz w:val="22"/>
          <w:szCs w:val="22"/>
        </w:rPr>
        <w:t xml:space="preserve">un </w:t>
      </w:r>
      <w:r w:rsidR="00423E68">
        <w:rPr>
          <w:rFonts w:eastAsia="Times New Roman"/>
          <w:sz w:val="22"/>
          <w:szCs w:val="22"/>
        </w:rPr>
        <w:t>citu nevalstisko institūciju pārstāvjiem</w:t>
      </w:r>
      <w:r w:rsidR="00483C6D" w:rsidRPr="00483C6D">
        <w:rPr>
          <w:rFonts w:eastAsia="Times New Roman"/>
          <w:sz w:val="22"/>
          <w:szCs w:val="22"/>
        </w:rPr>
        <w:t xml:space="preserve">, </w:t>
      </w:r>
      <w:r w:rsidR="00B67771">
        <w:rPr>
          <w:rFonts w:eastAsia="Times New Roman"/>
          <w:sz w:val="22"/>
          <w:szCs w:val="22"/>
        </w:rPr>
        <w:t>konsultējot</w:t>
      </w:r>
      <w:r w:rsidR="00483C6D" w:rsidRPr="00483C6D">
        <w:rPr>
          <w:rFonts w:eastAsia="Times New Roman"/>
          <w:sz w:val="22"/>
          <w:szCs w:val="22"/>
        </w:rPr>
        <w:t xml:space="preserve"> un informējot par aktualitātēm kvalitātes dienesta darbā. </w:t>
      </w:r>
    </w:p>
    <w:p w14:paraId="2D3AD47F" w14:textId="22B61D00" w:rsidR="00483C6D" w:rsidRPr="00483C6D" w:rsidRDefault="008A6A4F" w:rsidP="00483C6D">
      <w:pPr>
        <w:rPr>
          <w:rFonts w:eastAsia="Times New Roman"/>
          <w:sz w:val="22"/>
          <w:szCs w:val="22"/>
        </w:rPr>
      </w:pPr>
      <w:r>
        <w:rPr>
          <w:rFonts w:eastAsia="Times New Roman"/>
          <w:sz w:val="22"/>
          <w:szCs w:val="22"/>
        </w:rPr>
        <w:t xml:space="preserve">Nevalstisko organizāciju pārstāvji darbojas gan </w:t>
      </w:r>
      <w:r w:rsidR="007C234A">
        <w:rPr>
          <w:rFonts w:eastAsia="Times New Roman"/>
          <w:sz w:val="22"/>
          <w:szCs w:val="22"/>
        </w:rPr>
        <w:t>P</w:t>
      </w:r>
      <w:r>
        <w:rPr>
          <w:rFonts w:eastAsia="Times New Roman"/>
          <w:sz w:val="22"/>
          <w:szCs w:val="22"/>
        </w:rPr>
        <w:t>ersonu izvērtēšanas komisijā (LI</w:t>
      </w:r>
      <w:r w:rsidR="009E5B49">
        <w:rPr>
          <w:rFonts w:eastAsia="Times New Roman"/>
          <w:sz w:val="22"/>
          <w:szCs w:val="22"/>
        </w:rPr>
        <w:t xml:space="preserve">ZDA, Vecāki par izglītību), gan </w:t>
      </w:r>
      <w:r w:rsidR="001546D5">
        <w:rPr>
          <w:rFonts w:eastAsia="Times New Roman"/>
          <w:sz w:val="22"/>
          <w:szCs w:val="22"/>
        </w:rPr>
        <w:t xml:space="preserve">iesaistīti dažādās </w:t>
      </w:r>
      <w:r w:rsidR="00E77497">
        <w:rPr>
          <w:rFonts w:eastAsia="Times New Roman"/>
          <w:sz w:val="22"/>
          <w:szCs w:val="22"/>
        </w:rPr>
        <w:t>IZM</w:t>
      </w:r>
      <w:r w:rsidR="001546D5">
        <w:rPr>
          <w:rFonts w:eastAsia="Times New Roman"/>
          <w:sz w:val="22"/>
          <w:szCs w:val="22"/>
        </w:rPr>
        <w:t xml:space="preserve"> </w:t>
      </w:r>
      <w:r w:rsidR="00E6238D">
        <w:rPr>
          <w:rFonts w:eastAsia="Times New Roman"/>
          <w:sz w:val="22"/>
          <w:szCs w:val="22"/>
        </w:rPr>
        <w:t xml:space="preserve">un tās pakļautības iestāžu </w:t>
      </w:r>
      <w:r w:rsidR="001546D5">
        <w:rPr>
          <w:rFonts w:eastAsia="Times New Roman"/>
          <w:sz w:val="22"/>
          <w:szCs w:val="22"/>
        </w:rPr>
        <w:t>darba grupās un projektos, kuros savas</w:t>
      </w:r>
      <w:r w:rsidR="00123A0F">
        <w:rPr>
          <w:rFonts w:eastAsia="Times New Roman"/>
          <w:sz w:val="22"/>
          <w:szCs w:val="22"/>
        </w:rPr>
        <w:t xml:space="preserve"> kompetences ietvaros piedalās </w:t>
      </w:r>
      <w:r w:rsidR="007C234A">
        <w:rPr>
          <w:rFonts w:eastAsia="Times New Roman"/>
          <w:sz w:val="22"/>
          <w:szCs w:val="22"/>
        </w:rPr>
        <w:t xml:space="preserve">arī </w:t>
      </w:r>
      <w:r w:rsidR="001546D5">
        <w:rPr>
          <w:rFonts w:eastAsia="Times New Roman"/>
          <w:sz w:val="22"/>
          <w:szCs w:val="22"/>
        </w:rPr>
        <w:t>kvalitātes dienests</w:t>
      </w:r>
      <w:r w:rsidR="00A573C2">
        <w:rPr>
          <w:rFonts w:eastAsia="Times New Roman"/>
          <w:sz w:val="22"/>
          <w:szCs w:val="22"/>
        </w:rPr>
        <w:t xml:space="preserve">. </w:t>
      </w:r>
      <w:r w:rsidR="00483C6D" w:rsidRPr="00483C6D">
        <w:rPr>
          <w:rFonts w:eastAsia="Times New Roman"/>
          <w:sz w:val="22"/>
          <w:szCs w:val="22"/>
        </w:rPr>
        <w:t xml:space="preserve">Kvalitātes dienesta </w:t>
      </w:r>
      <w:r w:rsidR="00483C6D" w:rsidRPr="0088521E">
        <w:rPr>
          <w:rFonts w:eastAsia="Times New Roman"/>
          <w:sz w:val="22"/>
          <w:szCs w:val="22"/>
        </w:rPr>
        <w:t xml:space="preserve">vadītāja Inita Juhņēviča pārskata periodā </w:t>
      </w:r>
      <w:r w:rsidR="003E7B95">
        <w:rPr>
          <w:rFonts w:eastAsia="Times New Roman"/>
          <w:sz w:val="22"/>
          <w:szCs w:val="22"/>
        </w:rPr>
        <w:t>tur</w:t>
      </w:r>
      <w:r w:rsidR="00A573C2" w:rsidRPr="0088521E">
        <w:rPr>
          <w:rFonts w:eastAsia="Times New Roman"/>
          <w:sz w:val="22"/>
          <w:szCs w:val="22"/>
        </w:rPr>
        <w:t xml:space="preserve">pināja </w:t>
      </w:r>
      <w:r w:rsidR="00483C6D" w:rsidRPr="0088521E">
        <w:rPr>
          <w:rFonts w:eastAsia="Times New Roman"/>
          <w:sz w:val="22"/>
          <w:szCs w:val="22"/>
        </w:rPr>
        <w:t>darbo</w:t>
      </w:r>
      <w:r w:rsidR="00A573C2" w:rsidRPr="0088521E">
        <w:rPr>
          <w:rFonts w:eastAsia="Times New Roman"/>
          <w:sz w:val="22"/>
          <w:szCs w:val="22"/>
        </w:rPr>
        <w:t>ties</w:t>
      </w:r>
      <w:r w:rsidR="00483C6D" w:rsidRPr="0088521E">
        <w:rPr>
          <w:rFonts w:eastAsia="Times New Roman"/>
          <w:sz w:val="22"/>
          <w:szCs w:val="22"/>
        </w:rPr>
        <w:t xml:space="preserve"> arī programmas „Iespējamā misija” </w:t>
      </w:r>
      <w:r w:rsidR="000769EC">
        <w:rPr>
          <w:rFonts w:eastAsia="Times New Roman"/>
          <w:sz w:val="22"/>
          <w:szCs w:val="22"/>
        </w:rPr>
        <w:t>Konsultatīvajā padomē</w:t>
      </w:r>
      <w:r w:rsidR="00483C6D" w:rsidRPr="0088521E">
        <w:rPr>
          <w:rFonts w:eastAsia="Times New Roman"/>
          <w:sz w:val="22"/>
          <w:szCs w:val="22"/>
        </w:rPr>
        <w:t>.</w:t>
      </w:r>
      <w:r w:rsidR="00483C6D" w:rsidRPr="00483C6D">
        <w:rPr>
          <w:rFonts w:eastAsia="Times New Roman"/>
          <w:sz w:val="22"/>
          <w:szCs w:val="22"/>
        </w:rPr>
        <w:t xml:space="preserve"> </w:t>
      </w:r>
      <w:r w:rsidR="00E6238D">
        <w:rPr>
          <w:rFonts w:eastAsia="Times New Roman"/>
          <w:sz w:val="22"/>
          <w:szCs w:val="22"/>
        </w:rPr>
        <w:t>Kvalitātes dienests piedalās arī Starpnozaru koalīcijā ilgtspējīgas attīstības mērķu ieviešanai.</w:t>
      </w:r>
    </w:p>
    <w:p w14:paraId="44F6E261" w14:textId="77777777" w:rsidR="00E15C31" w:rsidRDefault="00C952B2" w:rsidP="00E15C31">
      <w:pPr>
        <w:rPr>
          <w:rFonts w:eastAsia="Times New Roman"/>
          <w:sz w:val="22"/>
          <w:szCs w:val="22"/>
        </w:rPr>
      </w:pPr>
      <w:r>
        <w:rPr>
          <w:rFonts w:eastAsia="Times New Roman"/>
          <w:sz w:val="22"/>
          <w:szCs w:val="22"/>
        </w:rPr>
        <w:t xml:space="preserve">Darba devēju pārstāvji un </w:t>
      </w:r>
      <w:r w:rsidR="00A573C2" w:rsidRPr="00A573C2">
        <w:rPr>
          <w:rFonts w:eastAsia="Times New Roman"/>
          <w:sz w:val="22"/>
          <w:szCs w:val="22"/>
        </w:rPr>
        <w:t>nozaru ekspertu padom</w:t>
      </w:r>
      <w:r w:rsidR="00A4451E">
        <w:rPr>
          <w:rFonts w:eastAsia="Times New Roman"/>
          <w:sz w:val="22"/>
          <w:szCs w:val="22"/>
        </w:rPr>
        <w:t>es</w:t>
      </w:r>
      <w:r w:rsidR="007C234A">
        <w:rPr>
          <w:rFonts w:eastAsia="Times New Roman"/>
          <w:sz w:val="22"/>
          <w:szCs w:val="22"/>
        </w:rPr>
        <w:t>, kā arī LIZDA pārstāvji</w:t>
      </w:r>
      <w:r>
        <w:rPr>
          <w:rFonts w:eastAsia="Times New Roman"/>
          <w:sz w:val="22"/>
          <w:szCs w:val="22"/>
        </w:rPr>
        <w:t xml:space="preserve"> iesaistījās </w:t>
      </w:r>
      <w:r w:rsidR="002C3049">
        <w:rPr>
          <w:rFonts w:eastAsia="Times New Roman"/>
          <w:sz w:val="22"/>
          <w:szCs w:val="22"/>
        </w:rPr>
        <w:t xml:space="preserve">izglītības iestāžu darbības un izglītības programmu kvalitātes vērtēšanā akreditācijas procesā, </w:t>
      </w:r>
      <w:r w:rsidR="00A4451E">
        <w:rPr>
          <w:rFonts w:eastAsia="Times New Roman"/>
          <w:sz w:val="22"/>
          <w:szCs w:val="22"/>
        </w:rPr>
        <w:t>notika semināri, kursi un d</w:t>
      </w:r>
      <w:r w:rsidR="00A4451E" w:rsidRPr="00483C6D">
        <w:rPr>
          <w:rFonts w:eastAsia="Times New Roman"/>
          <w:sz w:val="22"/>
          <w:szCs w:val="22"/>
        </w:rPr>
        <w:t>iskusij</w:t>
      </w:r>
      <w:r w:rsidR="002C3049">
        <w:rPr>
          <w:rFonts w:eastAsia="Times New Roman"/>
          <w:sz w:val="22"/>
          <w:szCs w:val="22"/>
        </w:rPr>
        <w:t>a</w:t>
      </w:r>
      <w:r w:rsidR="00A4451E" w:rsidRPr="00483C6D">
        <w:rPr>
          <w:rFonts w:eastAsia="Times New Roman"/>
          <w:sz w:val="22"/>
          <w:szCs w:val="22"/>
        </w:rPr>
        <w:t>s</w:t>
      </w:r>
      <w:r w:rsidR="00A4451E">
        <w:rPr>
          <w:rFonts w:eastAsia="Times New Roman"/>
          <w:sz w:val="22"/>
          <w:szCs w:val="22"/>
        </w:rPr>
        <w:t xml:space="preserve">, kurās </w:t>
      </w:r>
      <w:r w:rsidR="00A4451E" w:rsidRPr="00483C6D">
        <w:rPr>
          <w:rFonts w:eastAsia="Times New Roman"/>
          <w:sz w:val="22"/>
          <w:szCs w:val="22"/>
        </w:rPr>
        <w:t>piedalījās gan sociālie partneri, gan valsts</w:t>
      </w:r>
      <w:r w:rsidR="000B3DC3">
        <w:rPr>
          <w:rFonts w:eastAsia="Times New Roman"/>
          <w:sz w:val="22"/>
          <w:szCs w:val="22"/>
        </w:rPr>
        <w:t>,</w:t>
      </w:r>
      <w:r w:rsidR="00A4451E" w:rsidRPr="00483C6D">
        <w:rPr>
          <w:rFonts w:eastAsia="Times New Roman"/>
          <w:sz w:val="22"/>
          <w:szCs w:val="22"/>
        </w:rPr>
        <w:t xml:space="preserve"> pašvaldību institūciju un izglītības iestāžu pārstāvji, gan nozaru ekspertu padomju pārstāvj</w:t>
      </w:r>
      <w:r>
        <w:rPr>
          <w:rFonts w:eastAsia="Times New Roman"/>
          <w:sz w:val="22"/>
          <w:szCs w:val="22"/>
        </w:rPr>
        <w:t xml:space="preserve">i. </w:t>
      </w:r>
      <w:r w:rsidR="00E15C31">
        <w:rPr>
          <w:rFonts w:eastAsia="Times New Roman"/>
          <w:sz w:val="22"/>
          <w:szCs w:val="22"/>
        </w:rPr>
        <w:br w:type="page"/>
      </w:r>
    </w:p>
    <w:p w14:paraId="4E577FB3" w14:textId="77777777" w:rsidR="00483C6D" w:rsidRPr="00654484" w:rsidRDefault="00483C6D" w:rsidP="00654484">
      <w:pPr>
        <w:pStyle w:val="Virsraksts11"/>
      </w:pPr>
      <w:bookmarkStart w:id="95" w:name="_Toc456012561"/>
      <w:bookmarkStart w:id="96" w:name="_Toc456012661"/>
      <w:bookmarkStart w:id="97" w:name="_Toc108442281"/>
      <w:r w:rsidRPr="00654484">
        <w:lastRenderedPageBreak/>
        <w:t>V. NĀKAMAJĀ GADĀ PLĀNOTIE PASĀKUMI</w:t>
      </w:r>
      <w:bookmarkEnd w:id="95"/>
      <w:bookmarkEnd w:id="96"/>
      <w:bookmarkEnd w:id="97"/>
    </w:p>
    <w:p w14:paraId="0DCAD56A" w14:textId="78AD7EC8" w:rsidR="00483C6D" w:rsidRDefault="00483C6D" w:rsidP="005A5FDA">
      <w:pPr>
        <w:contextualSpacing/>
        <w:rPr>
          <w:rFonts w:eastAsia="Times New Roman"/>
          <w:sz w:val="22"/>
          <w:szCs w:val="22"/>
        </w:rPr>
      </w:pPr>
      <w:r w:rsidRPr="00483C6D">
        <w:rPr>
          <w:rFonts w:eastAsia="Times New Roman"/>
          <w:sz w:val="22"/>
          <w:szCs w:val="22"/>
        </w:rPr>
        <w:t>Sagatavojot 20</w:t>
      </w:r>
      <w:r w:rsidR="00BD1CDE">
        <w:rPr>
          <w:rFonts w:eastAsia="Times New Roman"/>
          <w:sz w:val="22"/>
          <w:szCs w:val="22"/>
        </w:rPr>
        <w:t>2</w:t>
      </w:r>
      <w:r w:rsidR="00DE05BE">
        <w:rPr>
          <w:rFonts w:eastAsia="Times New Roman"/>
          <w:sz w:val="22"/>
          <w:szCs w:val="22"/>
        </w:rPr>
        <w:t>2</w:t>
      </w:r>
      <w:r w:rsidRPr="00483C6D">
        <w:rPr>
          <w:rFonts w:eastAsia="Times New Roman"/>
          <w:sz w:val="22"/>
          <w:szCs w:val="22"/>
        </w:rPr>
        <w:t>. gada darba plānu, kvalitātes dienests izvirzīj</w:t>
      </w:r>
      <w:r w:rsidR="00804D57">
        <w:rPr>
          <w:rFonts w:eastAsia="Times New Roman"/>
          <w:sz w:val="22"/>
          <w:szCs w:val="22"/>
        </w:rPr>
        <w:t>is</w:t>
      </w:r>
      <w:r w:rsidRPr="00483C6D">
        <w:rPr>
          <w:rFonts w:eastAsia="Times New Roman"/>
          <w:sz w:val="22"/>
          <w:szCs w:val="22"/>
        </w:rPr>
        <w:t xml:space="preserve"> </w:t>
      </w:r>
      <w:r w:rsidR="00E34298">
        <w:rPr>
          <w:rFonts w:eastAsia="Times New Roman"/>
          <w:sz w:val="22"/>
          <w:szCs w:val="22"/>
        </w:rPr>
        <w:t>3</w:t>
      </w:r>
      <w:r w:rsidRPr="00483C6D">
        <w:rPr>
          <w:rFonts w:eastAsia="Times New Roman"/>
          <w:sz w:val="22"/>
          <w:szCs w:val="22"/>
        </w:rPr>
        <w:t xml:space="preserve"> prioritātes:</w:t>
      </w:r>
    </w:p>
    <w:p w14:paraId="3969FFC0" w14:textId="28E18DED" w:rsidR="00BD1CDE" w:rsidRPr="00BD1CDE" w:rsidRDefault="004D416C" w:rsidP="00BD1CDE">
      <w:pPr>
        <w:tabs>
          <w:tab w:val="left" w:pos="426"/>
        </w:tabs>
        <w:contextualSpacing/>
        <w:rPr>
          <w:rFonts w:eastAsia="Times New Roman"/>
          <w:sz w:val="22"/>
          <w:szCs w:val="22"/>
        </w:rPr>
      </w:pPr>
      <w:r>
        <w:rPr>
          <w:rFonts w:eastAsia="Times New Roman"/>
          <w:sz w:val="22"/>
          <w:szCs w:val="22"/>
        </w:rPr>
        <w:t>1</w:t>
      </w:r>
      <w:r w:rsidR="00BD1CDE">
        <w:rPr>
          <w:rFonts w:eastAsia="Times New Roman"/>
          <w:sz w:val="22"/>
          <w:szCs w:val="22"/>
        </w:rPr>
        <w:t>.</w:t>
      </w:r>
      <w:r w:rsidR="00BD1CDE" w:rsidRPr="00BD1CDE">
        <w:t xml:space="preserve"> </w:t>
      </w:r>
      <w:r w:rsidR="00DE05BE" w:rsidRPr="00DE05BE">
        <w:rPr>
          <w:rFonts w:eastAsia="Times New Roman"/>
          <w:sz w:val="22"/>
          <w:szCs w:val="22"/>
        </w:rPr>
        <w:t>Pilnveidot reģistrācijas, licencēšanas un akreditācijas procesus sabalansētai un jēgpilnai izglītības kvalitātes vērtēšanai</w:t>
      </w:r>
      <w:r w:rsidR="00BD1CDE" w:rsidRPr="00BD1CDE">
        <w:rPr>
          <w:rFonts w:eastAsia="Times New Roman"/>
          <w:sz w:val="22"/>
          <w:szCs w:val="22"/>
        </w:rPr>
        <w:t>;</w:t>
      </w:r>
    </w:p>
    <w:p w14:paraId="32854417" w14:textId="77AEAB64" w:rsidR="00BD1CDE" w:rsidRPr="00BD1CDE" w:rsidRDefault="00BD1CDE" w:rsidP="00BD1CDE">
      <w:pPr>
        <w:tabs>
          <w:tab w:val="left" w:pos="426"/>
        </w:tabs>
        <w:contextualSpacing/>
        <w:rPr>
          <w:rFonts w:eastAsia="Times New Roman"/>
          <w:sz w:val="22"/>
          <w:szCs w:val="22"/>
        </w:rPr>
      </w:pPr>
      <w:r w:rsidRPr="00BD1CDE">
        <w:rPr>
          <w:rFonts w:eastAsia="Times New Roman"/>
          <w:sz w:val="22"/>
          <w:szCs w:val="22"/>
        </w:rPr>
        <w:t xml:space="preserve">2. </w:t>
      </w:r>
      <w:r w:rsidR="00047881" w:rsidRPr="00047881">
        <w:rPr>
          <w:rFonts w:eastAsia="Times New Roman"/>
          <w:sz w:val="22"/>
          <w:szCs w:val="22"/>
        </w:rPr>
        <w:t>Pastiprināt izglītības kvalitātes un tiesiskuma monitoringu izglītības iestāžu darbībā</w:t>
      </w:r>
      <w:r w:rsidRPr="00BD1CDE">
        <w:rPr>
          <w:rFonts w:eastAsia="Times New Roman"/>
          <w:sz w:val="22"/>
          <w:szCs w:val="22"/>
        </w:rPr>
        <w:t>;</w:t>
      </w:r>
    </w:p>
    <w:p w14:paraId="3D91E9F1" w14:textId="156EDE0F" w:rsidR="00126AE8" w:rsidRDefault="00BD1CDE" w:rsidP="00BD1CDE">
      <w:pPr>
        <w:tabs>
          <w:tab w:val="left" w:pos="426"/>
        </w:tabs>
        <w:contextualSpacing/>
        <w:rPr>
          <w:rFonts w:eastAsia="Times New Roman"/>
          <w:sz w:val="22"/>
          <w:szCs w:val="22"/>
        </w:rPr>
      </w:pPr>
      <w:r w:rsidRPr="00BD1CDE">
        <w:rPr>
          <w:rFonts w:eastAsia="Times New Roman"/>
          <w:sz w:val="22"/>
          <w:szCs w:val="22"/>
        </w:rPr>
        <w:t xml:space="preserve">3. </w:t>
      </w:r>
      <w:r w:rsidR="00047881" w:rsidRPr="00047881">
        <w:rPr>
          <w:rFonts w:eastAsia="Times New Roman"/>
          <w:sz w:val="22"/>
          <w:szCs w:val="22"/>
        </w:rPr>
        <w:t xml:space="preserve">Attīstīt </w:t>
      </w:r>
      <w:proofErr w:type="spellStart"/>
      <w:r w:rsidR="00047881" w:rsidRPr="00047881">
        <w:rPr>
          <w:rFonts w:eastAsia="Times New Roman"/>
          <w:sz w:val="22"/>
          <w:szCs w:val="22"/>
        </w:rPr>
        <w:t>starpinstitucionālo</w:t>
      </w:r>
      <w:proofErr w:type="spellEnd"/>
      <w:r w:rsidR="00047881" w:rsidRPr="00047881">
        <w:rPr>
          <w:rFonts w:eastAsia="Times New Roman"/>
          <w:sz w:val="22"/>
          <w:szCs w:val="22"/>
        </w:rPr>
        <w:t xml:space="preserve"> sadarbību un atbalstu priekšlaicīgas mācību pārtraukšanas (PMP) mazināšanai</w:t>
      </w:r>
      <w:r w:rsidRPr="00BD1CDE">
        <w:rPr>
          <w:rFonts w:eastAsia="Times New Roman"/>
          <w:sz w:val="22"/>
          <w:szCs w:val="22"/>
        </w:rPr>
        <w:t>.</w:t>
      </w:r>
    </w:p>
    <w:p w14:paraId="21C8963F" w14:textId="010E3727" w:rsidR="00B6067B" w:rsidRDefault="00B6067B" w:rsidP="00161A6F">
      <w:pPr>
        <w:pStyle w:val="Pamatteksts"/>
        <w:tabs>
          <w:tab w:val="left" w:pos="426"/>
        </w:tabs>
        <w:rPr>
          <w:rFonts w:eastAsia="Times New Roman"/>
        </w:rPr>
      </w:pPr>
      <w:r w:rsidRPr="005A5FDA">
        <w:rPr>
          <w:rFonts w:eastAsia="Times New Roman"/>
        </w:rPr>
        <w:t>20</w:t>
      </w:r>
      <w:r w:rsidR="00BD1CDE">
        <w:rPr>
          <w:rFonts w:eastAsia="Times New Roman"/>
        </w:rPr>
        <w:t>2</w:t>
      </w:r>
      <w:r w:rsidR="00047881">
        <w:rPr>
          <w:rFonts w:eastAsia="Times New Roman"/>
        </w:rPr>
        <w:t>2</w:t>
      </w:r>
      <w:r w:rsidRPr="005A5FDA">
        <w:rPr>
          <w:rFonts w:eastAsia="Times New Roman"/>
        </w:rPr>
        <w:t xml:space="preserve">. gadā kvalitātes dienests </w:t>
      </w:r>
      <w:r w:rsidR="00047881">
        <w:rPr>
          <w:rFonts w:eastAsia="Times New Roman"/>
        </w:rPr>
        <w:t xml:space="preserve">plāno </w:t>
      </w:r>
      <w:r w:rsidR="00047881" w:rsidRPr="00047881">
        <w:rPr>
          <w:rFonts w:eastAsia="Times New Roman"/>
        </w:rPr>
        <w:t>izstrād</w:t>
      </w:r>
      <w:r w:rsidR="00047881">
        <w:rPr>
          <w:rFonts w:eastAsia="Times New Roman"/>
        </w:rPr>
        <w:t>āt virkni jaunu normatīvo aktu kvalitātes dienesta</w:t>
      </w:r>
      <w:r w:rsidR="00047881" w:rsidRPr="00047881">
        <w:rPr>
          <w:rFonts w:eastAsia="Times New Roman"/>
        </w:rPr>
        <w:t xml:space="preserve"> kompetences jautājumos</w:t>
      </w:r>
      <w:r w:rsidR="00047881">
        <w:rPr>
          <w:rFonts w:eastAsia="Times New Roman"/>
        </w:rPr>
        <w:t xml:space="preserve">, tostarp jaunus izglītības iestāžu reģistrācijas noteikumus, </w:t>
      </w:r>
      <w:r w:rsidR="006A384E">
        <w:rPr>
          <w:rFonts w:eastAsia="Times New Roman"/>
        </w:rPr>
        <w:t xml:space="preserve">vispārējās izglītības un profesionālās izglītības </w:t>
      </w:r>
      <w:r w:rsidR="00047881">
        <w:rPr>
          <w:rFonts w:eastAsia="Times New Roman"/>
        </w:rPr>
        <w:t>licencēšanas noteikumus, p</w:t>
      </w:r>
      <w:r w:rsidR="00047881" w:rsidRPr="00047881">
        <w:rPr>
          <w:rFonts w:eastAsia="Times New Roman"/>
        </w:rPr>
        <w:t>ilnveidot izglītības iestāžu vadītāju profesionālās darbības novērtēšanas regulējumu</w:t>
      </w:r>
      <w:r w:rsidR="00047881">
        <w:rPr>
          <w:rFonts w:eastAsia="Times New Roman"/>
        </w:rPr>
        <w:t xml:space="preserve">, piedalīties ārpus formālās izglītības </w:t>
      </w:r>
      <w:r w:rsidR="00047881" w:rsidRPr="00047881">
        <w:rPr>
          <w:rFonts w:eastAsia="Times New Roman"/>
        </w:rPr>
        <w:t>sistēmas apgūtās profesionālās kompetences novērtēšanas normatīvā regulējuma pilnveidē</w:t>
      </w:r>
      <w:r w:rsidR="00047881">
        <w:rPr>
          <w:rFonts w:eastAsia="Times New Roman"/>
        </w:rPr>
        <w:t>, p</w:t>
      </w:r>
      <w:r w:rsidR="00047881" w:rsidRPr="00047881">
        <w:rPr>
          <w:rFonts w:eastAsia="Times New Roman"/>
        </w:rPr>
        <w:t>ilnveidot atbalsta, konsultēšanas, pārkāpumu un to iespējamības novēršanas, sūdzību uzskaites un akreditācijas nodrošināšanas sistēmu</w:t>
      </w:r>
      <w:r w:rsidR="00047881">
        <w:rPr>
          <w:rFonts w:eastAsia="Times New Roman"/>
        </w:rPr>
        <w:t>.</w:t>
      </w:r>
      <w:r w:rsidR="006A384E">
        <w:rPr>
          <w:rFonts w:eastAsia="Times New Roman"/>
        </w:rPr>
        <w:t xml:space="preserve"> Vienlaikus t</w:t>
      </w:r>
      <w:r w:rsidR="006A384E" w:rsidRPr="006A384E">
        <w:rPr>
          <w:rFonts w:eastAsia="Times New Roman"/>
        </w:rPr>
        <w:t>urpināsies arī iesaiste grozījumu Izglītības likumā, Profesionālās izglītības likumā un Vispārējās likumā izstrādē.</w:t>
      </w:r>
    </w:p>
    <w:p w14:paraId="04C93207" w14:textId="4B3776B8" w:rsidR="00047881" w:rsidRDefault="00064C6A" w:rsidP="00161A6F">
      <w:pPr>
        <w:pStyle w:val="Pamatteksts"/>
        <w:tabs>
          <w:tab w:val="left" w:pos="426"/>
        </w:tabs>
        <w:rPr>
          <w:rFonts w:eastAsia="Times New Roman"/>
        </w:rPr>
      </w:pPr>
      <w:r>
        <w:rPr>
          <w:rFonts w:eastAsia="Times New Roman"/>
        </w:rPr>
        <w:t xml:space="preserve">Tāpat kvalitātes dienests plānojis celt akreditācijas ekspertu profesionālo kompetenci un pilnveidot akreditācijas ekspertu darba kvalitāti, izveidot sistēmu </w:t>
      </w:r>
      <w:proofErr w:type="spellStart"/>
      <w:r>
        <w:rPr>
          <w:rFonts w:eastAsia="Times New Roman"/>
        </w:rPr>
        <w:t>pēcakreditācijas</w:t>
      </w:r>
      <w:proofErr w:type="spellEnd"/>
      <w:r>
        <w:rPr>
          <w:rFonts w:eastAsia="Times New Roman"/>
        </w:rPr>
        <w:t xml:space="preserve"> monitoringam. Turpināsies arī izglītības iestāžu un izglītības programmu datu aktualizēšana VIIS. </w:t>
      </w:r>
    </w:p>
    <w:p w14:paraId="524C0571" w14:textId="6C5BBA69" w:rsidR="00064C6A" w:rsidRDefault="00064C6A" w:rsidP="008A44B1">
      <w:pPr>
        <w:spacing w:after="160"/>
        <w:rPr>
          <w:rFonts w:eastAsia="Times New Roman"/>
          <w:sz w:val="22"/>
          <w:szCs w:val="22"/>
        </w:rPr>
      </w:pPr>
      <w:r>
        <w:rPr>
          <w:rFonts w:eastAsia="Times New Roman"/>
          <w:sz w:val="22"/>
          <w:szCs w:val="22"/>
        </w:rPr>
        <w:t xml:space="preserve">Kā katru gadu, kvalitātes dienests turpinās strādāt pie izglītības iestāžu darbības tiesiskuma uzraudzības un pilnveides, kā arī aktivizēs izglītības iestāžu </w:t>
      </w:r>
      <w:proofErr w:type="spellStart"/>
      <w:r>
        <w:rPr>
          <w:rFonts w:eastAsia="Times New Roman"/>
          <w:sz w:val="22"/>
          <w:szCs w:val="22"/>
        </w:rPr>
        <w:t>pašvērtēšanas</w:t>
      </w:r>
      <w:proofErr w:type="spellEnd"/>
      <w:r>
        <w:rPr>
          <w:rFonts w:eastAsia="Times New Roman"/>
          <w:sz w:val="22"/>
          <w:szCs w:val="22"/>
        </w:rPr>
        <w:t xml:space="preserve"> procesu</w:t>
      </w:r>
      <w:r w:rsidRPr="00064C6A">
        <w:rPr>
          <w:rFonts w:eastAsia="Times New Roman"/>
          <w:sz w:val="22"/>
          <w:szCs w:val="22"/>
        </w:rPr>
        <w:t>, nodrošinot vadlīniju par izglītības kvalitātes nodrošināšanu vispārējā un profesionālajā izglītībā sekmīgu ieviešanu un pastiprinot izglītības iestāžu darbības pārraudzību</w:t>
      </w:r>
      <w:r>
        <w:rPr>
          <w:rFonts w:eastAsia="Times New Roman"/>
          <w:sz w:val="22"/>
          <w:szCs w:val="22"/>
        </w:rPr>
        <w:t xml:space="preserve">. </w:t>
      </w:r>
      <w:r w:rsidR="0097566F">
        <w:rPr>
          <w:rFonts w:eastAsia="Times New Roman"/>
          <w:sz w:val="22"/>
          <w:szCs w:val="22"/>
        </w:rPr>
        <w:t>2022. gadā kvalitātes dienests īstenos r</w:t>
      </w:r>
      <w:r w:rsidRPr="00064C6A">
        <w:rPr>
          <w:rFonts w:eastAsia="Times New Roman"/>
          <w:sz w:val="22"/>
          <w:szCs w:val="22"/>
        </w:rPr>
        <w:t>egulār</w:t>
      </w:r>
      <w:r w:rsidR="0097566F">
        <w:rPr>
          <w:rFonts w:eastAsia="Times New Roman"/>
          <w:sz w:val="22"/>
          <w:szCs w:val="22"/>
        </w:rPr>
        <w:t>u</w:t>
      </w:r>
      <w:r w:rsidRPr="00064C6A">
        <w:rPr>
          <w:rFonts w:eastAsia="Times New Roman"/>
          <w:sz w:val="22"/>
          <w:szCs w:val="22"/>
        </w:rPr>
        <w:t xml:space="preserve"> izglītības kvalitātes monitoring</w:t>
      </w:r>
      <w:r w:rsidR="0097566F">
        <w:rPr>
          <w:rFonts w:eastAsia="Times New Roman"/>
          <w:sz w:val="22"/>
          <w:szCs w:val="22"/>
        </w:rPr>
        <w:t>u</w:t>
      </w:r>
      <w:r w:rsidRPr="00064C6A">
        <w:rPr>
          <w:rFonts w:eastAsia="Times New Roman"/>
          <w:sz w:val="22"/>
          <w:szCs w:val="22"/>
        </w:rPr>
        <w:t xml:space="preserve">, izmantojot izglītības iestāžu </w:t>
      </w:r>
      <w:proofErr w:type="spellStart"/>
      <w:r w:rsidRPr="00064C6A">
        <w:rPr>
          <w:rFonts w:eastAsia="Times New Roman"/>
          <w:sz w:val="22"/>
          <w:szCs w:val="22"/>
        </w:rPr>
        <w:t>pašvērtēšanā</w:t>
      </w:r>
      <w:proofErr w:type="spellEnd"/>
      <w:r w:rsidRPr="00064C6A">
        <w:rPr>
          <w:rFonts w:eastAsia="Times New Roman"/>
          <w:sz w:val="22"/>
          <w:szCs w:val="22"/>
        </w:rPr>
        <w:t>, izglītības iestāžu un izglītības programmu akreditācijā un izglītības iestāžu vadītāju profesionālās darbības novērtēšanā iegūtos</w:t>
      </w:r>
      <w:r w:rsidR="0097566F">
        <w:rPr>
          <w:rFonts w:eastAsia="Times New Roman"/>
          <w:sz w:val="22"/>
          <w:szCs w:val="22"/>
        </w:rPr>
        <w:t xml:space="preserve"> datus. </w:t>
      </w:r>
    </w:p>
    <w:p w14:paraId="6163C8DB" w14:textId="3B1799E7" w:rsidR="00E40C2A" w:rsidRPr="00E40C2A" w:rsidRDefault="006E5499" w:rsidP="00E40C2A">
      <w:pPr>
        <w:spacing w:after="160"/>
        <w:rPr>
          <w:rFonts w:eastAsia="Times New Roman"/>
          <w:sz w:val="22"/>
          <w:szCs w:val="22"/>
        </w:rPr>
      </w:pPr>
      <w:r>
        <w:rPr>
          <w:rFonts w:eastAsia="Times New Roman"/>
          <w:sz w:val="22"/>
          <w:szCs w:val="22"/>
        </w:rPr>
        <w:t>202</w:t>
      </w:r>
      <w:r w:rsidR="0097566F">
        <w:rPr>
          <w:rFonts w:eastAsia="Times New Roman"/>
          <w:sz w:val="22"/>
          <w:szCs w:val="22"/>
        </w:rPr>
        <w:t>2</w:t>
      </w:r>
      <w:r>
        <w:rPr>
          <w:rFonts w:eastAsia="Times New Roman"/>
          <w:sz w:val="22"/>
          <w:szCs w:val="22"/>
        </w:rPr>
        <w:t>. gadā turpināsies ilgtspējīga atbalsta sniegšan</w:t>
      </w:r>
      <w:r w:rsidR="008A065C">
        <w:rPr>
          <w:rFonts w:eastAsia="Times New Roman"/>
          <w:sz w:val="22"/>
          <w:szCs w:val="22"/>
        </w:rPr>
        <w:t>a</w:t>
      </w:r>
      <w:r w:rsidR="00310712">
        <w:rPr>
          <w:rFonts w:eastAsia="Times New Roman"/>
          <w:sz w:val="22"/>
          <w:szCs w:val="22"/>
        </w:rPr>
        <w:t xml:space="preserve"> ESF projekt</w:t>
      </w:r>
      <w:r>
        <w:rPr>
          <w:rFonts w:eastAsia="Times New Roman"/>
          <w:sz w:val="22"/>
          <w:szCs w:val="22"/>
        </w:rPr>
        <w:t>ā</w:t>
      </w:r>
      <w:r w:rsidR="00310712">
        <w:rPr>
          <w:rFonts w:eastAsia="Times New Roman"/>
          <w:sz w:val="22"/>
          <w:szCs w:val="22"/>
        </w:rPr>
        <w:t xml:space="preserve"> </w:t>
      </w:r>
      <w:r w:rsidR="00310712" w:rsidRPr="00310712">
        <w:rPr>
          <w:rFonts w:eastAsia="Times New Roman"/>
          <w:sz w:val="22"/>
          <w:szCs w:val="22"/>
        </w:rPr>
        <w:t xml:space="preserve">Nr.8.3.4.0/16/I/001 “Atbalsts priekšlaicīgas mācību pārtraukšanas samazināšanai” </w:t>
      </w:r>
      <w:r w:rsidR="00310712">
        <w:rPr>
          <w:rFonts w:eastAsia="Times New Roman"/>
          <w:sz w:val="22"/>
          <w:szCs w:val="22"/>
        </w:rPr>
        <w:t>(</w:t>
      </w:r>
      <w:proofErr w:type="spellStart"/>
      <w:r w:rsidR="00310712">
        <w:rPr>
          <w:rFonts w:eastAsia="Times New Roman"/>
          <w:sz w:val="22"/>
          <w:szCs w:val="22"/>
        </w:rPr>
        <w:t>PuMPuRS</w:t>
      </w:r>
      <w:proofErr w:type="spellEnd"/>
      <w:r w:rsidR="00310712">
        <w:rPr>
          <w:rFonts w:eastAsia="Times New Roman"/>
          <w:sz w:val="22"/>
          <w:szCs w:val="22"/>
        </w:rPr>
        <w:t>)</w:t>
      </w:r>
      <w:r>
        <w:rPr>
          <w:rFonts w:eastAsia="Times New Roman"/>
          <w:sz w:val="22"/>
          <w:szCs w:val="22"/>
        </w:rPr>
        <w:t>.</w:t>
      </w:r>
      <w:r w:rsidR="00310712">
        <w:rPr>
          <w:rFonts w:eastAsia="Times New Roman"/>
          <w:sz w:val="22"/>
          <w:szCs w:val="22"/>
        </w:rPr>
        <w:t xml:space="preserve"> </w:t>
      </w:r>
      <w:r>
        <w:rPr>
          <w:rFonts w:eastAsia="Times New Roman"/>
          <w:sz w:val="22"/>
          <w:szCs w:val="22"/>
        </w:rPr>
        <w:t>L</w:t>
      </w:r>
      <w:r w:rsidR="00310712">
        <w:rPr>
          <w:rFonts w:eastAsia="Times New Roman"/>
          <w:sz w:val="22"/>
          <w:szCs w:val="22"/>
        </w:rPr>
        <w:t xml:space="preserve">īdztekus individuāla atbalsta </w:t>
      </w:r>
      <w:r>
        <w:rPr>
          <w:rFonts w:eastAsia="Times New Roman"/>
          <w:sz w:val="22"/>
          <w:szCs w:val="22"/>
        </w:rPr>
        <w:t xml:space="preserve">plānu izstrādei un īstenošanai izglītojamiem, paredzēts </w:t>
      </w:r>
      <w:r w:rsidR="0097566F">
        <w:rPr>
          <w:rFonts w:eastAsia="Times New Roman"/>
          <w:sz w:val="22"/>
          <w:szCs w:val="22"/>
        </w:rPr>
        <w:t>p</w:t>
      </w:r>
      <w:r w:rsidR="0097566F" w:rsidRPr="0097566F">
        <w:rPr>
          <w:rFonts w:eastAsia="Times New Roman"/>
          <w:sz w:val="22"/>
          <w:szCs w:val="22"/>
        </w:rPr>
        <w:t>ilnveidot un attīstīt datu operatīvās uzskaites sistēmu kā datu apkopojumu ilgtspējīgas elektroniskās PMP riska mazināšanas sistēmas izveidei</w:t>
      </w:r>
      <w:r>
        <w:rPr>
          <w:rFonts w:eastAsia="Times New Roman"/>
          <w:sz w:val="22"/>
          <w:szCs w:val="22"/>
        </w:rPr>
        <w:t xml:space="preserve">, </w:t>
      </w:r>
      <w:r w:rsidR="0097566F">
        <w:rPr>
          <w:rFonts w:eastAsia="Times New Roman"/>
          <w:sz w:val="22"/>
          <w:szCs w:val="22"/>
        </w:rPr>
        <w:t xml:space="preserve">organizēt </w:t>
      </w:r>
      <w:r w:rsidR="00310712">
        <w:rPr>
          <w:rFonts w:eastAsia="Times New Roman"/>
          <w:sz w:val="22"/>
          <w:szCs w:val="22"/>
        </w:rPr>
        <w:t>darbnīcas izglītības iestādēs</w:t>
      </w:r>
      <w:r w:rsidR="003F29D0">
        <w:rPr>
          <w:rFonts w:eastAsia="Times New Roman"/>
          <w:sz w:val="22"/>
          <w:szCs w:val="22"/>
        </w:rPr>
        <w:t xml:space="preserve">, </w:t>
      </w:r>
      <w:r>
        <w:rPr>
          <w:rFonts w:eastAsia="Times New Roman"/>
          <w:sz w:val="22"/>
          <w:szCs w:val="22"/>
        </w:rPr>
        <w:t>seminār</w:t>
      </w:r>
      <w:r w:rsidR="00F84A2D">
        <w:rPr>
          <w:rFonts w:eastAsia="Times New Roman"/>
          <w:sz w:val="22"/>
          <w:szCs w:val="22"/>
        </w:rPr>
        <w:t>us</w:t>
      </w:r>
      <w:r>
        <w:rPr>
          <w:rFonts w:eastAsia="Times New Roman"/>
          <w:sz w:val="22"/>
          <w:szCs w:val="22"/>
        </w:rPr>
        <w:t xml:space="preserve"> jaunajiem sadarbības partneriem</w:t>
      </w:r>
      <w:r w:rsidR="00E40C2A">
        <w:rPr>
          <w:rFonts w:eastAsia="Times New Roman"/>
          <w:sz w:val="22"/>
          <w:szCs w:val="22"/>
        </w:rPr>
        <w:t>. Projektā tiks</w:t>
      </w:r>
      <w:r>
        <w:rPr>
          <w:rFonts w:eastAsia="Times New Roman"/>
          <w:sz w:val="22"/>
          <w:szCs w:val="22"/>
        </w:rPr>
        <w:t xml:space="preserve"> </w:t>
      </w:r>
      <w:r w:rsidR="00E40C2A">
        <w:rPr>
          <w:rFonts w:eastAsia="Times New Roman"/>
          <w:sz w:val="22"/>
          <w:szCs w:val="22"/>
        </w:rPr>
        <w:t>i</w:t>
      </w:r>
      <w:r w:rsidR="00E40C2A" w:rsidRPr="00E40C2A">
        <w:rPr>
          <w:rFonts w:eastAsia="Times New Roman"/>
          <w:sz w:val="22"/>
          <w:szCs w:val="22"/>
        </w:rPr>
        <w:t>zstrādāt</w:t>
      </w:r>
      <w:r w:rsidR="00E40C2A">
        <w:rPr>
          <w:rFonts w:eastAsia="Times New Roman"/>
          <w:sz w:val="22"/>
          <w:szCs w:val="22"/>
        </w:rPr>
        <w:t>as</w:t>
      </w:r>
      <w:r w:rsidR="00E40C2A" w:rsidRPr="00E40C2A">
        <w:rPr>
          <w:rFonts w:eastAsia="Times New Roman"/>
          <w:sz w:val="22"/>
          <w:szCs w:val="22"/>
        </w:rPr>
        <w:t xml:space="preserve"> priekšlaicīgas mācību pārtraukšanas </w:t>
      </w:r>
      <w:proofErr w:type="spellStart"/>
      <w:r w:rsidR="00E40C2A" w:rsidRPr="00E40C2A">
        <w:rPr>
          <w:rFonts w:eastAsia="Times New Roman"/>
          <w:sz w:val="22"/>
          <w:szCs w:val="22"/>
        </w:rPr>
        <w:t>prevencijas</w:t>
      </w:r>
      <w:proofErr w:type="spellEnd"/>
      <w:r w:rsidR="00E40C2A" w:rsidRPr="00E40C2A">
        <w:rPr>
          <w:rFonts w:eastAsia="Times New Roman"/>
          <w:sz w:val="22"/>
          <w:szCs w:val="22"/>
        </w:rPr>
        <w:t xml:space="preserve"> sistēmas sadarbības partneriem</w:t>
      </w:r>
      <w:r w:rsidR="00E40C2A">
        <w:rPr>
          <w:rFonts w:eastAsia="Times New Roman"/>
          <w:sz w:val="22"/>
          <w:szCs w:val="22"/>
        </w:rPr>
        <w:t xml:space="preserve">, </w:t>
      </w:r>
      <w:r w:rsidR="00E40C2A" w:rsidRPr="00E40C2A">
        <w:rPr>
          <w:rFonts w:eastAsia="Times New Roman"/>
          <w:sz w:val="22"/>
          <w:szCs w:val="22"/>
        </w:rPr>
        <w:t>uzraudzīt</w:t>
      </w:r>
      <w:r w:rsidR="00E40C2A">
        <w:rPr>
          <w:rFonts w:eastAsia="Times New Roman"/>
          <w:sz w:val="22"/>
          <w:szCs w:val="22"/>
        </w:rPr>
        <w:t>a</w:t>
      </w:r>
      <w:r w:rsidR="00E40C2A" w:rsidRPr="00E40C2A">
        <w:rPr>
          <w:rFonts w:eastAsia="Times New Roman"/>
          <w:sz w:val="22"/>
          <w:szCs w:val="22"/>
        </w:rPr>
        <w:t xml:space="preserve"> jaunatnes iniciatīvu projektu īstenošan</w:t>
      </w:r>
      <w:r w:rsidR="006B6371">
        <w:rPr>
          <w:rFonts w:eastAsia="Times New Roman"/>
          <w:sz w:val="22"/>
          <w:szCs w:val="22"/>
        </w:rPr>
        <w:t>a</w:t>
      </w:r>
      <w:r w:rsidR="00E40C2A" w:rsidRPr="00E40C2A">
        <w:rPr>
          <w:rFonts w:eastAsia="Times New Roman"/>
          <w:sz w:val="22"/>
          <w:szCs w:val="22"/>
        </w:rPr>
        <w:t xml:space="preserve">, </w:t>
      </w:r>
      <w:r w:rsidR="00E40C2A">
        <w:rPr>
          <w:rFonts w:eastAsia="Times New Roman"/>
          <w:sz w:val="22"/>
          <w:szCs w:val="22"/>
        </w:rPr>
        <w:t>ī</w:t>
      </w:r>
      <w:r w:rsidR="00E40C2A" w:rsidRPr="00E40C2A">
        <w:rPr>
          <w:rFonts w:eastAsia="Times New Roman"/>
          <w:sz w:val="22"/>
          <w:szCs w:val="22"/>
        </w:rPr>
        <w:t>stenot</w:t>
      </w:r>
      <w:r w:rsidR="00E40C2A">
        <w:rPr>
          <w:rFonts w:eastAsia="Times New Roman"/>
          <w:sz w:val="22"/>
          <w:szCs w:val="22"/>
        </w:rPr>
        <w:t>a</w:t>
      </w:r>
      <w:r w:rsidR="00E40C2A" w:rsidRPr="00E40C2A">
        <w:rPr>
          <w:rFonts w:eastAsia="Times New Roman"/>
          <w:sz w:val="22"/>
          <w:szCs w:val="22"/>
        </w:rPr>
        <w:t xml:space="preserve"> vecāku informēšan</w:t>
      </w:r>
      <w:r w:rsidR="00E40C2A">
        <w:rPr>
          <w:rFonts w:eastAsia="Times New Roman"/>
          <w:sz w:val="22"/>
          <w:szCs w:val="22"/>
        </w:rPr>
        <w:t>a</w:t>
      </w:r>
      <w:r w:rsidR="00E40C2A" w:rsidRPr="00E40C2A">
        <w:rPr>
          <w:rFonts w:eastAsia="Times New Roman"/>
          <w:sz w:val="22"/>
          <w:szCs w:val="22"/>
        </w:rPr>
        <w:t xml:space="preserve"> par priekšlaicīgas mācību pārtraukšanas riska novēršanas iespējām.</w:t>
      </w:r>
    </w:p>
    <w:sectPr w:rsidR="00E40C2A" w:rsidRPr="00E40C2A" w:rsidSect="00A40D99">
      <w:footerReference w:type="default" r:id="rId26"/>
      <w:footnotePr>
        <w:numRestart w:val="eachPage"/>
      </w:footnotePr>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F3152" w14:textId="77777777" w:rsidR="00D844D6" w:rsidRDefault="00D844D6" w:rsidP="00F51F9D">
      <w:pPr>
        <w:spacing w:after="0" w:line="240" w:lineRule="auto"/>
      </w:pPr>
      <w:r>
        <w:separator/>
      </w:r>
    </w:p>
  </w:endnote>
  <w:endnote w:type="continuationSeparator" w:id="0">
    <w:p w14:paraId="50711BD7" w14:textId="77777777" w:rsidR="00D844D6" w:rsidRDefault="00D844D6" w:rsidP="00F51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Monotype Corsiva">
    <w:panose1 w:val="03010101010201010101"/>
    <w:charset w:val="BA"/>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D755" w14:textId="77777777" w:rsidR="00DE1362" w:rsidRDefault="00DE1362">
    <w:pPr>
      <w:pStyle w:val="Kjene"/>
      <w:jc w:val="right"/>
    </w:pPr>
    <w:r>
      <w:fldChar w:fldCharType="begin"/>
    </w:r>
    <w:r>
      <w:instrText xml:space="preserve"> PAGE   \* MERGEFORMAT </w:instrText>
    </w:r>
    <w:r>
      <w:fldChar w:fldCharType="separate"/>
    </w:r>
    <w:r w:rsidR="000730BC">
      <w:rPr>
        <w:noProof/>
      </w:rPr>
      <w:t>28</w:t>
    </w:r>
    <w:r>
      <w:rPr>
        <w:noProof/>
      </w:rPr>
      <w:fldChar w:fldCharType="end"/>
    </w:r>
  </w:p>
  <w:p w14:paraId="49D6B038" w14:textId="77777777" w:rsidR="00DE1362" w:rsidRDefault="00DE136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0025" w14:textId="77777777" w:rsidR="00D844D6" w:rsidRDefault="00D844D6" w:rsidP="00F51F9D">
      <w:pPr>
        <w:spacing w:after="0" w:line="240" w:lineRule="auto"/>
      </w:pPr>
      <w:r>
        <w:separator/>
      </w:r>
    </w:p>
  </w:footnote>
  <w:footnote w:type="continuationSeparator" w:id="0">
    <w:p w14:paraId="3C9B047B" w14:textId="77777777" w:rsidR="00D844D6" w:rsidRDefault="00D844D6" w:rsidP="00F51F9D">
      <w:pPr>
        <w:spacing w:after="0" w:line="240" w:lineRule="auto"/>
      </w:pPr>
      <w:r>
        <w:continuationSeparator/>
      </w:r>
    </w:p>
  </w:footnote>
  <w:footnote w:id="1">
    <w:p w14:paraId="17DC27BA" w14:textId="152C60F3" w:rsidR="00DE1362" w:rsidRPr="00A238F1" w:rsidRDefault="00DE1362" w:rsidP="00A238F1">
      <w:pPr>
        <w:pStyle w:val="Vresteksts"/>
        <w:spacing w:after="0"/>
        <w:rPr>
          <w:rFonts w:ascii="Times New Roman" w:hAnsi="Times New Roman"/>
        </w:rPr>
      </w:pPr>
      <w:r>
        <w:rPr>
          <w:rStyle w:val="Vresatsauce"/>
        </w:rPr>
        <w:footnoteRef/>
      </w:r>
      <w:r>
        <w:t xml:space="preserve"> </w:t>
      </w:r>
      <w:r w:rsidRPr="00A238F1">
        <w:rPr>
          <w:rFonts w:ascii="Times New Roman" w:hAnsi="Times New Roman"/>
        </w:rPr>
        <w:t>Pieejams: https://www.youtube.com/playlist?list=PLCdOkj2Gy-kP2GX6Krg8WzfO9h_tICWxd</w:t>
      </w:r>
    </w:p>
  </w:footnote>
  <w:footnote w:id="2">
    <w:p w14:paraId="18973512" w14:textId="77777777" w:rsidR="00DE1362" w:rsidRDefault="00DE1362" w:rsidP="00DE796A">
      <w:pPr>
        <w:pStyle w:val="Vresteksts"/>
        <w:spacing w:after="0"/>
        <w:rPr>
          <w:rFonts w:ascii="Times New Roman" w:hAnsi="Times New Roman"/>
        </w:rPr>
      </w:pPr>
      <w:r>
        <w:rPr>
          <w:rStyle w:val="Vresatsauce"/>
          <w:rFonts w:ascii="Times New Roman" w:hAnsi="Times New Roman"/>
        </w:rPr>
        <w:footnoteRef/>
      </w:r>
      <w:r>
        <w:rPr>
          <w:rFonts w:ascii="Times New Roman" w:hAnsi="Times New Roman"/>
        </w:rPr>
        <w:t xml:space="preserve"> https://registri.visc.gov.lv/profizglitiba/nks_europass_saraksts.shtml</w:t>
      </w:r>
    </w:p>
  </w:footnote>
  <w:footnote w:id="3">
    <w:p w14:paraId="202B070A" w14:textId="77777777" w:rsidR="00DE1362" w:rsidRPr="004903B9" w:rsidRDefault="00DE1362" w:rsidP="004903B9">
      <w:pPr>
        <w:pStyle w:val="Vresteksts"/>
        <w:spacing w:after="0"/>
        <w:rPr>
          <w:rFonts w:ascii="Times New Roman" w:hAnsi="Times New Roman"/>
        </w:rPr>
      </w:pPr>
      <w:r w:rsidRPr="00120EA3">
        <w:rPr>
          <w:rStyle w:val="Vresatsauce"/>
          <w:rFonts w:ascii="Times New Roman" w:eastAsia="Calibri" w:hAnsi="Times New Roman"/>
        </w:rPr>
        <w:footnoteRef/>
      </w:r>
      <w:r w:rsidRPr="00120EA3">
        <w:rPr>
          <w:rFonts w:ascii="Times New Roman" w:hAnsi="Times New Roman"/>
        </w:rPr>
        <w:t xml:space="preserve"> </w:t>
      </w:r>
      <w:r w:rsidRPr="004903B9">
        <w:rPr>
          <w:rFonts w:ascii="Times New Roman" w:hAnsi="Times New Roman"/>
        </w:rPr>
        <w:t>https://www.ikvd.gov.lv/lv/zinojumi</w:t>
      </w:r>
    </w:p>
  </w:footnote>
  <w:footnote w:id="4">
    <w:p w14:paraId="2DB9D530" w14:textId="77777777" w:rsidR="00DE1362" w:rsidRDefault="00DE1362">
      <w:pPr>
        <w:pStyle w:val="Vresteksts"/>
      </w:pPr>
      <w:r>
        <w:rPr>
          <w:rStyle w:val="Vresatsauce"/>
        </w:rPr>
        <w:footnoteRef/>
      </w:r>
      <w:r>
        <w:t xml:space="preserve"> </w:t>
      </w:r>
      <w:r w:rsidRPr="004903B9">
        <w:t>https://www.ikvd.gov.lv/lv/pakalpojumi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49F"/>
    <w:multiLevelType w:val="hybridMultilevel"/>
    <w:tmpl w:val="796EEA76"/>
    <w:lvl w:ilvl="0" w:tplc="2528C134">
      <w:start w:val="5"/>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451B4C"/>
    <w:multiLevelType w:val="hybridMultilevel"/>
    <w:tmpl w:val="C0FE6C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C85117"/>
    <w:multiLevelType w:val="hybridMultilevel"/>
    <w:tmpl w:val="5498D6BE"/>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 w15:restartNumberingAfterBreak="0">
    <w:nsid w:val="07CA04AE"/>
    <w:multiLevelType w:val="hybridMultilevel"/>
    <w:tmpl w:val="D4183688"/>
    <w:lvl w:ilvl="0" w:tplc="0426000F">
      <w:start w:val="1"/>
      <w:numFmt w:val="decimal"/>
      <w:lvlText w:val="%1."/>
      <w:lvlJc w:val="left"/>
      <w:pPr>
        <w:ind w:left="720" w:hanging="360"/>
      </w:pPr>
      <w:rPr>
        <w:rFonts w:hint="default"/>
      </w:rPr>
    </w:lvl>
    <w:lvl w:ilvl="1" w:tplc="DC229292">
      <w:start w:val="1"/>
      <w:numFmt w:val="bullet"/>
      <w:lvlText w:val=""/>
      <w:lvlJc w:val="left"/>
      <w:pPr>
        <w:ind w:left="1440" w:hanging="360"/>
      </w:pPr>
      <w:rPr>
        <w:rFonts w:ascii="Symbol" w:hAnsi="Symbol" w:hint="default"/>
      </w:rPr>
    </w:lvl>
    <w:lvl w:ilvl="2" w:tplc="710C375E">
      <w:start w:val="9"/>
      <w:numFmt w:val="bullet"/>
      <w:lvlText w:val="-"/>
      <w:lvlJc w:val="left"/>
      <w:pPr>
        <w:ind w:left="2340" w:hanging="360"/>
      </w:pPr>
      <w:rPr>
        <w:rFonts w:ascii="Times New Roman" w:eastAsia="Calibr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CE0CAA"/>
    <w:multiLevelType w:val="hybridMultilevel"/>
    <w:tmpl w:val="FA7AA492"/>
    <w:lvl w:ilvl="0" w:tplc="2528C134">
      <w:start w:val="5"/>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094750"/>
    <w:multiLevelType w:val="hybridMultilevel"/>
    <w:tmpl w:val="74988208"/>
    <w:lvl w:ilvl="0" w:tplc="04090001">
      <w:start w:val="1"/>
      <w:numFmt w:val="bullet"/>
      <w:lvlText w:val=""/>
      <w:lvlJc w:val="left"/>
      <w:pPr>
        <w:ind w:left="861" w:hanging="360"/>
      </w:pPr>
      <w:rPr>
        <w:rFonts w:ascii="Symbol" w:hAnsi="Symbol" w:hint="default"/>
      </w:rPr>
    </w:lvl>
    <w:lvl w:ilvl="1" w:tplc="FFFFFFFF" w:tentative="1">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6" w15:restartNumberingAfterBreak="0">
    <w:nsid w:val="11726916"/>
    <w:multiLevelType w:val="hybridMultilevel"/>
    <w:tmpl w:val="6822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35B1B"/>
    <w:multiLevelType w:val="hybridMultilevel"/>
    <w:tmpl w:val="1FF8DC38"/>
    <w:lvl w:ilvl="0" w:tplc="04090001">
      <w:start w:val="1"/>
      <w:numFmt w:val="bullet"/>
      <w:lvlText w:val=""/>
      <w:lvlJc w:val="left"/>
      <w:pPr>
        <w:ind w:left="861" w:hanging="360"/>
      </w:pPr>
      <w:rPr>
        <w:rFonts w:ascii="Symbol" w:hAnsi="Symbol" w:hint="default"/>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8" w15:restartNumberingAfterBreak="0">
    <w:nsid w:val="1FDF7588"/>
    <w:multiLevelType w:val="hybridMultilevel"/>
    <w:tmpl w:val="1778BF54"/>
    <w:lvl w:ilvl="0" w:tplc="04090001">
      <w:start w:val="1"/>
      <w:numFmt w:val="bullet"/>
      <w:lvlText w:val=""/>
      <w:lvlJc w:val="left"/>
      <w:pPr>
        <w:ind w:left="861" w:hanging="360"/>
      </w:pPr>
      <w:rPr>
        <w:rFonts w:ascii="Symbol" w:hAnsi="Symbol" w:hint="default"/>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9" w15:restartNumberingAfterBreak="0">
    <w:nsid w:val="262F23E9"/>
    <w:multiLevelType w:val="hybridMultilevel"/>
    <w:tmpl w:val="911696F8"/>
    <w:lvl w:ilvl="0" w:tplc="2528C134">
      <w:start w:val="5"/>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764748"/>
    <w:multiLevelType w:val="hybridMultilevel"/>
    <w:tmpl w:val="4C4081F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ind w:left="861"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15:restartNumberingAfterBreak="0">
    <w:nsid w:val="2CA73696"/>
    <w:multiLevelType w:val="hybridMultilevel"/>
    <w:tmpl w:val="A844CBA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15:restartNumberingAfterBreak="0">
    <w:nsid w:val="2D9E4CA2"/>
    <w:multiLevelType w:val="hybridMultilevel"/>
    <w:tmpl w:val="5520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A6D7A"/>
    <w:multiLevelType w:val="hybridMultilevel"/>
    <w:tmpl w:val="3E7437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C0957EC"/>
    <w:multiLevelType w:val="hybridMultilevel"/>
    <w:tmpl w:val="A29CDABC"/>
    <w:lvl w:ilvl="0" w:tplc="2528C134">
      <w:start w:val="5"/>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C707CA"/>
    <w:multiLevelType w:val="hybridMultilevel"/>
    <w:tmpl w:val="1B7A8D78"/>
    <w:lvl w:ilvl="0" w:tplc="6AF84B12">
      <w:start w:val="1"/>
      <w:numFmt w:val="decimal"/>
      <w:lvlText w:val="%1."/>
      <w:lvlJc w:val="left"/>
      <w:pPr>
        <w:tabs>
          <w:tab w:val="num" w:pos="720"/>
        </w:tabs>
        <w:ind w:left="720" w:hanging="360"/>
      </w:pPr>
    </w:lvl>
    <w:lvl w:ilvl="1" w:tplc="DC229292">
      <w:start w:val="1"/>
      <w:numFmt w:val="bullet"/>
      <w:lvlText w:val=""/>
      <w:lvlJc w:val="left"/>
      <w:pPr>
        <w:tabs>
          <w:tab w:val="num" w:pos="1440"/>
        </w:tabs>
        <w:ind w:left="1440" w:hanging="360"/>
      </w:pPr>
      <w:rPr>
        <w:rFonts w:ascii="Symbol" w:hAnsi="Symbol" w:hint="default"/>
      </w:rPr>
    </w:lvl>
    <w:lvl w:ilvl="2" w:tplc="397CB0EE" w:tentative="1">
      <w:start w:val="1"/>
      <w:numFmt w:val="decimal"/>
      <w:lvlText w:val="%3."/>
      <w:lvlJc w:val="left"/>
      <w:pPr>
        <w:tabs>
          <w:tab w:val="num" w:pos="2160"/>
        </w:tabs>
        <w:ind w:left="2160" w:hanging="360"/>
      </w:pPr>
    </w:lvl>
    <w:lvl w:ilvl="3" w:tplc="1FBE291E" w:tentative="1">
      <w:start w:val="1"/>
      <w:numFmt w:val="decimal"/>
      <w:lvlText w:val="%4."/>
      <w:lvlJc w:val="left"/>
      <w:pPr>
        <w:tabs>
          <w:tab w:val="num" w:pos="2880"/>
        </w:tabs>
        <w:ind w:left="2880" w:hanging="360"/>
      </w:pPr>
    </w:lvl>
    <w:lvl w:ilvl="4" w:tplc="E9A4D1A8" w:tentative="1">
      <w:start w:val="1"/>
      <w:numFmt w:val="decimal"/>
      <w:lvlText w:val="%5."/>
      <w:lvlJc w:val="left"/>
      <w:pPr>
        <w:tabs>
          <w:tab w:val="num" w:pos="3600"/>
        </w:tabs>
        <w:ind w:left="3600" w:hanging="360"/>
      </w:pPr>
    </w:lvl>
    <w:lvl w:ilvl="5" w:tplc="9A2AB1BA" w:tentative="1">
      <w:start w:val="1"/>
      <w:numFmt w:val="decimal"/>
      <w:lvlText w:val="%6."/>
      <w:lvlJc w:val="left"/>
      <w:pPr>
        <w:tabs>
          <w:tab w:val="num" w:pos="4320"/>
        </w:tabs>
        <w:ind w:left="4320" w:hanging="360"/>
      </w:pPr>
    </w:lvl>
    <w:lvl w:ilvl="6" w:tplc="E368C6EC" w:tentative="1">
      <w:start w:val="1"/>
      <w:numFmt w:val="decimal"/>
      <w:lvlText w:val="%7."/>
      <w:lvlJc w:val="left"/>
      <w:pPr>
        <w:tabs>
          <w:tab w:val="num" w:pos="5040"/>
        </w:tabs>
        <w:ind w:left="5040" w:hanging="360"/>
      </w:pPr>
    </w:lvl>
    <w:lvl w:ilvl="7" w:tplc="F06E518A" w:tentative="1">
      <w:start w:val="1"/>
      <w:numFmt w:val="decimal"/>
      <w:lvlText w:val="%8."/>
      <w:lvlJc w:val="left"/>
      <w:pPr>
        <w:tabs>
          <w:tab w:val="num" w:pos="5760"/>
        </w:tabs>
        <w:ind w:left="5760" w:hanging="360"/>
      </w:pPr>
    </w:lvl>
    <w:lvl w:ilvl="8" w:tplc="711A657C" w:tentative="1">
      <w:start w:val="1"/>
      <w:numFmt w:val="decimal"/>
      <w:lvlText w:val="%9."/>
      <w:lvlJc w:val="left"/>
      <w:pPr>
        <w:tabs>
          <w:tab w:val="num" w:pos="6480"/>
        </w:tabs>
        <w:ind w:left="6480" w:hanging="360"/>
      </w:pPr>
    </w:lvl>
  </w:abstractNum>
  <w:abstractNum w:abstractNumId="16" w15:restartNumberingAfterBreak="0">
    <w:nsid w:val="46090198"/>
    <w:multiLevelType w:val="hybridMultilevel"/>
    <w:tmpl w:val="BA34F8CC"/>
    <w:lvl w:ilvl="0" w:tplc="2528C134">
      <w:start w:val="5"/>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0AE6332"/>
    <w:multiLevelType w:val="hybridMultilevel"/>
    <w:tmpl w:val="F8E4E534"/>
    <w:lvl w:ilvl="0" w:tplc="DC229292">
      <w:start w:val="1"/>
      <w:numFmt w:val="bullet"/>
      <w:lvlText w:val=""/>
      <w:lvlJc w:val="left"/>
      <w:pPr>
        <w:tabs>
          <w:tab w:val="num" w:pos="720"/>
        </w:tabs>
        <w:ind w:left="720" w:hanging="360"/>
      </w:pPr>
      <w:rPr>
        <w:rFonts w:ascii="Symbol" w:hAnsi="Symbol" w:hint="default"/>
      </w:rPr>
    </w:lvl>
    <w:lvl w:ilvl="1" w:tplc="DC229292">
      <w:start w:val="1"/>
      <w:numFmt w:val="bullet"/>
      <w:lvlText w:val=""/>
      <w:lvlJc w:val="left"/>
      <w:pPr>
        <w:tabs>
          <w:tab w:val="num" w:pos="1440"/>
        </w:tabs>
        <w:ind w:left="1440" w:hanging="360"/>
      </w:pPr>
      <w:rPr>
        <w:rFonts w:ascii="Symbol" w:hAnsi="Symbol" w:hint="default"/>
      </w:rPr>
    </w:lvl>
    <w:lvl w:ilvl="2" w:tplc="B5FE802A">
      <w:start w:val="1"/>
      <w:numFmt w:val="decimal"/>
      <w:lvlText w:val="%3."/>
      <w:lvlJc w:val="left"/>
      <w:pPr>
        <w:ind w:left="2160" w:hanging="360"/>
      </w:pPr>
      <w:rPr>
        <w:rFonts w:hint="default"/>
      </w:rPr>
    </w:lvl>
    <w:lvl w:ilvl="3" w:tplc="1FBE291E" w:tentative="1">
      <w:start w:val="1"/>
      <w:numFmt w:val="decimal"/>
      <w:lvlText w:val="%4."/>
      <w:lvlJc w:val="left"/>
      <w:pPr>
        <w:tabs>
          <w:tab w:val="num" w:pos="2880"/>
        </w:tabs>
        <w:ind w:left="2880" w:hanging="360"/>
      </w:pPr>
    </w:lvl>
    <w:lvl w:ilvl="4" w:tplc="E9A4D1A8" w:tentative="1">
      <w:start w:val="1"/>
      <w:numFmt w:val="decimal"/>
      <w:lvlText w:val="%5."/>
      <w:lvlJc w:val="left"/>
      <w:pPr>
        <w:tabs>
          <w:tab w:val="num" w:pos="3600"/>
        </w:tabs>
        <w:ind w:left="3600" w:hanging="360"/>
      </w:pPr>
    </w:lvl>
    <w:lvl w:ilvl="5" w:tplc="9A2AB1BA" w:tentative="1">
      <w:start w:val="1"/>
      <w:numFmt w:val="decimal"/>
      <w:lvlText w:val="%6."/>
      <w:lvlJc w:val="left"/>
      <w:pPr>
        <w:tabs>
          <w:tab w:val="num" w:pos="4320"/>
        </w:tabs>
        <w:ind w:left="4320" w:hanging="360"/>
      </w:pPr>
    </w:lvl>
    <w:lvl w:ilvl="6" w:tplc="E368C6EC" w:tentative="1">
      <w:start w:val="1"/>
      <w:numFmt w:val="decimal"/>
      <w:lvlText w:val="%7."/>
      <w:lvlJc w:val="left"/>
      <w:pPr>
        <w:tabs>
          <w:tab w:val="num" w:pos="5040"/>
        </w:tabs>
        <w:ind w:left="5040" w:hanging="360"/>
      </w:pPr>
    </w:lvl>
    <w:lvl w:ilvl="7" w:tplc="F06E518A" w:tentative="1">
      <w:start w:val="1"/>
      <w:numFmt w:val="decimal"/>
      <w:lvlText w:val="%8."/>
      <w:lvlJc w:val="left"/>
      <w:pPr>
        <w:tabs>
          <w:tab w:val="num" w:pos="5760"/>
        </w:tabs>
        <w:ind w:left="5760" w:hanging="360"/>
      </w:pPr>
    </w:lvl>
    <w:lvl w:ilvl="8" w:tplc="711A657C" w:tentative="1">
      <w:start w:val="1"/>
      <w:numFmt w:val="decimal"/>
      <w:lvlText w:val="%9."/>
      <w:lvlJc w:val="left"/>
      <w:pPr>
        <w:tabs>
          <w:tab w:val="num" w:pos="6480"/>
        </w:tabs>
        <w:ind w:left="6480" w:hanging="360"/>
      </w:pPr>
    </w:lvl>
  </w:abstractNum>
  <w:abstractNum w:abstractNumId="18" w15:restartNumberingAfterBreak="0">
    <w:nsid w:val="53D310F6"/>
    <w:multiLevelType w:val="hybridMultilevel"/>
    <w:tmpl w:val="C0E23E1E"/>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9" w15:restartNumberingAfterBreak="0">
    <w:nsid w:val="5C046110"/>
    <w:multiLevelType w:val="hybridMultilevel"/>
    <w:tmpl w:val="B3A42B70"/>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6A9E0670"/>
    <w:multiLevelType w:val="hybridMultilevel"/>
    <w:tmpl w:val="2D604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AB44D8E"/>
    <w:multiLevelType w:val="multilevel"/>
    <w:tmpl w:val="7D6AB1F6"/>
    <w:lvl w:ilvl="0">
      <w:start w:val="1"/>
      <w:numFmt w:val="upperRoman"/>
      <w:pStyle w:val="VIRSRAKSTS1"/>
      <w:lvlText w:val="%1."/>
      <w:lvlJc w:val="left"/>
      <w:pPr>
        <w:ind w:left="1800" w:hanging="72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22" w15:restartNumberingAfterBreak="0">
    <w:nsid w:val="6AE51AE7"/>
    <w:multiLevelType w:val="hybridMultilevel"/>
    <w:tmpl w:val="4C385BEC"/>
    <w:lvl w:ilvl="0" w:tplc="0409000F">
      <w:start w:val="1"/>
      <w:numFmt w:val="decimal"/>
      <w:lvlText w:val="%1."/>
      <w:lvlJc w:val="left"/>
      <w:pPr>
        <w:tabs>
          <w:tab w:val="num" w:pos="720"/>
        </w:tabs>
        <w:ind w:left="720" w:hanging="360"/>
      </w:pPr>
      <w:rPr>
        <w:rFonts w:hint="default"/>
        <w:sz w:val="24"/>
      </w:rPr>
    </w:lvl>
    <w:lvl w:ilvl="1" w:tplc="DC229292">
      <w:start w:val="1"/>
      <w:numFmt w:val="bullet"/>
      <w:lvlText w:val=""/>
      <w:lvlJc w:val="left"/>
      <w:pPr>
        <w:tabs>
          <w:tab w:val="num" w:pos="502"/>
        </w:tabs>
        <w:ind w:left="502" w:hanging="360"/>
      </w:pPr>
      <w:rPr>
        <w:rFonts w:ascii="Symbol" w:hAnsi="Symbol" w:hint="default"/>
      </w:rPr>
    </w:lvl>
    <w:lvl w:ilvl="2" w:tplc="397CB0EE">
      <w:start w:val="1"/>
      <w:numFmt w:val="decimal"/>
      <w:lvlText w:val="%3."/>
      <w:lvlJc w:val="left"/>
      <w:pPr>
        <w:tabs>
          <w:tab w:val="num" w:pos="2160"/>
        </w:tabs>
        <w:ind w:left="2160" w:hanging="360"/>
      </w:pPr>
    </w:lvl>
    <w:lvl w:ilvl="3" w:tplc="1FBE291E" w:tentative="1">
      <w:start w:val="1"/>
      <w:numFmt w:val="decimal"/>
      <w:lvlText w:val="%4."/>
      <w:lvlJc w:val="left"/>
      <w:pPr>
        <w:tabs>
          <w:tab w:val="num" w:pos="2880"/>
        </w:tabs>
        <w:ind w:left="2880" w:hanging="360"/>
      </w:pPr>
    </w:lvl>
    <w:lvl w:ilvl="4" w:tplc="E9A4D1A8" w:tentative="1">
      <w:start w:val="1"/>
      <w:numFmt w:val="decimal"/>
      <w:lvlText w:val="%5."/>
      <w:lvlJc w:val="left"/>
      <w:pPr>
        <w:tabs>
          <w:tab w:val="num" w:pos="3600"/>
        </w:tabs>
        <w:ind w:left="3600" w:hanging="360"/>
      </w:pPr>
    </w:lvl>
    <w:lvl w:ilvl="5" w:tplc="9A2AB1BA" w:tentative="1">
      <w:start w:val="1"/>
      <w:numFmt w:val="decimal"/>
      <w:lvlText w:val="%6."/>
      <w:lvlJc w:val="left"/>
      <w:pPr>
        <w:tabs>
          <w:tab w:val="num" w:pos="4320"/>
        </w:tabs>
        <w:ind w:left="4320" w:hanging="360"/>
      </w:pPr>
    </w:lvl>
    <w:lvl w:ilvl="6" w:tplc="E368C6EC" w:tentative="1">
      <w:start w:val="1"/>
      <w:numFmt w:val="decimal"/>
      <w:lvlText w:val="%7."/>
      <w:lvlJc w:val="left"/>
      <w:pPr>
        <w:tabs>
          <w:tab w:val="num" w:pos="5040"/>
        </w:tabs>
        <w:ind w:left="5040" w:hanging="360"/>
      </w:pPr>
    </w:lvl>
    <w:lvl w:ilvl="7" w:tplc="F06E518A" w:tentative="1">
      <w:start w:val="1"/>
      <w:numFmt w:val="decimal"/>
      <w:lvlText w:val="%8."/>
      <w:lvlJc w:val="left"/>
      <w:pPr>
        <w:tabs>
          <w:tab w:val="num" w:pos="5760"/>
        </w:tabs>
        <w:ind w:left="5760" w:hanging="360"/>
      </w:pPr>
    </w:lvl>
    <w:lvl w:ilvl="8" w:tplc="711A657C" w:tentative="1">
      <w:start w:val="1"/>
      <w:numFmt w:val="decimal"/>
      <w:lvlText w:val="%9."/>
      <w:lvlJc w:val="left"/>
      <w:pPr>
        <w:tabs>
          <w:tab w:val="num" w:pos="6480"/>
        </w:tabs>
        <w:ind w:left="6480" w:hanging="360"/>
      </w:pPr>
    </w:lvl>
  </w:abstractNum>
  <w:abstractNum w:abstractNumId="23" w15:restartNumberingAfterBreak="0">
    <w:nsid w:val="709A0B2F"/>
    <w:multiLevelType w:val="hybridMultilevel"/>
    <w:tmpl w:val="8AC6431C"/>
    <w:lvl w:ilvl="0" w:tplc="0409000F">
      <w:start w:val="1"/>
      <w:numFmt w:val="decimal"/>
      <w:lvlText w:val="%1."/>
      <w:lvlJc w:val="left"/>
      <w:pPr>
        <w:ind w:left="501" w:hanging="360"/>
      </w:pPr>
      <w:rPr>
        <w:rFonts w:hint="default"/>
      </w:rPr>
    </w:lvl>
    <w:lvl w:ilvl="1" w:tplc="04090019">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4" w15:restartNumberingAfterBreak="0">
    <w:nsid w:val="7B5F3F37"/>
    <w:multiLevelType w:val="hybridMultilevel"/>
    <w:tmpl w:val="3168D7DA"/>
    <w:lvl w:ilvl="0" w:tplc="04090001">
      <w:start w:val="1"/>
      <w:numFmt w:val="bullet"/>
      <w:lvlText w:val=""/>
      <w:lvlJc w:val="left"/>
      <w:pPr>
        <w:ind w:left="861" w:hanging="360"/>
      </w:pPr>
      <w:rPr>
        <w:rFonts w:ascii="Symbol" w:hAnsi="Symbol" w:hint="default"/>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25" w15:restartNumberingAfterBreak="0">
    <w:nsid w:val="7F3B4D15"/>
    <w:multiLevelType w:val="hybridMultilevel"/>
    <w:tmpl w:val="679A18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97186669">
    <w:abstractNumId w:val="0"/>
  </w:num>
  <w:num w:numId="2" w16cid:durableId="1588343164">
    <w:abstractNumId w:val="9"/>
  </w:num>
  <w:num w:numId="3" w16cid:durableId="42602384">
    <w:abstractNumId w:val="19"/>
  </w:num>
  <w:num w:numId="4" w16cid:durableId="1367100552">
    <w:abstractNumId w:val="21"/>
  </w:num>
  <w:num w:numId="5" w16cid:durableId="2010060707">
    <w:abstractNumId w:val="11"/>
  </w:num>
  <w:num w:numId="6" w16cid:durableId="1398286869">
    <w:abstractNumId w:val="16"/>
  </w:num>
  <w:num w:numId="7" w16cid:durableId="711541918">
    <w:abstractNumId w:val="25"/>
  </w:num>
  <w:num w:numId="8" w16cid:durableId="136148486">
    <w:abstractNumId w:val="13"/>
  </w:num>
  <w:num w:numId="9" w16cid:durableId="180748634">
    <w:abstractNumId w:val="20"/>
  </w:num>
  <w:num w:numId="10" w16cid:durableId="649292656">
    <w:abstractNumId w:val="23"/>
  </w:num>
  <w:num w:numId="11" w16cid:durableId="927037884">
    <w:abstractNumId w:val="22"/>
  </w:num>
  <w:num w:numId="12" w16cid:durableId="13849988">
    <w:abstractNumId w:val="15"/>
  </w:num>
  <w:num w:numId="13" w16cid:durableId="13072186">
    <w:abstractNumId w:val="17"/>
  </w:num>
  <w:num w:numId="14" w16cid:durableId="140120222">
    <w:abstractNumId w:val="3"/>
  </w:num>
  <w:num w:numId="15" w16cid:durableId="1186942637">
    <w:abstractNumId w:val="4"/>
  </w:num>
  <w:num w:numId="16" w16cid:durableId="1204058722">
    <w:abstractNumId w:val="14"/>
  </w:num>
  <w:num w:numId="17" w16cid:durableId="353843275">
    <w:abstractNumId w:val="1"/>
  </w:num>
  <w:num w:numId="18" w16cid:durableId="82842126">
    <w:abstractNumId w:val="12"/>
  </w:num>
  <w:num w:numId="19" w16cid:durableId="552886111">
    <w:abstractNumId w:val="6"/>
  </w:num>
  <w:num w:numId="20" w16cid:durableId="210311564">
    <w:abstractNumId w:val="2"/>
  </w:num>
  <w:num w:numId="21" w16cid:durableId="585696337">
    <w:abstractNumId w:val="5"/>
  </w:num>
  <w:num w:numId="22" w16cid:durableId="1178039828">
    <w:abstractNumId w:val="18"/>
  </w:num>
  <w:num w:numId="23" w16cid:durableId="540557145">
    <w:abstractNumId w:val="8"/>
  </w:num>
  <w:num w:numId="24" w16cid:durableId="315691697">
    <w:abstractNumId w:val="24"/>
  </w:num>
  <w:num w:numId="25" w16cid:durableId="1602957767">
    <w:abstractNumId w:val="7"/>
  </w:num>
  <w:num w:numId="26" w16cid:durableId="80138689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BB"/>
    <w:rsid w:val="00000036"/>
    <w:rsid w:val="00001B03"/>
    <w:rsid w:val="00001B4E"/>
    <w:rsid w:val="00002329"/>
    <w:rsid w:val="00003010"/>
    <w:rsid w:val="0000339B"/>
    <w:rsid w:val="000041B1"/>
    <w:rsid w:val="00004851"/>
    <w:rsid w:val="000057F7"/>
    <w:rsid w:val="0000588E"/>
    <w:rsid w:val="00006338"/>
    <w:rsid w:val="00006AA1"/>
    <w:rsid w:val="0000710C"/>
    <w:rsid w:val="00007394"/>
    <w:rsid w:val="000076E7"/>
    <w:rsid w:val="00010C7C"/>
    <w:rsid w:val="000125C4"/>
    <w:rsid w:val="0001313B"/>
    <w:rsid w:val="000139E1"/>
    <w:rsid w:val="00013BFB"/>
    <w:rsid w:val="00014295"/>
    <w:rsid w:val="000142FC"/>
    <w:rsid w:val="00015252"/>
    <w:rsid w:val="00015DE9"/>
    <w:rsid w:val="00016C34"/>
    <w:rsid w:val="0001704D"/>
    <w:rsid w:val="000205B1"/>
    <w:rsid w:val="00021B3A"/>
    <w:rsid w:val="00023432"/>
    <w:rsid w:val="000240EB"/>
    <w:rsid w:val="000247AB"/>
    <w:rsid w:val="000251EC"/>
    <w:rsid w:val="0002708B"/>
    <w:rsid w:val="00027A3D"/>
    <w:rsid w:val="00027EB6"/>
    <w:rsid w:val="0003028E"/>
    <w:rsid w:val="0003057B"/>
    <w:rsid w:val="000307E8"/>
    <w:rsid w:val="00031334"/>
    <w:rsid w:val="00032A10"/>
    <w:rsid w:val="00033A04"/>
    <w:rsid w:val="00033B3C"/>
    <w:rsid w:val="00034972"/>
    <w:rsid w:val="0003501B"/>
    <w:rsid w:val="00035D15"/>
    <w:rsid w:val="00037067"/>
    <w:rsid w:val="00037719"/>
    <w:rsid w:val="00037D6D"/>
    <w:rsid w:val="00040766"/>
    <w:rsid w:val="0004097D"/>
    <w:rsid w:val="000418D4"/>
    <w:rsid w:val="0004285C"/>
    <w:rsid w:val="000433ED"/>
    <w:rsid w:val="000438B9"/>
    <w:rsid w:val="0004441A"/>
    <w:rsid w:val="00044FDF"/>
    <w:rsid w:val="0004520E"/>
    <w:rsid w:val="00045553"/>
    <w:rsid w:val="00046390"/>
    <w:rsid w:val="00046FD5"/>
    <w:rsid w:val="00047881"/>
    <w:rsid w:val="0004792E"/>
    <w:rsid w:val="00047B4C"/>
    <w:rsid w:val="00050483"/>
    <w:rsid w:val="00050ECD"/>
    <w:rsid w:val="00051846"/>
    <w:rsid w:val="000534B7"/>
    <w:rsid w:val="00053CBC"/>
    <w:rsid w:val="00053E13"/>
    <w:rsid w:val="00055A73"/>
    <w:rsid w:val="00055CC5"/>
    <w:rsid w:val="0005704E"/>
    <w:rsid w:val="00057ABF"/>
    <w:rsid w:val="000603F6"/>
    <w:rsid w:val="000606D8"/>
    <w:rsid w:val="00060AB8"/>
    <w:rsid w:val="000613C9"/>
    <w:rsid w:val="00061AC3"/>
    <w:rsid w:val="00061B38"/>
    <w:rsid w:val="00061FDE"/>
    <w:rsid w:val="00062141"/>
    <w:rsid w:val="000630E1"/>
    <w:rsid w:val="00063DC4"/>
    <w:rsid w:val="000644D6"/>
    <w:rsid w:val="00064C6A"/>
    <w:rsid w:val="00064CA8"/>
    <w:rsid w:val="00065F0E"/>
    <w:rsid w:val="000667A7"/>
    <w:rsid w:val="00067098"/>
    <w:rsid w:val="00072CBA"/>
    <w:rsid w:val="000730BC"/>
    <w:rsid w:val="00073902"/>
    <w:rsid w:val="00075A43"/>
    <w:rsid w:val="00075D9D"/>
    <w:rsid w:val="000769EC"/>
    <w:rsid w:val="00076DD5"/>
    <w:rsid w:val="00077E33"/>
    <w:rsid w:val="00080090"/>
    <w:rsid w:val="00080F86"/>
    <w:rsid w:val="00081918"/>
    <w:rsid w:val="00082197"/>
    <w:rsid w:val="00083DBE"/>
    <w:rsid w:val="00083DD5"/>
    <w:rsid w:val="00083F85"/>
    <w:rsid w:val="00085620"/>
    <w:rsid w:val="00086299"/>
    <w:rsid w:val="00086FBB"/>
    <w:rsid w:val="0008708D"/>
    <w:rsid w:val="00087BA2"/>
    <w:rsid w:val="00090CFF"/>
    <w:rsid w:val="0009266B"/>
    <w:rsid w:val="000927C3"/>
    <w:rsid w:val="00092E68"/>
    <w:rsid w:val="0009313E"/>
    <w:rsid w:val="0009316B"/>
    <w:rsid w:val="000948A6"/>
    <w:rsid w:val="00094FAE"/>
    <w:rsid w:val="0009556E"/>
    <w:rsid w:val="00095AEC"/>
    <w:rsid w:val="00095C2A"/>
    <w:rsid w:val="00095CF1"/>
    <w:rsid w:val="00095F1D"/>
    <w:rsid w:val="0009789C"/>
    <w:rsid w:val="00097927"/>
    <w:rsid w:val="00097B79"/>
    <w:rsid w:val="000A0BFF"/>
    <w:rsid w:val="000A109B"/>
    <w:rsid w:val="000A10D6"/>
    <w:rsid w:val="000A19C0"/>
    <w:rsid w:val="000A2248"/>
    <w:rsid w:val="000A23D1"/>
    <w:rsid w:val="000A2654"/>
    <w:rsid w:val="000A2924"/>
    <w:rsid w:val="000A390E"/>
    <w:rsid w:val="000A4444"/>
    <w:rsid w:val="000A5ED8"/>
    <w:rsid w:val="000A6A67"/>
    <w:rsid w:val="000A71A4"/>
    <w:rsid w:val="000B11CA"/>
    <w:rsid w:val="000B16E3"/>
    <w:rsid w:val="000B18A3"/>
    <w:rsid w:val="000B3844"/>
    <w:rsid w:val="000B3DC3"/>
    <w:rsid w:val="000B435E"/>
    <w:rsid w:val="000B45E3"/>
    <w:rsid w:val="000B515F"/>
    <w:rsid w:val="000B59B0"/>
    <w:rsid w:val="000B6181"/>
    <w:rsid w:val="000B6734"/>
    <w:rsid w:val="000B67C8"/>
    <w:rsid w:val="000B7137"/>
    <w:rsid w:val="000B7192"/>
    <w:rsid w:val="000B75EE"/>
    <w:rsid w:val="000B7DA0"/>
    <w:rsid w:val="000B7E57"/>
    <w:rsid w:val="000C0829"/>
    <w:rsid w:val="000C0AE6"/>
    <w:rsid w:val="000C136E"/>
    <w:rsid w:val="000C281E"/>
    <w:rsid w:val="000C2FF0"/>
    <w:rsid w:val="000C3460"/>
    <w:rsid w:val="000C3783"/>
    <w:rsid w:val="000C6DD5"/>
    <w:rsid w:val="000C77CA"/>
    <w:rsid w:val="000D0026"/>
    <w:rsid w:val="000D0D67"/>
    <w:rsid w:val="000D2A17"/>
    <w:rsid w:val="000D2D1A"/>
    <w:rsid w:val="000D3E31"/>
    <w:rsid w:val="000D4D92"/>
    <w:rsid w:val="000D590D"/>
    <w:rsid w:val="000D5C9B"/>
    <w:rsid w:val="000D613C"/>
    <w:rsid w:val="000D691E"/>
    <w:rsid w:val="000D7AE3"/>
    <w:rsid w:val="000E027F"/>
    <w:rsid w:val="000E0C19"/>
    <w:rsid w:val="000E1389"/>
    <w:rsid w:val="000E24D9"/>
    <w:rsid w:val="000E27BB"/>
    <w:rsid w:val="000E438E"/>
    <w:rsid w:val="000E4473"/>
    <w:rsid w:val="000E52F4"/>
    <w:rsid w:val="000E7B03"/>
    <w:rsid w:val="000F0298"/>
    <w:rsid w:val="000F13B2"/>
    <w:rsid w:val="000F1BEA"/>
    <w:rsid w:val="000F2578"/>
    <w:rsid w:val="000F2FB7"/>
    <w:rsid w:val="000F354C"/>
    <w:rsid w:val="000F3771"/>
    <w:rsid w:val="000F3E40"/>
    <w:rsid w:val="000F5B40"/>
    <w:rsid w:val="000F6030"/>
    <w:rsid w:val="000F751D"/>
    <w:rsid w:val="000F7781"/>
    <w:rsid w:val="00100018"/>
    <w:rsid w:val="001001EF"/>
    <w:rsid w:val="00101A66"/>
    <w:rsid w:val="00101D05"/>
    <w:rsid w:val="00104255"/>
    <w:rsid w:val="00104738"/>
    <w:rsid w:val="00104C8E"/>
    <w:rsid w:val="001053CE"/>
    <w:rsid w:val="001055AA"/>
    <w:rsid w:val="00105B8E"/>
    <w:rsid w:val="00105F58"/>
    <w:rsid w:val="00106333"/>
    <w:rsid w:val="00106D5C"/>
    <w:rsid w:val="00107A5F"/>
    <w:rsid w:val="00110A03"/>
    <w:rsid w:val="001112A1"/>
    <w:rsid w:val="0011141B"/>
    <w:rsid w:val="00111656"/>
    <w:rsid w:val="00114253"/>
    <w:rsid w:val="00114631"/>
    <w:rsid w:val="001158C7"/>
    <w:rsid w:val="00117304"/>
    <w:rsid w:val="00121466"/>
    <w:rsid w:val="00122179"/>
    <w:rsid w:val="0012218A"/>
    <w:rsid w:val="001229FE"/>
    <w:rsid w:val="0012372B"/>
    <w:rsid w:val="00123A0F"/>
    <w:rsid w:val="00123B09"/>
    <w:rsid w:val="00124CE9"/>
    <w:rsid w:val="0012573B"/>
    <w:rsid w:val="001264FC"/>
    <w:rsid w:val="00126AE8"/>
    <w:rsid w:val="00126B1A"/>
    <w:rsid w:val="00130969"/>
    <w:rsid w:val="00130CF8"/>
    <w:rsid w:val="0013389E"/>
    <w:rsid w:val="00133E52"/>
    <w:rsid w:val="00134638"/>
    <w:rsid w:val="0013532D"/>
    <w:rsid w:val="00136B9B"/>
    <w:rsid w:val="00137CCE"/>
    <w:rsid w:val="00140476"/>
    <w:rsid w:val="001422E8"/>
    <w:rsid w:val="00142DB1"/>
    <w:rsid w:val="00144E47"/>
    <w:rsid w:val="00144FCC"/>
    <w:rsid w:val="001452DC"/>
    <w:rsid w:val="0014532B"/>
    <w:rsid w:val="0014581B"/>
    <w:rsid w:val="00145984"/>
    <w:rsid w:val="00145EBE"/>
    <w:rsid w:val="00145FB6"/>
    <w:rsid w:val="001464DC"/>
    <w:rsid w:val="00150A8C"/>
    <w:rsid w:val="0015108E"/>
    <w:rsid w:val="001514A7"/>
    <w:rsid w:val="00151A31"/>
    <w:rsid w:val="00151FF0"/>
    <w:rsid w:val="00152189"/>
    <w:rsid w:val="00153AF2"/>
    <w:rsid w:val="00153D39"/>
    <w:rsid w:val="001546D5"/>
    <w:rsid w:val="00160443"/>
    <w:rsid w:val="00161A6F"/>
    <w:rsid w:val="0016223C"/>
    <w:rsid w:val="00162958"/>
    <w:rsid w:val="0016499E"/>
    <w:rsid w:val="001668AA"/>
    <w:rsid w:val="00167315"/>
    <w:rsid w:val="001673A8"/>
    <w:rsid w:val="00167C6D"/>
    <w:rsid w:val="00170B2C"/>
    <w:rsid w:val="00171A3C"/>
    <w:rsid w:val="001744BF"/>
    <w:rsid w:val="001750B8"/>
    <w:rsid w:val="001752C2"/>
    <w:rsid w:val="001755DE"/>
    <w:rsid w:val="00175F99"/>
    <w:rsid w:val="0017674F"/>
    <w:rsid w:val="00177075"/>
    <w:rsid w:val="001776CB"/>
    <w:rsid w:val="00180307"/>
    <w:rsid w:val="0018038D"/>
    <w:rsid w:val="0018072B"/>
    <w:rsid w:val="00180CE6"/>
    <w:rsid w:val="00180DE6"/>
    <w:rsid w:val="00180DF7"/>
    <w:rsid w:val="001811AE"/>
    <w:rsid w:val="00181DE5"/>
    <w:rsid w:val="00181E30"/>
    <w:rsid w:val="00184279"/>
    <w:rsid w:val="00184B8C"/>
    <w:rsid w:val="00184DE0"/>
    <w:rsid w:val="00184E3C"/>
    <w:rsid w:val="00184F7D"/>
    <w:rsid w:val="001857A4"/>
    <w:rsid w:val="00185B46"/>
    <w:rsid w:val="00187228"/>
    <w:rsid w:val="00190B55"/>
    <w:rsid w:val="00190E1A"/>
    <w:rsid w:val="001924B0"/>
    <w:rsid w:val="001932F2"/>
    <w:rsid w:val="00197BE6"/>
    <w:rsid w:val="001A0EC3"/>
    <w:rsid w:val="001A2EEC"/>
    <w:rsid w:val="001A38CB"/>
    <w:rsid w:val="001A4130"/>
    <w:rsid w:val="001A4751"/>
    <w:rsid w:val="001A5D4E"/>
    <w:rsid w:val="001A644E"/>
    <w:rsid w:val="001A66AC"/>
    <w:rsid w:val="001A693A"/>
    <w:rsid w:val="001A6EE3"/>
    <w:rsid w:val="001A70D6"/>
    <w:rsid w:val="001A7A4A"/>
    <w:rsid w:val="001A7D67"/>
    <w:rsid w:val="001B07C9"/>
    <w:rsid w:val="001B3612"/>
    <w:rsid w:val="001B4095"/>
    <w:rsid w:val="001B4A8B"/>
    <w:rsid w:val="001B7F56"/>
    <w:rsid w:val="001C1865"/>
    <w:rsid w:val="001C1ED6"/>
    <w:rsid w:val="001C232C"/>
    <w:rsid w:val="001C4053"/>
    <w:rsid w:val="001C57E5"/>
    <w:rsid w:val="001C62D8"/>
    <w:rsid w:val="001C6AA1"/>
    <w:rsid w:val="001C7172"/>
    <w:rsid w:val="001D015F"/>
    <w:rsid w:val="001D0D76"/>
    <w:rsid w:val="001D1534"/>
    <w:rsid w:val="001D20FB"/>
    <w:rsid w:val="001D20FC"/>
    <w:rsid w:val="001D4C2B"/>
    <w:rsid w:val="001D54ED"/>
    <w:rsid w:val="001D6767"/>
    <w:rsid w:val="001D6837"/>
    <w:rsid w:val="001D6DF9"/>
    <w:rsid w:val="001D72BE"/>
    <w:rsid w:val="001D7A1E"/>
    <w:rsid w:val="001E08A9"/>
    <w:rsid w:val="001E162D"/>
    <w:rsid w:val="001E242D"/>
    <w:rsid w:val="001E370A"/>
    <w:rsid w:val="001E37C5"/>
    <w:rsid w:val="001E3BC7"/>
    <w:rsid w:val="001E3CCC"/>
    <w:rsid w:val="001E3CF5"/>
    <w:rsid w:val="001E4997"/>
    <w:rsid w:val="001E52D2"/>
    <w:rsid w:val="001E60FD"/>
    <w:rsid w:val="001E6A48"/>
    <w:rsid w:val="001E6C01"/>
    <w:rsid w:val="001E6C91"/>
    <w:rsid w:val="001E6E6D"/>
    <w:rsid w:val="001E714F"/>
    <w:rsid w:val="001E75A3"/>
    <w:rsid w:val="001F11CC"/>
    <w:rsid w:val="001F1EAE"/>
    <w:rsid w:val="001F22BE"/>
    <w:rsid w:val="001F2F14"/>
    <w:rsid w:val="001F30A8"/>
    <w:rsid w:val="001F3ED1"/>
    <w:rsid w:val="001F43C2"/>
    <w:rsid w:val="001F62EF"/>
    <w:rsid w:val="001F6F2C"/>
    <w:rsid w:val="001F78B5"/>
    <w:rsid w:val="0020027D"/>
    <w:rsid w:val="002004E1"/>
    <w:rsid w:val="002015A9"/>
    <w:rsid w:val="00201EF9"/>
    <w:rsid w:val="002023B9"/>
    <w:rsid w:val="00203163"/>
    <w:rsid w:val="00204799"/>
    <w:rsid w:val="00204E18"/>
    <w:rsid w:val="00204E3E"/>
    <w:rsid w:val="002050FC"/>
    <w:rsid w:val="002051A8"/>
    <w:rsid w:val="00205CD6"/>
    <w:rsid w:val="00206247"/>
    <w:rsid w:val="002069AB"/>
    <w:rsid w:val="00207103"/>
    <w:rsid w:val="00210268"/>
    <w:rsid w:val="00210EF5"/>
    <w:rsid w:val="002139F3"/>
    <w:rsid w:val="002140A0"/>
    <w:rsid w:val="00214CF3"/>
    <w:rsid w:val="002150D1"/>
    <w:rsid w:val="002168B7"/>
    <w:rsid w:val="00216FFD"/>
    <w:rsid w:val="00217A8F"/>
    <w:rsid w:val="00217CE3"/>
    <w:rsid w:val="0022029A"/>
    <w:rsid w:val="002205D5"/>
    <w:rsid w:val="00220818"/>
    <w:rsid w:val="00221081"/>
    <w:rsid w:val="00221751"/>
    <w:rsid w:val="002228D5"/>
    <w:rsid w:val="00222DF0"/>
    <w:rsid w:val="0022439E"/>
    <w:rsid w:val="002243D0"/>
    <w:rsid w:val="00225111"/>
    <w:rsid w:val="00225466"/>
    <w:rsid w:val="002254AC"/>
    <w:rsid w:val="00225ED9"/>
    <w:rsid w:val="00226216"/>
    <w:rsid w:val="00227044"/>
    <w:rsid w:val="002271F7"/>
    <w:rsid w:val="00227275"/>
    <w:rsid w:val="00230588"/>
    <w:rsid w:val="00230A6B"/>
    <w:rsid w:val="00230CDB"/>
    <w:rsid w:val="00230F66"/>
    <w:rsid w:val="0023114D"/>
    <w:rsid w:val="002311C1"/>
    <w:rsid w:val="00232018"/>
    <w:rsid w:val="0023216E"/>
    <w:rsid w:val="00234383"/>
    <w:rsid w:val="00234816"/>
    <w:rsid w:val="002352C7"/>
    <w:rsid w:val="00235D02"/>
    <w:rsid w:val="002362E1"/>
    <w:rsid w:val="00236615"/>
    <w:rsid w:val="002368F5"/>
    <w:rsid w:val="002376C5"/>
    <w:rsid w:val="0023779D"/>
    <w:rsid w:val="002403E2"/>
    <w:rsid w:val="002404F9"/>
    <w:rsid w:val="00240C8E"/>
    <w:rsid w:val="002415D2"/>
    <w:rsid w:val="00241AB7"/>
    <w:rsid w:val="00242453"/>
    <w:rsid w:val="0024343A"/>
    <w:rsid w:val="00245A2C"/>
    <w:rsid w:val="0024678A"/>
    <w:rsid w:val="00246F8A"/>
    <w:rsid w:val="002471AC"/>
    <w:rsid w:val="00247791"/>
    <w:rsid w:val="00247946"/>
    <w:rsid w:val="00247FAC"/>
    <w:rsid w:val="002500A2"/>
    <w:rsid w:val="00250504"/>
    <w:rsid w:val="0025117E"/>
    <w:rsid w:val="00252187"/>
    <w:rsid w:val="002524EF"/>
    <w:rsid w:val="00252612"/>
    <w:rsid w:val="00253AAF"/>
    <w:rsid w:val="0025524E"/>
    <w:rsid w:val="00255999"/>
    <w:rsid w:val="0025668C"/>
    <w:rsid w:val="0025776B"/>
    <w:rsid w:val="00257CB2"/>
    <w:rsid w:val="00257E44"/>
    <w:rsid w:val="00260B2D"/>
    <w:rsid w:val="00263747"/>
    <w:rsid w:val="002638CD"/>
    <w:rsid w:val="0026430E"/>
    <w:rsid w:val="00264EA7"/>
    <w:rsid w:val="00264EC4"/>
    <w:rsid w:val="002653B0"/>
    <w:rsid w:val="00265A4E"/>
    <w:rsid w:val="00265E0A"/>
    <w:rsid w:val="00266829"/>
    <w:rsid w:val="00266D7A"/>
    <w:rsid w:val="00266E3B"/>
    <w:rsid w:val="00267742"/>
    <w:rsid w:val="00267C1F"/>
    <w:rsid w:val="002702FF"/>
    <w:rsid w:val="0027102A"/>
    <w:rsid w:val="00272BD1"/>
    <w:rsid w:val="00273752"/>
    <w:rsid w:val="0027398F"/>
    <w:rsid w:val="00275BE5"/>
    <w:rsid w:val="0027617A"/>
    <w:rsid w:val="00276304"/>
    <w:rsid w:val="002763C2"/>
    <w:rsid w:val="00276AA1"/>
    <w:rsid w:val="00276FFE"/>
    <w:rsid w:val="00277260"/>
    <w:rsid w:val="0028255F"/>
    <w:rsid w:val="00282BEA"/>
    <w:rsid w:val="00283B5D"/>
    <w:rsid w:val="00285984"/>
    <w:rsid w:val="002860ED"/>
    <w:rsid w:val="00286B24"/>
    <w:rsid w:val="00290505"/>
    <w:rsid w:val="00290D4F"/>
    <w:rsid w:val="00291080"/>
    <w:rsid w:val="0029322E"/>
    <w:rsid w:val="0029395B"/>
    <w:rsid w:val="00293CD6"/>
    <w:rsid w:val="00294057"/>
    <w:rsid w:val="0029548F"/>
    <w:rsid w:val="002969ED"/>
    <w:rsid w:val="00296D27"/>
    <w:rsid w:val="0029761D"/>
    <w:rsid w:val="002A0207"/>
    <w:rsid w:val="002A02FD"/>
    <w:rsid w:val="002A0A42"/>
    <w:rsid w:val="002A10D8"/>
    <w:rsid w:val="002A156F"/>
    <w:rsid w:val="002A1B35"/>
    <w:rsid w:val="002A3322"/>
    <w:rsid w:val="002A4730"/>
    <w:rsid w:val="002A54B0"/>
    <w:rsid w:val="002A6787"/>
    <w:rsid w:val="002B0020"/>
    <w:rsid w:val="002B0779"/>
    <w:rsid w:val="002B1571"/>
    <w:rsid w:val="002B2C97"/>
    <w:rsid w:val="002B3E7D"/>
    <w:rsid w:val="002B58CE"/>
    <w:rsid w:val="002C2051"/>
    <w:rsid w:val="002C2A51"/>
    <w:rsid w:val="002C3049"/>
    <w:rsid w:val="002C3257"/>
    <w:rsid w:val="002C3681"/>
    <w:rsid w:val="002C4153"/>
    <w:rsid w:val="002C48B9"/>
    <w:rsid w:val="002C495A"/>
    <w:rsid w:val="002C4FA8"/>
    <w:rsid w:val="002C65CC"/>
    <w:rsid w:val="002C685C"/>
    <w:rsid w:val="002C7139"/>
    <w:rsid w:val="002C7D81"/>
    <w:rsid w:val="002D0262"/>
    <w:rsid w:val="002D0264"/>
    <w:rsid w:val="002D035F"/>
    <w:rsid w:val="002D0E95"/>
    <w:rsid w:val="002D1E24"/>
    <w:rsid w:val="002D20A2"/>
    <w:rsid w:val="002D25C3"/>
    <w:rsid w:val="002D4782"/>
    <w:rsid w:val="002D4B16"/>
    <w:rsid w:val="002D591B"/>
    <w:rsid w:val="002D7065"/>
    <w:rsid w:val="002D77DB"/>
    <w:rsid w:val="002D7D51"/>
    <w:rsid w:val="002E01B3"/>
    <w:rsid w:val="002E0262"/>
    <w:rsid w:val="002E056E"/>
    <w:rsid w:val="002E08E0"/>
    <w:rsid w:val="002E2BA8"/>
    <w:rsid w:val="002E2DC1"/>
    <w:rsid w:val="002E30D1"/>
    <w:rsid w:val="002E4701"/>
    <w:rsid w:val="002E47E0"/>
    <w:rsid w:val="002E52A3"/>
    <w:rsid w:val="002E53CF"/>
    <w:rsid w:val="002E6087"/>
    <w:rsid w:val="002E7AC4"/>
    <w:rsid w:val="002F0C69"/>
    <w:rsid w:val="002F19C5"/>
    <w:rsid w:val="002F260C"/>
    <w:rsid w:val="002F319C"/>
    <w:rsid w:val="002F348E"/>
    <w:rsid w:val="002F3784"/>
    <w:rsid w:val="002F4326"/>
    <w:rsid w:val="002F4600"/>
    <w:rsid w:val="002F4D48"/>
    <w:rsid w:val="002F56FF"/>
    <w:rsid w:val="002F5E6C"/>
    <w:rsid w:val="002F605E"/>
    <w:rsid w:val="002F6AEF"/>
    <w:rsid w:val="002F78F2"/>
    <w:rsid w:val="0030031C"/>
    <w:rsid w:val="00300A59"/>
    <w:rsid w:val="0030277E"/>
    <w:rsid w:val="00302A84"/>
    <w:rsid w:val="003039CA"/>
    <w:rsid w:val="003044CA"/>
    <w:rsid w:val="00305A2B"/>
    <w:rsid w:val="00305CE9"/>
    <w:rsid w:val="0030699F"/>
    <w:rsid w:val="00307531"/>
    <w:rsid w:val="00310712"/>
    <w:rsid w:val="00310F22"/>
    <w:rsid w:val="003110AA"/>
    <w:rsid w:val="003114BD"/>
    <w:rsid w:val="00312166"/>
    <w:rsid w:val="003126A1"/>
    <w:rsid w:val="003128CD"/>
    <w:rsid w:val="00313A7C"/>
    <w:rsid w:val="0031694E"/>
    <w:rsid w:val="00316983"/>
    <w:rsid w:val="00316B48"/>
    <w:rsid w:val="0031736B"/>
    <w:rsid w:val="00317D37"/>
    <w:rsid w:val="00317DB9"/>
    <w:rsid w:val="003201C5"/>
    <w:rsid w:val="00322747"/>
    <w:rsid w:val="003239F4"/>
    <w:rsid w:val="00323BFB"/>
    <w:rsid w:val="003245E8"/>
    <w:rsid w:val="00325A00"/>
    <w:rsid w:val="00325D18"/>
    <w:rsid w:val="00325F29"/>
    <w:rsid w:val="00326757"/>
    <w:rsid w:val="00326B3B"/>
    <w:rsid w:val="00326F8C"/>
    <w:rsid w:val="00327246"/>
    <w:rsid w:val="003273DB"/>
    <w:rsid w:val="00330390"/>
    <w:rsid w:val="00330C68"/>
    <w:rsid w:val="00331DA3"/>
    <w:rsid w:val="00332B94"/>
    <w:rsid w:val="003337A3"/>
    <w:rsid w:val="00334076"/>
    <w:rsid w:val="003347A0"/>
    <w:rsid w:val="00334859"/>
    <w:rsid w:val="003352AB"/>
    <w:rsid w:val="003356FC"/>
    <w:rsid w:val="0033649E"/>
    <w:rsid w:val="0033701C"/>
    <w:rsid w:val="003373AC"/>
    <w:rsid w:val="00341ADF"/>
    <w:rsid w:val="00341B14"/>
    <w:rsid w:val="003439FB"/>
    <w:rsid w:val="00343B60"/>
    <w:rsid w:val="00344B5D"/>
    <w:rsid w:val="003510E6"/>
    <w:rsid w:val="003516D6"/>
    <w:rsid w:val="00352EA0"/>
    <w:rsid w:val="00353CAC"/>
    <w:rsid w:val="00354BD5"/>
    <w:rsid w:val="0035547E"/>
    <w:rsid w:val="0035758B"/>
    <w:rsid w:val="00357775"/>
    <w:rsid w:val="00361277"/>
    <w:rsid w:val="00362575"/>
    <w:rsid w:val="003625B0"/>
    <w:rsid w:val="00362A42"/>
    <w:rsid w:val="003648CD"/>
    <w:rsid w:val="00365EDB"/>
    <w:rsid w:val="0036657B"/>
    <w:rsid w:val="0036698E"/>
    <w:rsid w:val="00367BE7"/>
    <w:rsid w:val="00367C03"/>
    <w:rsid w:val="00371898"/>
    <w:rsid w:val="0037341E"/>
    <w:rsid w:val="003734BB"/>
    <w:rsid w:val="00373629"/>
    <w:rsid w:val="00373FB0"/>
    <w:rsid w:val="00374532"/>
    <w:rsid w:val="003745A9"/>
    <w:rsid w:val="003745ED"/>
    <w:rsid w:val="0037624E"/>
    <w:rsid w:val="00376283"/>
    <w:rsid w:val="0037651D"/>
    <w:rsid w:val="00376A57"/>
    <w:rsid w:val="00376D92"/>
    <w:rsid w:val="003779B0"/>
    <w:rsid w:val="00380265"/>
    <w:rsid w:val="00380A52"/>
    <w:rsid w:val="003827BC"/>
    <w:rsid w:val="00382D85"/>
    <w:rsid w:val="003833FF"/>
    <w:rsid w:val="003844CA"/>
    <w:rsid w:val="003846B8"/>
    <w:rsid w:val="00384FC0"/>
    <w:rsid w:val="003852E8"/>
    <w:rsid w:val="00386888"/>
    <w:rsid w:val="00386E3E"/>
    <w:rsid w:val="00387EC1"/>
    <w:rsid w:val="00390126"/>
    <w:rsid w:val="00390C96"/>
    <w:rsid w:val="00391690"/>
    <w:rsid w:val="00391D25"/>
    <w:rsid w:val="00392C6F"/>
    <w:rsid w:val="00392FFD"/>
    <w:rsid w:val="00397478"/>
    <w:rsid w:val="003A01D2"/>
    <w:rsid w:val="003A1F62"/>
    <w:rsid w:val="003A2834"/>
    <w:rsid w:val="003A36C5"/>
    <w:rsid w:val="003A43C4"/>
    <w:rsid w:val="003A4CFA"/>
    <w:rsid w:val="003A5A69"/>
    <w:rsid w:val="003A5D1F"/>
    <w:rsid w:val="003B0FD4"/>
    <w:rsid w:val="003B10CC"/>
    <w:rsid w:val="003B1278"/>
    <w:rsid w:val="003B1639"/>
    <w:rsid w:val="003B19FF"/>
    <w:rsid w:val="003B26D8"/>
    <w:rsid w:val="003B2874"/>
    <w:rsid w:val="003B30DA"/>
    <w:rsid w:val="003B4349"/>
    <w:rsid w:val="003B5210"/>
    <w:rsid w:val="003B5460"/>
    <w:rsid w:val="003B58BB"/>
    <w:rsid w:val="003B5EC3"/>
    <w:rsid w:val="003B75E8"/>
    <w:rsid w:val="003C030A"/>
    <w:rsid w:val="003C0A76"/>
    <w:rsid w:val="003C1258"/>
    <w:rsid w:val="003C1AE5"/>
    <w:rsid w:val="003C1ECE"/>
    <w:rsid w:val="003C2211"/>
    <w:rsid w:val="003C318A"/>
    <w:rsid w:val="003C323C"/>
    <w:rsid w:val="003C446D"/>
    <w:rsid w:val="003C56B9"/>
    <w:rsid w:val="003C5746"/>
    <w:rsid w:val="003C5A8E"/>
    <w:rsid w:val="003C6CCF"/>
    <w:rsid w:val="003D1036"/>
    <w:rsid w:val="003D1381"/>
    <w:rsid w:val="003D2395"/>
    <w:rsid w:val="003D2535"/>
    <w:rsid w:val="003D2952"/>
    <w:rsid w:val="003D2C53"/>
    <w:rsid w:val="003D322B"/>
    <w:rsid w:val="003D374C"/>
    <w:rsid w:val="003D37B5"/>
    <w:rsid w:val="003D4345"/>
    <w:rsid w:val="003D4387"/>
    <w:rsid w:val="003D47AA"/>
    <w:rsid w:val="003D50C7"/>
    <w:rsid w:val="003D5422"/>
    <w:rsid w:val="003D5650"/>
    <w:rsid w:val="003D631B"/>
    <w:rsid w:val="003D6EBC"/>
    <w:rsid w:val="003D717B"/>
    <w:rsid w:val="003D7BC1"/>
    <w:rsid w:val="003E035A"/>
    <w:rsid w:val="003E0471"/>
    <w:rsid w:val="003E071A"/>
    <w:rsid w:val="003E24DF"/>
    <w:rsid w:val="003E36F6"/>
    <w:rsid w:val="003E3F86"/>
    <w:rsid w:val="003E5014"/>
    <w:rsid w:val="003E591B"/>
    <w:rsid w:val="003E636A"/>
    <w:rsid w:val="003E6B86"/>
    <w:rsid w:val="003E7B95"/>
    <w:rsid w:val="003F0088"/>
    <w:rsid w:val="003F1183"/>
    <w:rsid w:val="003F29A9"/>
    <w:rsid w:val="003F29D0"/>
    <w:rsid w:val="003F2D81"/>
    <w:rsid w:val="003F3198"/>
    <w:rsid w:val="003F3494"/>
    <w:rsid w:val="003F369D"/>
    <w:rsid w:val="003F4132"/>
    <w:rsid w:val="003F4F10"/>
    <w:rsid w:val="003F545C"/>
    <w:rsid w:val="003F6115"/>
    <w:rsid w:val="003F7275"/>
    <w:rsid w:val="00401205"/>
    <w:rsid w:val="00404345"/>
    <w:rsid w:val="00406B93"/>
    <w:rsid w:val="0040719D"/>
    <w:rsid w:val="004073CB"/>
    <w:rsid w:val="004108EB"/>
    <w:rsid w:val="00411A5B"/>
    <w:rsid w:val="00411B0E"/>
    <w:rsid w:val="00412060"/>
    <w:rsid w:val="00413077"/>
    <w:rsid w:val="00414020"/>
    <w:rsid w:val="004149EC"/>
    <w:rsid w:val="004158E2"/>
    <w:rsid w:val="0041737A"/>
    <w:rsid w:val="004203D0"/>
    <w:rsid w:val="0042099C"/>
    <w:rsid w:val="00423109"/>
    <w:rsid w:val="00423E68"/>
    <w:rsid w:val="0042477D"/>
    <w:rsid w:val="00425500"/>
    <w:rsid w:val="00426E83"/>
    <w:rsid w:val="004303BE"/>
    <w:rsid w:val="00430581"/>
    <w:rsid w:val="0043131C"/>
    <w:rsid w:val="00431361"/>
    <w:rsid w:val="004313EE"/>
    <w:rsid w:val="004320EB"/>
    <w:rsid w:val="004324A7"/>
    <w:rsid w:val="00432705"/>
    <w:rsid w:val="004334EA"/>
    <w:rsid w:val="004337A8"/>
    <w:rsid w:val="004343DF"/>
    <w:rsid w:val="004348EA"/>
    <w:rsid w:val="00435734"/>
    <w:rsid w:val="00435A26"/>
    <w:rsid w:val="00437921"/>
    <w:rsid w:val="004405E1"/>
    <w:rsid w:val="00441062"/>
    <w:rsid w:val="004411AC"/>
    <w:rsid w:val="00443FC8"/>
    <w:rsid w:val="00444353"/>
    <w:rsid w:val="004456A5"/>
    <w:rsid w:val="00445CC3"/>
    <w:rsid w:val="00445DC8"/>
    <w:rsid w:val="004469E7"/>
    <w:rsid w:val="00446FBF"/>
    <w:rsid w:val="00447EA4"/>
    <w:rsid w:val="00450AC1"/>
    <w:rsid w:val="00450DA4"/>
    <w:rsid w:val="00452C86"/>
    <w:rsid w:val="00454703"/>
    <w:rsid w:val="0045474F"/>
    <w:rsid w:val="00454961"/>
    <w:rsid w:val="00455407"/>
    <w:rsid w:val="00455561"/>
    <w:rsid w:val="00455DAD"/>
    <w:rsid w:val="00457643"/>
    <w:rsid w:val="0046005B"/>
    <w:rsid w:val="004602B5"/>
    <w:rsid w:val="00461061"/>
    <w:rsid w:val="00461A46"/>
    <w:rsid w:val="00461C55"/>
    <w:rsid w:val="00462D8F"/>
    <w:rsid w:val="00463762"/>
    <w:rsid w:val="00464723"/>
    <w:rsid w:val="0046493F"/>
    <w:rsid w:val="00465E9B"/>
    <w:rsid w:val="004670A9"/>
    <w:rsid w:val="00467224"/>
    <w:rsid w:val="0046725C"/>
    <w:rsid w:val="00470917"/>
    <w:rsid w:val="00470C8F"/>
    <w:rsid w:val="004719C7"/>
    <w:rsid w:val="00471F17"/>
    <w:rsid w:val="004728CD"/>
    <w:rsid w:val="00472E7A"/>
    <w:rsid w:val="00473DB9"/>
    <w:rsid w:val="0047580E"/>
    <w:rsid w:val="0047596B"/>
    <w:rsid w:val="00475D66"/>
    <w:rsid w:val="0047634D"/>
    <w:rsid w:val="00477C75"/>
    <w:rsid w:val="00480B2C"/>
    <w:rsid w:val="004813AA"/>
    <w:rsid w:val="00481D31"/>
    <w:rsid w:val="00482BD4"/>
    <w:rsid w:val="004836EE"/>
    <w:rsid w:val="00483C6D"/>
    <w:rsid w:val="00484E06"/>
    <w:rsid w:val="004873D0"/>
    <w:rsid w:val="004903B9"/>
    <w:rsid w:val="004909C5"/>
    <w:rsid w:val="00490A00"/>
    <w:rsid w:val="00491066"/>
    <w:rsid w:val="004918B3"/>
    <w:rsid w:val="00492041"/>
    <w:rsid w:val="00493321"/>
    <w:rsid w:val="00495B16"/>
    <w:rsid w:val="004977E7"/>
    <w:rsid w:val="004A02B8"/>
    <w:rsid w:val="004A1A4A"/>
    <w:rsid w:val="004A2973"/>
    <w:rsid w:val="004A3E13"/>
    <w:rsid w:val="004A48C9"/>
    <w:rsid w:val="004A5D8C"/>
    <w:rsid w:val="004A5E8D"/>
    <w:rsid w:val="004A7168"/>
    <w:rsid w:val="004A79C0"/>
    <w:rsid w:val="004B08FC"/>
    <w:rsid w:val="004B0A13"/>
    <w:rsid w:val="004B471B"/>
    <w:rsid w:val="004B47EB"/>
    <w:rsid w:val="004B487F"/>
    <w:rsid w:val="004B5591"/>
    <w:rsid w:val="004B61B7"/>
    <w:rsid w:val="004B628F"/>
    <w:rsid w:val="004B7294"/>
    <w:rsid w:val="004C28CB"/>
    <w:rsid w:val="004C4674"/>
    <w:rsid w:val="004C4A97"/>
    <w:rsid w:val="004C6880"/>
    <w:rsid w:val="004C6E49"/>
    <w:rsid w:val="004C7C65"/>
    <w:rsid w:val="004D00EE"/>
    <w:rsid w:val="004D03AD"/>
    <w:rsid w:val="004D2015"/>
    <w:rsid w:val="004D25DE"/>
    <w:rsid w:val="004D31D3"/>
    <w:rsid w:val="004D3225"/>
    <w:rsid w:val="004D3256"/>
    <w:rsid w:val="004D416C"/>
    <w:rsid w:val="004D47EA"/>
    <w:rsid w:val="004D52F0"/>
    <w:rsid w:val="004D5328"/>
    <w:rsid w:val="004D5A8E"/>
    <w:rsid w:val="004D73DB"/>
    <w:rsid w:val="004D76A7"/>
    <w:rsid w:val="004D7D26"/>
    <w:rsid w:val="004E00C1"/>
    <w:rsid w:val="004E0502"/>
    <w:rsid w:val="004E08FB"/>
    <w:rsid w:val="004E0FC5"/>
    <w:rsid w:val="004E1EF8"/>
    <w:rsid w:val="004E364F"/>
    <w:rsid w:val="004E3A88"/>
    <w:rsid w:val="004E489D"/>
    <w:rsid w:val="004E49BF"/>
    <w:rsid w:val="004E4AC3"/>
    <w:rsid w:val="004E7112"/>
    <w:rsid w:val="004E7B90"/>
    <w:rsid w:val="004E7E1E"/>
    <w:rsid w:val="004F03D4"/>
    <w:rsid w:val="004F176A"/>
    <w:rsid w:val="004F1995"/>
    <w:rsid w:val="004F24D8"/>
    <w:rsid w:val="004F2BCE"/>
    <w:rsid w:val="004F32D7"/>
    <w:rsid w:val="004F355E"/>
    <w:rsid w:val="004F3AAE"/>
    <w:rsid w:val="004F4075"/>
    <w:rsid w:val="004F536D"/>
    <w:rsid w:val="004F5A5C"/>
    <w:rsid w:val="004F5C00"/>
    <w:rsid w:val="004F69E4"/>
    <w:rsid w:val="004F6BE5"/>
    <w:rsid w:val="004F7C2B"/>
    <w:rsid w:val="00502C77"/>
    <w:rsid w:val="0050382F"/>
    <w:rsid w:val="00503A46"/>
    <w:rsid w:val="00503AC1"/>
    <w:rsid w:val="00503BAE"/>
    <w:rsid w:val="00504115"/>
    <w:rsid w:val="00504A83"/>
    <w:rsid w:val="00506056"/>
    <w:rsid w:val="005072B1"/>
    <w:rsid w:val="005075FF"/>
    <w:rsid w:val="00507EC4"/>
    <w:rsid w:val="0051078C"/>
    <w:rsid w:val="005108E5"/>
    <w:rsid w:val="005112BE"/>
    <w:rsid w:val="00511950"/>
    <w:rsid w:val="00512D51"/>
    <w:rsid w:val="00512DB8"/>
    <w:rsid w:val="00513BE6"/>
    <w:rsid w:val="00514F36"/>
    <w:rsid w:val="005155AE"/>
    <w:rsid w:val="00516546"/>
    <w:rsid w:val="0051676C"/>
    <w:rsid w:val="00516DB8"/>
    <w:rsid w:val="00517462"/>
    <w:rsid w:val="00520681"/>
    <w:rsid w:val="00520D85"/>
    <w:rsid w:val="0052107F"/>
    <w:rsid w:val="005217FB"/>
    <w:rsid w:val="00523165"/>
    <w:rsid w:val="005231B3"/>
    <w:rsid w:val="005239F1"/>
    <w:rsid w:val="0052425A"/>
    <w:rsid w:val="00525092"/>
    <w:rsid w:val="00525A29"/>
    <w:rsid w:val="00526873"/>
    <w:rsid w:val="0052707D"/>
    <w:rsid w:val="0053045A"/>
    <w:rsid w:val="0053087A"/>
    <w:rsid w:val="00530CCC"/>
    <w:rsid w:val="00530E8F"/>
    <w:rsid w:val="00532094"/>
    <w:rsid w:val="005327A4"/>
    <w:rsid w:val="00532848"/>
    <w:rsid w:val="00532C72"/>
    <w:rsid w:val="00534099"/>
    <w:rsid w:val="00536DDA"/>
    <w:rsid w:val="00541066"/>
    <w:rsid w:val="005418F3"/>
    <w:rsid w:val="0054204A"/>
    <w:rsid w:val="005435F9"/>
    <w:rsid w:val="0054371F"/>
    <w:rsid w:val="00543983"/>
    <w:rsid w:val="005445F8"/>
    <w:rsid w:val="00545F99"/>
    <w:rsid w:val="005462A4"/>
    <w:rsid w:val="005467B6"/>
    <w:rsid w:val="005507EF"/>
    <w:rsid w:val="00550859"/>
    <w:rsid w:val="00551853"/>
    <w:rsid w:val="00551A4C"/>
    <w:rsid w:val="00552EBA"/>
    <w:rsid w:val="005539D0"/>
    <w:rsid w:val="00553B7B"/>
    <w:rsid w:val="005541C2"/>
    <w:rsid w:val="00554207"/>
    <w:rsid w:val="00554E2B"/>
    <w:rsid w:val="005554D3"/>
    <w:rsid w:val="005556DF"/>
    <w:rsid w:val="00557112"/>
    <w:rsid w:val="00557447"/>
    <w:rsid w:val="00557FAC"/>
    <w:rsid w:val="005601BD"/>
    <w:rsid w:val="0056070C"/>
    <w:rsid w:val="00560CF5"/>
    <w:rsid w:val="00560D37"/>
    <w:rsid w:val="0056167F"/>
    <w:rsid w:val="00562824"/>
    <w:rsid w:val="00563228"/>
    <w:rsid w:val="00564B1A"/>
    <w:rsid w:val="00565886"/>
    <w:rsid w:val="00565AA1"/>
    <w:rsid w:val="00566494"/>
    <w:rsid w:val="00571420"/>
    <w:rsid w:val="005736BC"/>
    <w:rsid w:val="00573B0E"/>
    <w:rsid w:val="00574393"/>
    <w:rsid w:val="0057472F"/>
    <w:rsid w:val="0057772F"/>
    <w:rsid w:val="00577AF7"/>
    <w:rsid w:val="00577DA7"/>
    <w:rsid w:val="00581B61"/>
    <w:rsid w:val="00582C8C"/>
    <w:rsid w:val="00582D4D"/>
    <w:rsid w:val="00583902"/>
    <w:rsid w:val="00583EA7"/>
    <w:rsid w:val="00583EB0"/>
    <w:rsid w:val="00586736"/>
    <w:rsid w:val="005869A1"/>
    <w:rsid w:val="00586E3B"/>
    <w:rsid w:val="005871F4"/>
    <w:rsid w:val="005901E8"/>
    <w:rsid w:val="00590BFE"/>
    <w:rsid w:val="0059237A"/>
    <w:rsid w:val="00592CF5"/>
    <w:rsid w:val="00593CFC"/>
    <w:rsid w:val="005942B2"/>
    <w:rsid w:val="00596293"/>
    <w:rsid w:val="00596786"/>
    <w:rsid w:val="00596809"/>
    <w:rsid w:val="00597112"/>
    <w:rsid w:val="0059740B"/>
    <w:rsid w:val="00597ACA"/>
    <w:rsid w:val="005A3548"/>
    <w:rsid w:val="005A544B"/>
    <w:rsid w:val="005A5FDA"/>
    <w:rsid w:val="005A6760"/>
    <w:rsid w:val="005A7CFA"/>
    <w:rsid w:val="005A7E1C"/>
    <w:rsid w:val="005B2AE2"/>
    <w:rsid w:val="005B2EB2"/>
    <w:rsid w:val="005B2F2D"/>
    <w:rsid w:val="005B313A"/>
    <w:rsid w:val="005B4866"/>
    <w:rsid w:val="005B51CF"/>
    <w:rsid w:val="005B5311"/>
    <w:rsid w:val="005B551B"/>
    <w:rsid w:val="005B6091"/>
    <w:rsid w:val="005B6833"/>
    <w:rsid w:val="005B6924"/>
    <w:rsid w:val="005B6EBA"/>
    <w:rsid w:val="005B7393"/>
    <w:rsid w:val="005C067E"/>
    <w:rsid w:val="005C071B"/>
    <w:rsid w:val="005C0C58"/>
    <w:rsid w:val="005C2407"/>
    <w:rsid w:val="005C3271"/>
    <w:rsid w:val="005C3F4B"/>
    <w:rsid w:val="005C4BA8"/>
    <w:rsid w:val="005C529A"/>
    <w:rsid w:val="005C59E8"/>
    <w:rsid w:val="005D076E"/>
    <w:rsid w:val="005D0830"/>
    <w:rsid w:val="005D1587"/>
    <w:rsid w:val="005D3BD9"/>
    <w:rsid w:val="005D4D38"/>
    <w:rsid w:val="005D5497"/>
    <w:rsid w:val="005D652B"/>
    <w:rsid w:val="005D702E"/>
    <w:rsid w:val="005D7A67"/>
    <w:rsid w:val="005E00E9"/>
    <w:rsid w:val="005E13A4"/>
    <w:rsid w:val="005E20EF"/>
    <w:rsid w:val="005E37A0"/>
    <w:rsid w:val="005E4E57"/>
    <w:rsid w:val="005E7A12"/>
    <w:rsid w:val="005F06B8"/>
    <w:rsid w:val="005F415F"/>
    <w:rsid w:val="005F73B7"/>
    <w:rsid w:val="006002B9"/>
    <w:rsid w:val="006003D7"/>
    <w:rsid w:val="00600B27"/>
    <w:rsid w:val="00601649"/>
    <w:rsid w:val="006018FE"/>
    <w:rsid w:val="00603211"/>
    <w:rsid w:val="00603437"/>
    <w:rsid w:val="0060495C"/>
    <w:rsid w:val="00604CE9"/>
    <w:rsid w:val="00605482"/>
    <w:rsid w:val="006060A8"/>
    <w:rsid w:val="00606CAD"/>
    <w:rsid w:val="0061024C"/>
    <w:rsid w:val="0061105C"/>
    <w:rsid w:val="00611325"/>
    <w:rsid w:val="00611C7A"/>
    <w:rsid w:val="006123D4"/>
    <w:rsid w:val="00613BE7"/>
    <w:rsid w:val="00613CE0"/>
    <w:rsid w:val="00613FB8"/>
    <w:rsid w:val="006159CF"/>
    <w:rsid w:val="00616CD7"/>
    <w:rsid w:val="00616EF3"/>
    <w:rsid w:val="006179BB"/>
    <w:rsid w:val="00617EA8"/>
    <w:rsid w:val="00617F41"/>
    <w:rsid w:val="006225C3"/>
    <w:rsid w:val="00623341"/>
    <w:rsid w:val="00623729"/>
    <w:rsid w:val="00623765"/>
    <w:rsid w:val="006241B4"/>
    <w:rsid w:val="006247E2"/>
    <w:rsid w:val="00624DD4"/>
    <w:rsid w:val="0062531D"/>
    <w:rsid w:val="0062598A"/>
    <w:rsid w:val="00625B20"/>
    <w:rsid w:val="00626731"/>
    <w:rsid w:val="0062766D"/>
    <w:rsid w:val="00631376"/>
    <w:rsid w:val="00631F73"/>
    <w:rsid w:val="006335A3"/>
    <w:rsid w:val="006339EA"/>
    <w:rsid w:val="00633A3B"/>
    <w:rsid w:val="006341C7"/>
    <w:rsid w:val="006347C1"/>
    <w:rsid w:val="00634B4F"/>
    <w:rsid w:val="0063688E"/>
    <w:rsid w:val="00636F72"/>
    <w:rsid w:val="00637380"/>
    <w:rsid w:val="00637DB7"/>
    <w:rsid w:val="00642A91"/>
    <w:rsid w:val="006432AC"/>
    <w:rsid w:val="00644AB1"/>
    <w:rsid w:val="00645B56"/>
    <w:rsid w:val="00645E9C"/>
    <w:rsid w:val="0064605E"/>
    <w:rsid w:val="00647364"/>
    <w:rsid w:val="0064747F"/>
    <w:rsid w:val="0065076C"/>
    <w:rsid w:val="00651CE5"/>
    <w:rsid w:val="00651EAF"/>
    <w:rsid w:val="00652316"/>
    <w:rsid w:val="00652C63"/>
    <w:rsid w:val="00652ED9"/>
    <w:rsid w:val="00653522"/>
    <w:rsid w:val="00653E44"/>
    <w:rsid w:val="00653F48"/>
    <w:rsid w:val="006543F7"/>
    <w:rsid w:val="00654484"/>
    <w:rsid w:val="006559C7"/>
    <w:rsid w:val="00655F65"/>
    <w:rsid w:val="00656D74"/>
    <w:rsid w:val="00657B3A"/>
    <w:rsid w:val="00660A6E"/>
    <w:rsid w:val="00662292"/>
    <w:rsid w:val="00663364"/>
    <w:rsid w:val="006639D8"/>
    <w:rsid w:val="006651B5"/>
    <w:rsid w:val="00665B50"/>
    <w:rsid w:val="00665EC5"/>
    <w:rsid w:val="00666C93"/>
    <w:rsid w:val="006710B7"/>
    <w:rsid w:val="006714AF"/>
    <w:rsid w:val="00671FEE"/>
    <w:rsid w:val="00672785"/>
    <w:rsid w:val="00672866"/>
    <w:rsid w:val="006731EF"/>
    <w:rsid w:val="006768AB"/>
    <w:rsid w:val="0067717B"/>
    <w:rsid w:val="00677455"/>
    <w:rsid w:val="00680289"/>
    <w:rsid w:val="006806DC"/>
    <w:rsid w:val="00680730"/>
    <w:rsid w:val="00680AF1"/>
    <w:rsid w:val="00681570"/>
    <w:rsid w:val="00682349"/>
    <w:rsid w:val="00683ECA"/>
    <w:rsid w:val="00684C17"/>
    <w:rsid w:val="00684F98"/>
    <w:rsid w:val="00685F65"/>
    <w:rsid w:val="00686593"/>
    <w:rsid w:val="006870E2"/>
    <w:rsid w:val="0068729E"/>
    <w:rsid w:val="00690AA8"/>
    <w:rsid w:val="00690B80"/>
    <w:rsid w:val="0069273D"/>
    <w:rsid w:val="006929A2"/>
    <w:rsid w:val="0069453B"/>
    <w:rsid w:val="00694B3D"/>
    <w:rsid w:val="00695D85"/>
    <w:rsid w:val="006961A5"/>
    <w:rsid w:val="0069667C"/>
    <w:rsid w:val="00696EA0"/>
    <w:rsid w:val="006971AB"/>
    <w:rsid w:val="006A08C1"/>
    <w:rsid w:val="006A1DCC"/>
    <w:rsid w:val="006A1E78"/>
    <w:rsid w:val="006A21D6"/>
    <w:rsid w:val="006A231C"/>
    <w:rsid w:val="006A2643"/>
    <w:rsid w:val="006A27C8"/>
    <w:rsid w:val="006A27CE"/>
    <w:rsid w:val="006A29B7"/>
    <w:rsid w:val="006A3720"/>
    <w:rsid w:val="006A384E"/>
    <w:rsid w:val="006A44EF"/>
    <w:rsid w:val="006A4814"/>
    <w:rsid w:val="006A4D3D"/>
    <w:rsid w:val="006A5825"/>
    <w:rsid w:val="006A5CE9"/>
    <w:rsid w:val="006B0F39"/>
    <w:rsid w:val="006B11B6"/>
    <w:rsid w:val="006B13EC"/>
    <w:rsid w:val="006B169D"/>
    <w:rsid w:val="006B1CC8"/>
    <w:rsid w:val="006B243E"/>
    <w:rsid w:val="006B2D15"/>
    <w:rsid w:val="006B33CF"/>
    <w:rsid w:val="006B3C07"/>
    <w:rsid w:val="006B41E5"/>
    <w:rsid w:val="006B45F0"/>
    <w:rsid w:val="006B4C85"/>
    <w:rsid w:val="006B4FAC"/>
    <w:rsid w:val="006B50E2"/>
    <w:rsid w:val="006B50F1"/>
    <w:rsid w:val="006B6371"/>
    <w:rsid w:val="006B6629"/>
    <w:rsid w:val="006B665F"/>
    <w:rsid w:val="006B6E75"/>
    <w:rsid w:val="006B74A8"/>
    <w:rsid w:val="006B78B6"/>
    <w:rsid w:val="006C0B4D"/>
    <w:rsid w:val="006C0B88"/>
    <w:rsid w:val="006C10AD"/>
    <w:rsid w:val="006C19C4"/>
    <w:rsid w:val="006C28B4"/>
    <w:rsid w:val="006C42BE"/>
    <w:rsid w:val="006C5674"/>
    <w:rsid w:val="006C5A97"/>
    <w:rsid w:val="006C7945"/>
    <w:rsid w:val="006D0FA5"/>
    <w:rsid w:val="006D1177"/>
    <w:rsid w:val="006D1C63"/>
    <w:rsid w:val="006D1ECC"/>
    <w:rsid w:val="006D28F1"/>
    <w:rsid w:val="006D2E3F"/>
    <w:rsid w:val="006D37C6"/>
    <w:rsid w:val="006D5111"/>
    <w:rsid w:val="006D6005"/>
    <w:rsid w:val="006D606F"/>
    <w:rsid w:val="006D6A8F"/>
    <w:rsid w:val="006D712B"/>
    <w:rsid w:val="006D765A"/>
    <w:rsid w:val="006E0083"/>
    <w:rsid w:val="006E161A"/>
    <w:rsid w:val="006E3B0B"/>
    <w:rsid w:val="006E40D8"/>
    <w:rsid w:val="006E497A"/>
    <w:rsid w:val="006E5499"/>
    <w:rsid w:val="006E61D9"/>
    <w:rsid w:val="006E6334"/>
    <w:rsid w:val="006E676C"/>
    <w:rsid w:val="006E6F28"/>
    <w:rsid w:val="006E6FDB"/>
    <w:rsid w:val="006E75CB"/>
    <w:rsid w:val="006F0C88"/>
    <w:rsid w:val="006F11BB"/>
    <w:rsid w:val="006F2BDC"/>
    <w:rsid w:val="006F2D99"/>
    <w:rsid w:val="006F2E8A"/>
    <w:rsid w:val="006F380A"/>
    <w:rsid w:val="006F458D"/>
    <w:rsid w:val="006F51A8"/>
    <w:rsid w:val="006F62C4"/>
    <w:rsid w:val="006F6E64"/>
    <w:rsid w:val="006F7AA0"/>
    <w:rsid w:val="00700411"/>
    <w:rsid w:val="007025DE"/>
    <w:rsid w:val="007034DF"/>
    <w:rsid w:val="007038E9"/>
    <w:rsid w:val="007045E6"/>
    <w:rsid w:val="007047C1"/>
    <w:rsid w:val="0070647A"/>
    <w:rsid w:val="00707109"/>
    <w:rsid w:val="00707872"/>
    <w:rsid w:val="0071127D"/>
    <w:rsid w:val="007116A3"/>
    <w:rsid w:val="00711B91"/>
    <w:rsid w:val="0071205F"/>
    <w:rsid w:val="00712484"/>
    <w:rsid w:val="007127DC"/>
    <w:rsid w:val="0071516D"/>
    <w:rsid w:val="007176F9"/>
    <w:rsid w:val="00717F2B"/>
    <w:rsid w:val="00720371"/>
    <w:rsid w:val="00721B7D"/>
    <w:rsid w:val="007222CA"/>
    <w:rsid w:val="00722629"/>
    <w:rsid w:val="00722A9E"/>
    <w:rsid w:val="00723467"/>
    <w:rsid w:val="007255AD"/>
    <w:rsid w:val="00725643"/>
    <w:rsid w:val="00725A9B"/>
    <w:rsid w:val="00726173"/>
    <w:rsid w:val="00726321"/>
    <w:rsid w:val="00727975"/>
    <w:rsid w:val="00727EA1"/>
    <w:rsid w:val="0073182D"/>
    <w:rsid w:val="00731DE9"/>
    <w:rsid w:val="00731E78"/>
    <w:rsid w:val="00734DA3"/>
    <w:rsid w:val="007355FD"/>
    <w:rsid w:val="007356C7"/>
    <w:rsid w:val="00735A4D"/>
    <w:rsid w:val="00735D68"/>
    <w:rsid w:val="00736094"/>
    <w:rsid w:val="007379C5"/>
    <w:rsid w:val="0074050B"/>
    <w:rsid w:val="0074193D"/>
    <w:rsid w:val="00741A9E"/>
    <w:rsid w:val="00741CE3"/>
    <w:rsid w:val="0074326A"/>
    <w:rsid w:val="00744F8D"/>
    <w:rsid w:val="00746060"/>
    <w:rsid w:val="0074610E"/>
    <w:rsid w:val="00746709"/>
    <w:rsid w:val="00746CF1"/>
    <w:rsid w:val="0075013E"/>
    <w:rsid w:val="00750327"/>
    <w:rsid w:val="007509B0"/>
    <w:rsid w:val="00750F80"/>
    <w:rsid w:val="007512EC"/>
    <w:rsid w:val="00752374"/>
    <w:rsid w:val="00752EBB"/>
    <w:rsid w:val="007551FA"/>
    <w:rsid w:val="00755927"/>
    <w:rsid w:val="00756CE1"/>
    <w:rsid w:val="007602A7"/>
    <w:rsid w:val="00760521"/>
    <w:rsid w:val="00760D1F"/>
    <w:rsid w:val="007619C8"/>
    <w:rsid w:val="007620DF"/>
    <w:rsid w:val="00762214"/>
    <w:rsid w:val="00763082"/>
    <w:rsid w:val="00763CB7"/>
    <w:rsid w:val="00764F29"/>
    <w:rsid w:val="00765265"/>
    <w:rsid w:val="00765475"/>
    <w:rsid w:val="0076552B"/>
    <w:rsid w:val="00766A36"/>
    <w:rsid w:val="00766C43"/>
    <w:rsid w:val="00770290"/>
    <w:rsid w:val="00770E24"/>
    <w:rsid w:val="00770F02"/>
    <w:rsid w:val="00772005"/>
    <w:rsid w:val="00772C60"/>
    <w:rsid w:val="00772DD0"/>
    <w:rsid w:val="00773D33"/>
    <w:rsid w:val="00774008"/>
    <w:rsid w:val="0077729A"/>
    <w:rsid w:val="00777707"/>
    <w:rsid w:val="00777993"/>
    <w:rsid w:val="0078060B"/>
    <w:rsid w:val="00780959"/>
    <w:rsid w:val="0078170D"/>
    <w:rsid w:val="00781B95"/>
    <w:rsid w:val="00782768"/>
    <w:rsid w:val="007833B0"/>
    <w:rsid w:val="00783967"/>
    <w:rsid w:val="00784BAD"/>
    <w:rsid w:val="007854DB"/>
    <w:rsid w:val="00785D4A"/>
    <w:rsid w:val="00786ADF"/>
    <w:rsid w:val="00786F01"/>
    <w:rsid w:val="00786F24"/>
    <w:rsid w:val="00786F2C"/>
    <w:rsid w:val="00791770"/>
    <w:rsid w:val="00791D52"/>
    <w:rsid w:val="00792249"/>
    <w:rsid w:val="0079239D"/>
    <w:rsid w:val="00792B48"/>
    <w:rsid w:val="00793874"/>
    <w:rsid w:val="00793EAF"/>
    <w:rsid w:val="00794F56"/>
    <w:rsid w:val="007953B0"/>
    <w:rsid w:val="0079593E"/>
    <w:rsid w:val="00795FF0"/>
    <w:rsid w:val="00796970"/>
    <w:rsid w:val="00796E76"/>
    <w:rsid w:val="007A1FD6"/>
    <w:rsid w:val="007A2A62"/>
    <w:rsid w:val="007A4D0B"/>
    <w:rsid w:val="007A4FA5"/>
    <w:rsid w:val="007A5782"/>
    <w:rsid w:val="007A584A"/>
    <w:rsid w:val="007A7AAC"/>
    <w:rsid w:val="007A7BBB"/>
    <w:rsid w:val="007B01AB"/>
    <w:rsid w:val="007B0EE7"/>
    <w:rsid w:val="007B2056"/>
    <w:rsid w:val="007B2436"/>
    <w:rsid w:val="007B26AC"/>
    <w:rsid w:val="007B3EB9"/>
    <w:rsid w:val="007B4EEF"/>
    <w:rsid w:val="007B6223"/>
    <w:rsid w:val="007B6D34"/>
    <w:rsid w:val="007B7DE0"/>
    <w:rsid w:val="007C0336"/>
    <w:rsid w:val="007C0518"/>
    <w:rsid w:val="007C1FA8"/>
    <w:rsid w:val="007C234A"/>
    <w:rsid w:val="007C2508"/>
    <w:rsid w:val="007C2F72"/>
    <w:rsid w:val="007C3548"/>
    <w:rsid w:val="007C3BA0"/>
    <w:rsid w:val="007C504A"/>
    <w:rsid w:val="007C5334"/>
    <w:rsid w:val="007C6934"/>
    <w:rsid w:val="007C7DC3"/>
    <w:rsid w:val="007D0A12"/>
    <w:rsid w:val="007D19B8"/>
    <w:rsid w:val="007D2A74"/>
    <w:rsid w:val="007D3192"/>
    <w:rsid w:val="007D5327"/>
    <w:rsid w:val="007D55B5"/>
    <w:rsid w:val="007D5C44"/>
    <w:rsid w:val="007D6571"/>
    <w:rsid w:val="007D6AFC"/>
    <w:rsid w:val="007D7195"/>
    <w:rsid w:val="007E0F73"/>
    <w:rsid w:val="007E1EFC"/>
    <w:rsid w:val="007E2988"/>
    <w:rsid w:val="007E3BAC"/>
    <w:rsid w:val="007E48F6"/>
    <w:rsid w:val="007E6E37"/>
    <w:rsid w:val="007E6F09"/>
    <w:rsid w:val="007E76B3"/>
    <w:rsid w:val="007E79C9"/>
    <w:rsid w:val="007E7DBF"/>
    <w:rsid w:val="007E7F4E"/>
    <w:rsid w:val="007F06A2"/>
    <w:rsid w:val="007F0BB3"/>
    <w:rsid w:val="007F1668"/>
    <w:rsid w:val="007F170C"/>
    <w:rsid w:val="007F1C02"/>
    <w:rsid w:val="007F4315"/>
    <w:rsid w:val="007F5263"/>
    <w:rsid w:val="007F5937"/>
    <w:rsid w:val="007F5B33"/>
    <w:rsid w:val="007F67A8"/>
    <w:rsid w:val="007F6E0B"/>
    <w:rsid w:val="007F729F"/>
    <w:rsid w:val="00800C4E"/>
    <w:rsid w:val="00800EA3"/>
    <w:rsid w:val="0080253D"/>
    <w:rsid w:val="00802745"/>
    <w:rsid w:val="00803E6C"/>
    <w:rsid w:val="0080408A"/>
    <w:rsid w:val="008044FC"/>
    <w:rsid w:val="008047BE"/>
    <w:rsid w:val="00804B01"/>
    <w:rsid w:val="00804D57"/>
    <w:rsid w:val="00805407"/>
    <w:rsid w:val="008067D9"/>
    <w:rsid w:val="00806AF5"/>
    <w:rsid w:val="0081097A"/>
    <w:rsid w:val="0081161D"/>
    <w:rsid w:val="0081269C"/>
    <w:rsid w:val="008144B1"/>
    <w:rsid w:val="00814D8B"/>
    <w:rsid w:val="00815392"/>
    <w:rsid w:val="008153F7"/>
    <w:rsid w:val="0081575C"/>
    <w:rsid w:val="00815A33"/>
    <w:rsid w:val="00816D32"/>
    <w:rsid w:val="00820C80"/>
    <w:rsid w:val="00820E7F"/>
    <w:rsid w:val="008224DB"/>
    <w:rsid w:val="00822651"/>
    <w:rsid w:val="00822EE1"/>
    <w:rsid w:val="008233DC"/>
    <w:rsid w:val="00823675"/>
    <w:rsid w:val="0082441D"/>
    <w:rsid w:val="008246AF"/>
    <w:rsid w:val="00824B09"/>
    <w:rsid w:val="00825195"/>
    <w:rsid w:val="0082644F"/>
    <w:rsid w:val="008270D8"/>
    <w:rsid w:val="00827253"/>
    <w:rsid w:val="00827C6B"/>
    <w:rsid w:val="00830D2A"/>
    <w:rsid w:val="008314B1"/>
    <w:rsid w:val="008319EE"/>
    <w:rsid w:val="00831F55"/>
    <w:rsid w:val="00832693"/>
    <w:rsid w:val="00832BC1"/>
    <w:rsid w:val="008330B6"/>
    <w:rsid w:val="0083587A"/>
    <w:rsid w:val="00837232"/>
    <w:rsid w:val="00837479"/>
    <w:rsid w:val="008379B4"/>
    <w:rsid w:val="00837A86"/>
    <w:rsid w:val="00837FD9"/>
    <w:rsid w:val="00840CB0"/>
    <w:rsid w:val="00841592"/>
    <w:rsid w:val="00841D83"/>
    <w:rsid w:val="0084238D"/>
    <w:rsid w:val="00843BD8"/>
    <w:rsid w:val="00844A52"/>
    <w:rsid w:val="008452B8"/>
    <w:rsid w:val="008454A0"/>
    <w:rsid w:val="00845E78"/>
    <w:rsid w:val="00847427"/>
    <w:rsid w:val="00847F89"/>
    <w:rsid w:val="008504CD"/>
    <w:rsid w:val="008504EE"/>
    <w:rsid w:val="008517AC"/>
    <w:rsid w:val="0085208A"/>
    <w:rsid w:val="008520E7"/>
    <w:rsid w:val="00852B6C"/>
    <w:rsid w:val="0085329D"/>
    <w:rsid w:val="00853B06"/>
    <w:rsid w:val="0085519F"/>
    <w:rsid w:val="00855F33"/>
    <w:rsid w:val="00856DBA"/>
    <w:rsid w:val="00856F2B"/>
    <w:rsid w:val="00857C8A"/>
    <w:rsid w:val="008612A5"/>
    <w:rsid w:val="00862AE0"/>
    <w:rsid w:val="008635F8"/>
    <w:rsid w:val="008649C9"/>
    <w:rsid w:val="00864CB4"/>
    <w:rsid w:val="008672A2"/>
    <w:rsid w:val="008701BE"/>
    <w:rsid w:val="008702EF"/>
    <w:rsid w:val="00871868"/>
    <w:rsid w:val="00872AB5"/>
    <w:rsid w:val="00872E7F"/>
    <w:rsid w:val="0087303A"/>
    <w:rsid w:val="00873893"/>
    <w:rsid w:val="008739D5"/>
    <w:rsid w:val="00873B1E"/>
    <w:rsid w:val="00873F25"/>
    <w:rsid w:val="008752D6"/>
    <w:rsid w:val="00875E50"/>
    <w:rsid w:val="0087665E"/>
    <w:rsid w:val="00877197"/>
    <w:rsid w:val="00877899"/>
    <w:rsid w:val="008800CC"/>
    <w:rsid w:val="0088035E"/>
    <w:rsid w:val="00881A57"/>
    <w:rsid w:val="008824BF"/>
    <w:rsid w:val="00882517"/>
    <w:rsid w:val="00882580"/>
    <w:rsid w:val="0088267B"/>
    <w:rsid w:val="00883052"/>
    <w:rsid w:val="00883C99"/>
    <w:rsid w:val="00884A2A"/>
    <w:rsid w:val="00884C28"/>
    <w:rsid w:val="00884FB8"/>
    <w:rsid w:val="0088521E"/>
    <w:rsid w:val="00885472"/>
    <w:rsid w:val="0088615E"/>
    <w:rsid w:val="00886DA9"/>
    <w:rsid w:val="008879B5"/>
    <w:rsid w:val="00887EF9"/>
    <w:rsid w:val="0089039D"/>
    <w:rsid w:val="00891000"/>
    <w:rsid w:val="00891057"/>
    <w:rsid w:val="0089175D"/>
    <w:rsid w:val="00891D68"/>
    <w:rsid w:val="00892029"/>
    <w:rsid w:val="00892F6D"/>
    <w:rsid w:val="00893D15"/>
    <w:rsid w:val="008941B1"/>
    <w:rsid w:val="0089428E"/>
    <w:rsid w:val="008949EE"/>
    <w:rsid w:val="008951F5"/>
    <w:rsid w:val="00895BCA"/>
    <w:rsid w:val="00895FA2"/>
    <w:rsid w:val="00897C8C"/>
    <w:rsid w:val="00897CA3"/>
    <w:rsid w:val="00897FDD"/>
    <w:rsid w:val="008A057C"/>
    <w:rsid w:val="008A065C"/>
    <w:rsid w:val="008A0B84"/>
    <w:rsid w:val="008A0FD5"/>
    <w:rsid w:val="008A17FD"/>
    <w:rsid w:val="008A1C6C"/>
    <w:rsid w:val="008A3F49"/>
    <w:rsid w:val="008A44B1"/>
    <w:rsid w:val="008A4557"/>
    <w:rsid w:val="008A56D1"/>
    <w:rsid w:val="008A6823"/>
    <w:rsid w:val="008A6A4F"/>
    <w:rsid w:val="008A7296"/>
    <w:rsid w:val="008A7378"/>
    <w:rsid w:val="008A7B14"/>
    <w:rsid w:val="008B0F83"/>
    <w:rsid w:val="008B11CB"/>
    <w:rsid w:val="008B2CA6"/>
    <w:rsid w:val="008B4C64"/>
    <w:rsid w:val="008B590C"/>
    <w:rsid w:val="008B6E9B"/>
    <w:rsid w:val="008B7785"/>
    <w:rsid w:val="008B7DD8"/>
    <w:rsid w:val="008B7E37"/>
    <w:rsid w:val="008C04D5"/>
    <w:rsid w:val="008C0BF6"/>
    <w:rsid w:val="008C13A2"/>
    <w:rsid w:val="008C14BD"/>
    <w:rsid w:val="008C3062"/>
    <w:rsid w:val="008C3200"/>
    <w:rsid w:val="008C3556"/>
    <w:rsid w:val="008C4A1E"/>
    <w:rsid w:val="008C61E2"/>
    <w:rsid w:val="008C684E"/>
    <w:rsid w:val="008C792F"/>
    <w:rsid w:val="008D0327"/>
    <w:rsid w:val="008D223F"/>
    <w:rsid w:val="008D254F"/>
    <w:rsid w:val="008D2C8F"/>
    <w:rsid w:val="008D351D"/>
    <w:rsid w:val="008D4E0C"/>
    <w:rsid w:val="008D5BA4"/>
    <w:rsid w:val="008D7320"/>
    <w:rsid w:val="008D76B8"/>
    <w:rsid w:val="008D78B7"/>
    <w:rsid w:val="008E0C40"/>
    <w:rsid w:val="008E255C"/>
    <w:rsid w:val="008E2E88"/>
    <w:rsid w:val="008E303B"/>
    <w:rsid w:val="008E3334"/>
    <w:rsid w:val="008E3501"/>
    <w:rsid w:val="008E350E"/>
    <w:rsid w:val="008E3749"/>
    <w:rsid w:val="008E3B2B"/>
    <w:rsid w:val="008E55D9"/>
    <w:rsid w:val="008E6317"/>
    <w:rsid w:val="008E6856"/>
    <w:rsid w:val="008E7692"/>
    <w:rsid w:val="008E7F43"/>
    <w:rsid w:val="008F0BF6"/>
    <w:rsid w:val="008F1200"/>
    <w:rsid w:val="008F1C05"/>
    <w:rsid w:val="008F1D25"/>
    <w:rsid w:val="008F208B"/>
    <w:rsid w:val="008F28F7"/>
    <w:rsid w:val="008F2A6E"/>
    <w:rsid w:val="008F373F"/>
    <w:rsid w:val="008F397D"/>
    <w:rsid w:val="008F3D1B"/>
    <w:rsid w:val="008F50DD"/>
    <w:rsid w:val="008F62F6"/>
    <w:rsid w:val="008F7F8D"/>
    <w:rsid w:val="00900EEA"/>
    <w:rsid w:val="009012FF"/>
    <w:rsid w:val="00901D0A"/>
    <w:rsid w:val="00901D0C"/>
    <w:rsid w:val="00901F19"/>
    <w:rsid w:val="0090240A"/>
    <w:rsid w:val="0090267A"/>
    <w:rsid w:val="00902D7B"/>
    <w:rsid w:val="0090441A"/>
    <w:rsid w:val="00905DA0"/>
    <w:rsid w:val="009069F7"/>
    <w:rsid w:val="00907631"/>
    <w:rsid w:val="00910874"/>
    <w:rsid w:val="0091206B"/>
    <w:rsid w:val="00913098"/>
    <w:rsid w:val="0091327B"/>
    <w:rsid w:val="0091383D"/>
    <w:rsid w:val="00913D64"/>
    <w:rsid w:val="00914AC6"/>
    <w:rsid w:val="00914BD1"/>
    <w:rsid w:val="00914FD1"/>
    <w:rsid w:val="009150A1"/>
    <w:rsid w:val="009152B5"/>
    <w:rsid w:val="00916478"/>
    <w:rsid w:val="0091684B"/>
    <w:rsid w:val="00916B0A"/>
    <w:rsid w:val="00917501"/>
    <w:rsid w:val="00917A74"/>
    <w:rsid w:val="00920382"/>
    <w:rsid w:val="0092052B"/>
    <w:rsid w:val="009213E0"/>
    <w:rsid w:val="009217C1"/>
    <w:rsid w:val="00924155"/>
    <w:rsid w:val="00926254"/>
    <w:rsid w:val="00927CA9"/>
    <w:rsid w:val="00930B0F"/>
    <w:rsid w:val="00931964"/>
    <w:rsid w:val="0093218B"/>
    <w:rsid w:val="009325A9"/>
    <w:rsid w:val="009326DD"/>
    <w:rsid w:val="00932A61"/>
    <w:rsid w:val="00932D6C"/>
    <w:rsid w:val="00932EB3"/>
    <w:rsid w:val="00934B95"/>
    <w:rsid w:val="00936158"/>
    <w:rsid w:val="00936821"/>
    <w:rsid w:val="0093749C"/>
    <w:rsid w:val="0093799D"/>
    <w:rsid w:val="009408BE"/>
    <w:rsid w:val="00942A2A"/>
    <w:rsid w:val="0094336A"/>
    <w:rsid w:val="0094345D"/>
    <w:rsid w:val="00944073"/>
    <w:rsid w:val="00946505"/>
    <w:rsid w:val="00947BBF"/>
    <w:rsid w:val="00950806"/>
    <w:rsid w:val="009512E6"/>
    <w:rsid w:val="009523D7"/>
    <w:rsid w:val="00952977"/>
    <w:rsid w:val="00955CCD"/>
    <w:rsid w:val="009568B5"/>
    <w:rsid w:val="00956E30"/>
    <w:rsid w:val="00962765"/>
    <w:rsid w:val="00963194"/>
    <w:rsid w:val="00963B59"/>
    <w:rsid w:val="00963B83"/>
    <w:rsid w:val="00963FC5"/>
    <w:rsid w:val="00964778"/>
    <w:rsid w:val="009661F7"/>
    <w:rsid w:val="009667AB"/>
    <w:rsid w:val="00966AA0"/>
    <w:rsid w:val="00966AC9"/>
    <w:rsid w:val="00966F35"/>
    <w:rsid w:val="009710B8"/>
    <w:rsid w:val="0097172B"/>
    <w:rsid w:val="009717A2"/>
    <w:rsid w:val="00971AED"/>
    <w:rsid w:val="00971D35"/>
    <w:rsid w:val="00972C18"/>
    <w:rsid w:val="0097321C"/>
    <w:rsid w:val="00973561"/>
    <w:rsid w:val="0097566F"/>
    <w:rsid w:val="00976112"/>
    <w:rsid w:val="00977D17"/>
    <w:rsid w:val="009800C9"/>
    <w:rsid w:val="00981CBC"/>
    <w:rsid w:val="0098262C"/>
    <w:rsid w:val="00982FF0"/>
    <w:rsid w:val="00984223"/>
    <w:rsid w:val="00984F7E"/>
    <w:rsid w:val="009852AE"/>
    <w:rsid w:val="009869C3"/>
    <w:rsid w:val="009878E3"/>
    <w:rsid w:val="00987AF1"/>
    <w:rsid w:val="00991420"/>
    <w:rsid w:val="009915E5"/>
    <w:rsid w:val="009916E0"/>
    <w:rsid w:val="00991E1A"/>
    <w:rsid w:val="00993185"/>
    <w:rsid w:val="00993E59"/>
    <w:rsid w:val="009940BE"/>
    <w:rsid w:val="009947AE"/>
    <w:rsid w:val="0099555C"/>
    <w:rsid w:val="00995B96"/>
    <w:rsid w:val="00995D2D"/>
    <w:rsid w:val="009961A8"/>
    <w:rsid w:val="0099702C"/>
    <w:rsid w:val="00997FFC"/>
    <w:rsid w:val="009A0290"/>
    <w:rsid w:val="009A04CA"/>
    <w:rsid w:val="009A1089"/>
    <w:rsid w:val="009A1364"/>
    <w:rsid w:val="009A2784"/>
    <w:rsid w:val="009A3934"/>
    <w:rsid w:val="009A3D9F"/>
    <w:rsid w:val="009A459E"/>
    <w:rsid w:val="009A46E1"/>
    <w:rsid w:val="009A4B73"/>
    <w:rsid w:val="009A5078"/>
    <w:rsid w:val="009A52E9"/>
    <w:rsid w:val="009A5887"/>
    <w:rsid w:val="009A621C"/>
    <w:rsid w:val="009A6509"/>
    <w:rsid w:val="009A77F7"/>
    <w:rsid w:val="009B0056"/>
    <w:rsid w:val="009B01F7"/>
    <w:rsid w:val="009B0411"/>
    <w:rsid w:val="009B0B93"/>
    <w:rsid w:val="009B0C11"/>
    <w:rsid w:val="009B0C32"/>
    <w:rsid w:val="009B2A08"/>
    <w:rsid w:val="009B3AA0"/>
    <w:rsid w:val="009B4DAA"/>
    <w:rsid w:val="009B65E5"/>
    <w:rsid w:val="009B6AF1"/>
    <w:rsid w:val="009C1176"/>
    <w:rsid w:val="009C2700"/>
    <w:rsid w:val="009C34D6"/>
    <w:rsid w:val="009C3F6F"/>
    <w:rsid w:val="009C5BF1"/>
    <w:rsid w:val="009C5E46"/>
    <w:rsid w:val="009C6B05"/>
    <w:rsid w:val="009C733A"/>
    <w:rsid w:val="009C746F"/>
    <w:rsid w:val="009C7A68"/>
    <w:rsid w:val="009C7CFE"/>
    <w:rsid w:val="009D0743"/>
    <w:rsid w:val="009D0A86"/>
    <w:rsid w:val="009D128A"/>
    <w:rsid w:val="009D1403"/>
    <w:rsid w:val="009D1440"/>
    <w:rsid w:val="009D3FCF"/>
    <w:rsid w:val="009D43B0"/>
    <w:rsid w:val="009D4843"/>
    <w:rsid w:val="009D4C41"/>
    <w:rsid w:val="009D5C9C"/>
    <w:rsid w:val="009D71BF"/>
    <w:rsid w:val="009D791F"/>
    <w:rsid w:val="009E0303"/>
    <w:rsid w:val="009E0383"/>
    <w:rsid w:val="009E0C34"/>
    <w:rsid w:val="009E1C14"/>
    <w:rsid w:val="009E29BD"/>
    <w:rsid w:val="009E3B8F"/>
    <w:rsid w:val="009E4275"/>
    <w:rsid w:val="009E44BE"/>
    <w:rsid w:val="009E5B49"/>
    <w:rsid w:val="009E63E4"/>
    <w:rsid w:val="009E6B50"/>
    <w:rsid w:val="009E76F9"/>
    <w:rsid w:val="009F001E"/>
    <w:rsid w:val="009F01D9"/>
    <w:rsid w:val="009F0A4B"/>
    <w:rsid w:val="009F1F46"/>
    <w:rsid w:val="009F3C65"/>
    <w:rsid w:val="009F43A0"/>
    <w:rsid w:val="009F46BC"/>
    <w:rsid w:val="009F48F8"/>
    <w:rsid w:val="009F5672"/>
    <w:rsid w:val="009F60D4"/>
    <w:rsid w:val="00A00277"/>
    <w:rsid w:val="00A009DA"/>
    <w:rsid w:val="00A01820"/>
    <w:rsid w:val="00A02516"/>
    <w:rsid w:val="00A02580"/>
    <w:rsid w:val="00A0290A"/>
    <w:rsid w:val="00A02A6F"/>
    <w:rsid w:val="00A02EDD"/>
    <w:rsid w:val="00A0355F"/>
    <w:rsid w:val="00A047D8"/>
    <w:rsid w:val="00A04FDC"/>
    <w:rsid w:val="00A05263"/>
    <w:rsid w:val="00A0763C"/>
    <w:rsid w:val="00A0783D"/>
    <w:rsid w:val="00A10F94"/>
    <w:rsid w:val="00A1353A"/>
    <w:rsid w:val="00A13695"/>
    <w:rsid w:val="00A13A9C"/>
    <w:rsid w:val="00A145A2"/>
    <w:rsid w:val="00A149B5"/>
    <w:rsid w:val="00A15120"/>
    <w:rsid w:val="00A15861"/>
    <w:rsid w:val="00A16528"/>
    <w:rsid w:val="00A17A33"/>
    <w:rsid w:val="00A201F7"/>
    <w:rsid w:val="00A21B79"/>
    <w:rsid w:val="00A21E4F"/>
    <w:rsid w:val="00A21E78"/>
    <w:rsid w:val="00A229D1"/>
    <w:rsid w:val="00A22CC1"/>
    <w:rsid w:val="00A238F1"/>
    <w:rsid w:val="00A23BAE"/>
    <w:rsid w:val="00A24202"/>
    <w:rsid w:val="00A24D3C"/>
    <w:rsid w:val="00A261DD"/>
    <w:rsid w:val="00A26953"/>
    <w:rsid w:val="00A26F05"/>
    <w:rsid w:val="00A3011A"/>
    <w:rsid w:val="00A30775"/>
    <w:rsid w:val="00A32B97"/>
    <w:rsid w:val="00A32D69"/>
    <w:rsid w:val="00A330AF"/>
    <w:rsid w:val="00A337DF"/>
    <w:rsid w:val="00A33E65"/>
    <w:rsid w:val="00A34328"/>
    <w:rsid w:val="00A3449E"/>
    <w:rsid w:val="00A349EB"/>
    <w:rsid w:val="00A36FEF"/>
    <w:rsid w:val="00A37593"/>
    <w:rsid w:val="00A37A45"/>
    <w:rsid w:val="00A37C8D"/>
    <w:rsid w:val="00A401B8"/>
    <w:rsid w:val="00A40D99"/>
    <w:rsid w:val="00A40DB7"/>
    <w:rsid w:val="00A41094"/>
    <w:rsid w:val="00A412D9"/>
    <w:rsid w:val="00A412DE"/>
    <w:rsid w:val="00A41D46"/>
    <w:rsid w:val="00A429C0"/>
    <w:rsid w:val="00A44263"/>
    <w:rsid w:val="00A4451E"/>
    <w:rsid w:val="00A45C8F"/>
    <w:rsid w:val="00A45DFC"/>
    <w:rsid w:val="00A45E1C"/>
    <w:rsid w:val="00A461ED"/>
    <w:rsid w:val="00A477DF"/>
    <w:rsid w:val="00A52D6D"/>
    <w:rsid w:val="00A53129"/>
    <w:rsid w:val="00A54FCE"/>
    <w:rsid w:val="00A553F7"/>
    <w:rsid w:val="00A56297"/>
    <w:rsid w:val="00A56EE0"/>
    <w:rsid w:val="00A573C2"/>
    <w:rsid w:val="00A57F38"/>
    <w:rsid w:val="00A60665"/>
    <w:rsid w:val="00A61680"/>
    <w:rsid w:val="00A618C6"/>
    <w:rsid w:val="00A61ABE"/>
    <w:rsid w:val="00A61EBE"/>
    <w:rsid w:val="00A62162"/>
    <w:rsid w:val="00A623AC"/>
    <w:rsid w:val="00A631E6"/>
    <w:rsid w:val="00A64284"/>
    <w:rsid w:val="00A64953"/>
    <w:rsid w:val="00A64D1E"/>
    <w:rsid w:val="00A6637E"/>
    <w:rsid w:val="00A66568"/>
    <w:rsid w:val="00A66640"/>
    <w:rsid w:val="00A66D40"/>
    <w:rsid w:val="00A66E39"/>
    <w:rsid w:val="00A678E2"/>
    <w:rsid w:val="00A67B06"/>
    <w:rsid w:val="00A7023B"/>
    <w:rsid w:val="00A703A6"/>
    <w:rsid w:val="00A70432"/>
    <w:rsid w:val="00A708AD"/>
    <w:rsid w:val="00A71327"/>
    <w:rsid w:val="00A71A53"/>
    <w:rsid w:val="00A7276A"/>
    <w:rsid w:val="00A72CDC"/>
    <w:rsid w:val="00A73F66"/>
    <w:rsid w:val="00A73FAB"/>
    <w:rsid w:val="00A7449B"/>
    <w:rsid w:val="00A7492E"/>
    <w:rsid w:val="00A74F09"/>
    <w:rsid w:val="00A75097"/>
    <w:rsid w:val="00A75842"/>
    <w:rsid w:val="00A76C23"/>
    <w:rsid w:val="00A76FBB"/>
    <w:rsid w:val="00A774B6"/>
    <w:rsid w:val="00A77BE3"/>
    <w:rsid w:val="00A77CED"/>
    <w:rsid w:val="00A810CD"/>
    <w:rsid w:val="00A81492"/>
    <w:rsid w:val="00A8171A"/>
    <w:rsid w:val="00A8274A"/>
    <w:rsid w:val="00A829D5"/>
    <w:rsid w:val="00A82C6C"/>
    <w:rsid w:val="00A83175"/>
    <w:rsid w:val="00A844A6"/>
    <w:rsid w:val="00A84B44"/>
    <w:rsid w:val="00A855C3"/>
    <w:rsid w:val="00A858D7"/>
    <w:rsid w:val="00A85E35"/>
    <w:rsid w:val="00A86CD4"/>
    <w:rsid w:val="00A90A71"/>
    <w:rsid w:val="00A9113E"/>
    <w:rsid w:val="00A912D1"/>
    <w:rsid w:val="00A917EF"/>
    <w:rsid w:val="00A91F56"/>
    <w:rsid w:val="00A9335F"/>
    <w:rsid w:val="00A94C7D"/>
    <w:rsid w:val="00A95E67"/>
    <w:rsid w:val="00A960A9"/>
    <w:rsid w:val="00A96888"/>
    <w:rsid w:val="00A96EDD"/>
    <w:rsid w:val="00A97FC9"/>
    <w:rsid w:val="00AA01E0"/>
    <w:rsid w:val="00AA0564"/>
    <w:rsid w:val="00AA0B75"/>
    <w:rsid w:val="00AA1088"/>
    <w:rsid w:val="00AA1322"/>
    <w:rsid w:val="00AA1D72"/>
    <w:rsid w:val="00AA2DFC"/>
    <w:rsid w:val="00AA42CB"/>
    <w:rsid w:val="00AA4331"/>
    <w:rsid w:val="00AA4674"/>
    <w:rsid w:val="00AA46F6"/>
    <w:rsid w:val="00AA4C93"/>
    <w:rsid w:val="00AA6179"/>
    <w:rsid w:val="00AA61B6"/>
    <w:rsid w:val="00AA649A"/>
    <w:rsid w:val="00AA7506"/>
    <w:rsid w:val="00AA77E8"/>
    <w:rsid w:val="00AA7C11"/>
    <w:rsid w:val="00AA7D67"/>
    <w:rsid w:val="00AB0482"/>
    <w:rsid w:val="00AB0F71"/>
    <w:rsid w:val="00AB1EA4"/>
    <w:rsid w:val="00AB205B"/>
    <w:rsid w:val="00AB244A"/>
    <w:rsid w:val="00AB366E"/>
    <w:rsid w:val="00AB4DAD"/>
    <w:rsid w:val="00AB5169"/>
    <w:rsid w:val="00AB7045"/>
    <w:rsid w:val="00AB7502"/>
    <w:rsid w:val="00AB7DA2"/>
    <w:rsid w:val="00AC0484"/>
    <w:rsid w:val="00AC1811"/>
    <w:rsid w:val="00AC1D1D"/>
    <w:rsid w:val="00AC216C"/>
    <w:rsid w:val="00AC2413"/>
    <w:rsid w:val="00AC27A8"/>
    <w:rsid w:val="00AC2B69"/>
    <w:rsid w:val="00AC2DAC"/>
    <w:rsid w:val="00AC3358"/>
    <w:rsid w:val="00AC3E92"/>
    <w:rsid w:val="00AC40E3"/>
    <w:rsid w:val="00AC454F"/>
    <w:rsid w:val="00AC4F14"/>
    <w:rsid w:val="00AC5065"/>
    <w:rsid w:val="00AC59EE"/>
    <w:rsid w:val="00AC6E0B"/>
    <w:rsid w:val="00AC7087"/>
    <w:rsid w:val="00AD063A"/>
    <w:rsid w:val="00AD111B"/>
    <w:rsid w:val="00AD1D7E"/>
    <w:rsid w:val="00AD28A6"/>
    <w:rsid w:val="00AD2F58"/>
    <w:rsid w:val="00AD31B1"/>
    <w:rsid w:val="00AD3896"/>
    <w:rsid w:val="00AD3C83"/>
    <w:rsid w:val="00AD4083"/>
    <w:rsid w:val="00AD41D8"/>
    <w:rsid w:val="00AD478A"/>
    <w:rsid w:val="00AD4936"/>
    <w:rsid w:val="00AD5A3C"/>
    <w:rsid w:val="00AD633F"/>
    <w:rsid w:val="00AD65D2"/>
    <w:rsid w:val="00AD7F03"/>
    <w:rsid w:val="00AE0EA6"/>
    <w:rsid w:val="00AE106E"/>
    <w:rsid w:val="00AE22E0"/>
    <w:rsid w:val="00AE2B47"/>
    <w:rsid w:val="00AE3FE3"/>
    <w:rsid w:val="00AE4D3D"/>
    <w:rsid w:val="00AF03FE"/>
    <w:rsid w:val="00AF07D1"/>
    <w:rsid w:val="00AF121A"/>
    <w:rsid w:val="00AF1C8B"/>
    <w:rsid w:val="00AF1D43"/>
    <w:rsid w:val="00AF2850"/>
    <w:rsid w:val="00AF2DAB"/>
    <w:rsid w:val="00AF2ECE"/>
    <w:rsid w:val="00AF3644"/>
    <w:rsid w:val="00AF3F10"/>
    <w:rsid w:val="00AF47E0"/>
    <w:rsid w:val="00AF48BB"/>
    <w:rsid w:val="00AF5EDC"/>
    <w:rsid w:val="00AF6798"/>
    <w:rsid w:val="00AF75E6"/>
    <w:rsid w:val="00B00A9B"/>
    <w:rsid w:val="00B01C4A"/>
    <w:rsid w:val="00B01F3C"/>
    <w:rsid w:val="00B02436"/>
    <w:rsid w:val="00B02556"/>
    <w:rsid w:val="00B03867"/>
    <w:rsid w:val="00B038A2"/>
    <w:rsid w:val="00B0397B"/>
    <w:rsid w:val="00B03CD6"/>
    <w:rsid w:val="00B0477C"/>
    <w:rsid w:val="00B04797"/>
    <w:rsid w:val="00B0493D"/>
    <w:rsid w:val="00B049D2"/>
    <w:rsid w:val="00B04C71"/>
    <w:rsid w:val="00B059DF"/>
    <w:rsid w:val="00B059E7"/>
    <w:rsid w:val="00B05CFD"/>
    <w:rsid w:val="00B06006"/>
    <w:rsid w:val="00B11CC3"/>
    <w:rsid w:val="00B12451"/>
    <w:rsid w:val="00B130E5"/>
    <w:rsid w:val="00B133D0"/>
    <w:rsid w:val="00B13D1F"/>
    <w:rsid w:val="00B158BA"/>
    <w:rsid w:val="00B15B50"/>
    <w:rsid w:val="00B15FCE"/>
    <w:rsid w:val="00B16106"/>
    <w:rsid w:val="00B16A5C"/>
    <w:rsid w:val="00B17224"/>
    <w:rsid w:val="00B174C0"/>
    <w:rsid w:val="00B20200"/>
    <w:rsid w:val="00B20506"/>
    <w:rsid w:val="00B20A56"/>
    <w:rsid w:val="00B213FB"/>
    <w:rsid w:val="00B22514"/>
    <w:rsid w:val="00B233CA"/>
    <w:rsid w:val="00B23F3B"/>
    <w:rsid w:val="00B24B99"/>
    <w:rsid w:val="00B24FFF"/>
    <w:rsid w:val="00B25AA8"/>
    <w:rsid w:val="00B26480"/>
    <w:rsid w:val="00B26FA3"/>
    <w:rsid w:val="00B31086"/>
    <w:rsid w:val="00B3146F"/>
    <w:rsid w:val="00B318EB"/>
    <w:rsid w:val="00B32A64"/>
    <w:rsid w:val="00B3361F"/>
    <w:rsid w:val="00B33918"/>
    <w:rsid w:val="00B342CE"/>
    <w:rsid w:val="00B35062"/>
    <w:rsid w:val="00B35951"/>
    <w:rsid w:val="00B35D9D"/>
    <w:rsid w:val="00B36EED"/>
    <w:rsid w:val="00B36F36"/>
    <w:rsid w:val="00B378B3"/>
    <w:rsid w:val="00B37F66"/>
    <w:rsid w:val="00B404C3"/>
    <w:rsid w:val="00B40641"/>
    <w:rsid w:val="00B40685"/>
    <w:rsid w:val="00B407CB"/>
    <w:rsid w:val="00B41FED"/>
    <w:rsid w:val="00B42191"/>
    <w:rsid w:val="00B445EE"/>
    <w:rsid w:val="00B45804"/>
    <w:rsid w:val="00B45F75"/>
    <w:rsid w:val="00B46FF4"/>
    <w:rsid w:val="00B51047"/>
    <w:rsid w:val="00B51A06"/>
    <w:rsid w:val="00B51A37"/>
    <w:rsid w:val="00B533A3"/>
    <w:rsid w:val="00B53478"/>
    <w:rsid w:val="00B54F66"/>
    <w:rsid w:val="00B56E13"/>
    <w:rsid w:val="00B576B9"/>
    <w:rsid w:val="00B579E4"/>
    <w:rsid w:val="00B6067B"/>
    <w:rsid w:val="00B63400"/>
    <w:rsid w:val="00B6345A"/>
    <w:rsid w:val="00B63662"/>
    <w:rsid w:val="00B64199"/>
    <w:rsid w:val="00B64696"/>
    <w:rsid w:val="00B64BF2"/>
    <w:rsid w:val="00B66CA0"/>
    <w:rsid w:val="00B66D3B"/>
    <w:rsid w:val="00B67771"/>
    <w:rsid w:val="00B7159A"/>
    <w:rsid w:val="00B71F00"/>
    <w:rsid w:val="00B731BA"/>
    <w:rsid w:val="00B735ED"/>
    <w:rsid w:val="00B73A08"/>
    <w:rsid w:val="00B77177"/>
    <w:rsid w:val="00B776A3"/>
    <w:rsid w:val="00B77B96"/>
    <w:rsid w:val="00B80B23"/>
    <w:rsid w:val="00B81009"/>
    <w:rsid w:val="00B824ED"/>
    <w:rsid w:val="00B83DBF"/>
    <w:rsid w:val="00B84C65"/>
    <w:rsid w:val="00B8541B"/>
    <w:rsid w:val="00B85F55"/>
    <w:rsid w:val="00B861CA"/>
    <w:rsid w:val="00B86219"/>
    <w:rsid w:val="00B866B2"/>
    <w:rsid w:val="00B8770C"/>
    <w:rsid w:val="00B9047F"/>
    <w:rsid w:val="00B909D3"/>
    <w:rsid w:val="00B90E8E"/>
    <w:rsid w:val="00B9131E"/>
    <w:rsid w:val="00B91F5B"/>
    <w:rsid w:val="00B93772"/>
    <w:rsid w:val="00B940C6"/>
    <w:rsid w:val="00B953BF"/>
    <w:rsid w:val="00B973DD"/>
    <w:rsid w:val="00BA0A35"/>
    <w:rsid w:val="00BA0E39"/>
    <w:rsid w:val="00BA1E11"/>
    <w:rsid w:val="00BA1EDB"/>
    <w:rsid w:val="00BA2FBF"/>
    <w:rsid w:val="00BA3864"/>
    <w:rsid w:val="00BA3C7A"/>
    <w:rsid w:val="00BA448B"/>
    <w:rsid w:val="00BA4F4E"/>
    <w:rsid w:val="00BA5428"/>
    <w:rsid w:val="00BA57AF"/>
    <w:rsid w:val="00BA6752"/>
    <w:rsid w:val="00BA7369"/>
    <w:rsid w:val="00BA7E0F"/>
    <w:rsid w:val="00BB03DD"/>
    <w:rsid w:val="00BB2A40"/>
    <w:rsid w:val="00BB2C47"/>
    <w:rsid w:val="00BB4AA8"/>
    <w:rsid w:val="00BB50B7"/>
    <w:rsid w:val="00BB5C8F"/>
    <w:rsid w:val="00BB7126"/>
    <w:rsid w:val="00BB7895"/>
    <w:rsid w:val="00BB7BC5"/>
    <w:rsid w:val="00BC0440"/>
    <w:rsid w:val="00BC0ABB"/>
    <w:rsid w:val="00BC0B3E"/>
    <w:rsid w:val="00BC0C4D"/>
    <w:rsid w:val="00BC1577"/>
    <w:rsid w:val="00BC1D89"/>
    <w:rsid w:val="00BC2CDB"/>
    <w:rsid w:val="00BC357E"/>
    <w:rsid w:val="00BC42E8"/>
    <w:rsid w:val="00BC5613"/>
    <w:rsid w:val="00BC6334"/>
    <w:rsid w:val="00BC6879"/>
    <w:rsid w:val="00BC7FD1"/>
    <w:rsid w:val="00BD0832"/>
    <w:rsid w:val="00BD0DE6"/>
    <w:rsid w:val="00BD0E43"/>
    <w:rsid w:val="00BD0E46"/>
    <w:rsid w:val="00BD1213"/>
    <w:rsid w:val="00BD19AF"/>
    <w:rsid w:val="00BD1CDE"/>
    <w:rsid w:val="00BD1DF1"/>
    <w:rsid w:val="00BD1F35"/>
    <w:rsid w:val="00BD2119"/>
    <w:rsid w:val="00BD2347"/>
    <w:rsid w:val="00BD2697"/>
    <w:rsid w:val="00BD29D8"/>
    <w:rsid w:val="00BD3D81"/>
    <w:rsid w:val="00BD3D89"/>
    <w:rsid w:val="00BD4B3F"/>
    <w:rsid w:val="00BD4B6F"/>
    <w:rsid w:val="00BD5AE1"/>
    <w:rsid w:val="00BD5F24"/>
    <w:rsid w:val="00BD6278"/>
    <w:rsid w:val="00BD6411"/>
    <w:rsid w:val="00BD6539"/>
    <w:rsid w:val="00BD6AE4"/>
    <w:rsid w:val="00BD6F7E"/>
    <w:rsid w:val="00BD7FBB"/>
    <w:rsid w:val="00BE01CD"/>
    <w:rsid w:val="00BE04E9"/>
    <w:rsid w:val="00BE05FA"/>
    <w:rsid w:val="00BE0729"/>
    <w:rsid w:val="00BE1CE8"/>
    <w:rsid w:val="00BE24CB"/>
    <w:rsid w:val="00BE4028"/>
    <w:rsid w:val="00BE54F1"/>
    <w:rsid w:val="00BE5855"/>
    <w:rsid w:val="00BE6125"/>
    <w:rsid w:val="00BE62B6"/>
    <w:rsid w:val="00BE714C"/>
    <w:rsid w:val="00BE744D"/>
    <w:rsid w:val="00BE7AE4"/>
    <w:rsid w:val="00BE7B02"/>
    <w:rsid w:val="00BE7E0C"/>
    <w:rsid w:val="00BF10DB"/>
    <w:rsid w:val="00BF1A46"/>
    <w:rsid w:val="00BF28A9"/>
    <w:rsid w:val="00BF34F2"/>
    <w:rsid w:val="00BF3E77"/>
    <w:rsid w:val="00BF546E"/>
    <w:rsid w:val="00BF6521"/>
    <w:rsid w:val="00BF69B1"/>
    <w:rsid w:val="00BF7964"/>
    <w:rsid w:val="00C00F20"/>
    <w:rsid w:val="00C014EF"/>
    <w:rsid w:val="00C01967"/>
    <w:rsid w:val="00C02928"/>
    <w:rsid w:val="00C02C82"/>
    <w:rsid w:val="00C03886"/>
    <w:rsid w:val="00C04A6E"/>
    <w:rsid w:val="00C04F65"/>
    <w:rsid w:val="00C05660"/>
    <w:rsid w:val="00C07295"/>
    <w:rsid w:val="00C07384"/>
    <w:rsid w:val="00C073F0"/>
    <w:rsid w:val="00C07B21"/>
    <w:rsid w:val="00C104CF"/>
    <w:rsid w:val="00C13E70"/>
    <w:rsid w:val="00C1416B"/>
    <w:rsid w:val="00C14303"/>
    <w:rsid w:val="00C143DD"/>
    <w:rsid w:val="00C1575C"/>
    <w:rsid w:val="00C166D1"/>
    <w:rsid w:val="00C205A6"/>
    <w:rsid w:val="00C21943"/>
    <w:rsid w:val="00C21DEF"/>
    <w:rsid w:val="00C233F1"/>
    <w:rsid w:val="00C234EA"/>
    <w:rsid w:val="00C24359"/>
    <w:rsid w:val="00C25CBF"/>
    <w:rsid w:val="00C27007"/>
    <w:rsid w:val="00C27A57"/>
    <w:rsid w:val="00C27ED3"/>
    <w:rsid w:val="00C3022B"/>
    <w:rsid w:val="00C31665"/>
    <w:rsid w:val="00C31751"/>
    <w:rsid w:val="00C31E16"/>
    <w:rsid w:val="00C31EF4"/>
    <w:rsid w:val="00C330E0"/>
    <w:rsid w:val="00C35784"/>
    <w:rsid w:val="00C35A5F"/>
    <w:rsid w:val="00C36099"/>
    <w:rsid w:val="00C37C94"/>
    <w:rsid w:val="00C40326"/>
    <w:rsid w:val="00C41940"/>
    <w:rsid w:val="00C41F0B"/>
    <w:rsid w:val="00C421A2"/>
    <w:rsid w:val="00C43239"/>
    <w:rsid w:val="00C43878"/>
    <w:rsid w:val="00C44C64"/>
    <w:rsid w:val="00C466ED"/>
    <w:rsid w:val="00C46E8C"/>
    <w:rsid w:val="00C47116"/>
    <w:rsid w:val="00C502FA"/>
    <w:rsid w:val="00C51C41"/>
    <w:rsid w:val="00C51C8E"/>
    <w:rsid w:val="00C527E1"/>
    <w:rsid w:val="00C52F0D"/>
    <w:rsid w:val="00C5376C"/>
    <w:rsid w:val="00C53D4E"/>
    <w:rsid w:val="00C53DCF"/>
    <w:rsid w:val="00C552C2"/>
    <w:rsid w:val="00C556F1"/>
    <w:rsid w:val="00C56D04"/>
    <w:rsid w:val="00C577B7"/>
    <w:rsid w:val="00C61E29"/>
    <w:rsid w:val="00C64085"/>
    <w:rsid w:val="00C65AC2"/>
    <w:rsid w:val="00C6717A"/>
    <w:rsid w:val="00C70386"/>
    <w:rsid w:val="00C72848"/>
    <w:rsid w:val="00C7299F"/>
    <w:rsid w:val="00C72FEC"/>
    <w:rsid w:val="00C73630"/>
    <w:rsid w:val="00C74556"/>
    <w:rsid w:val="00C74664"/>
    <w:rsid w:val="00C74CC8"/>
    <w:rsid w:val="00C74DC2"/>
    <w:rsid w:val="00C76839"/>
    <w:rsid w:val="00C77F79"/>
    <w:rsid w:val="00C80599"/>
    <w:rsid w:val="00C80962"/>
    <w:rsid w:val="00C81B66"/>
    <w:rsid w:val="00C830DE"/>
    <w:rsid w:val="00C830E6"/>
    <w:rsid w:val="00C834E0"/>
    <w:rsid w:val="00C869F6"/>
    <w:rsid w:val="00C86E8E"/>
    <w:rsid w:val="00C87285"/>
    <w:rsid w:val="00C9008C"/>
    <w:rsid w:val="00C903AB"/>
    <w:rsid w:val="00C916B0"/>
    <w:rsid w:val="00C92112"/>
    <w:rsid w:val="00C92A43"/>
    <w:rsid w:val="00C938E4"/>
    <w:rsid w:val="00C945CF"/>
    <w:rsid w:val="00C94D46"/>
    <w:rsid w:val="00C94E56"/>
    <w:rsid w:val="00C94E65"/>
    <w:rsid w:val="00C94E95"/>
    <w:rsid w:val="00C952B2"/>
    <w:rsid w:val="00C9658D"/>
    <w:rsid w:val="00C97D1E"/>
    <w:rsid w:val="00CA0C60"/>
    <w:rsid w:val="00CA2BAF"/>
    <w:rsid w:val="00CA2BEF"/>
    <w:rsid w:val="00CA2E81"/>
    <w:rsid w:val="00CA37D2"/>
    <w:rsid w:val="00CA3A97"/>
    <w:rsid w:val="00CA3DD5"/>
    <w:rsid w:val="00CA5EBA"/>
    <w:rsid w:val="00CA65F2"/>
    <w:rsid w:val="00CA6C65"/>
    <w:rsid w:val="00CA7411"/>
    <w:rsid w:val="00CA758E"/>
    <w:rsid w:val="00CA79B0"/>
    <w:rsid w:val="00CB05FF"/>
    <w:rsid w:val="00CB0D02"/>
    <w:rsid w:val="00CB158E"/>
    <w:rsid w:val="00CB16BB"/>
    <w:rsid w:val="00CB18A8"/>
    <w:rsid w:val="00CB3A3C"/>
    <w:rsid w:val="00CB3D7F"/>
    <w:rsid w:val="00CB42E2"/>
    <w:rsid w:val="00CB5E4E"/>
    <w:rsid w:val="00CB5E5F"/>
    <w:rsid w:val="00CB67C1"/>
    <w:rsid w:val="00CC0227"/>
    <w:rsid w:val="00CC0685"/>
    <w:rsid w:val="00CC275D"/>
    <w:rsid w:val="00CC3688"/>
    <w:rsid w:val="00CC4D92"/>
    <w:rsid w:val="00CC4FDF"/>
    <w:rsid w:val="00CC5691"/>
    <w:rsid w:val="00CC5EF4"/>
    <w:rsid w:val="00CC68B5"/>
    <w:rsid w:val="00CD02F1"/>
    <w:rsid w:val="00CD0A46"/>
    <w:rsid w:val="00CD0BF0"/>
    <w:rsid w:val="00CD0DC4"/>
    <w:rsid w:val="00CD158B"/>
    <w:rsid w:val="00CD268E"/>
    <w:rsid w:val="00CD2B5E"/>
    <w:rsid w:val="00CD4668"/>
    <w:rsid w:val="00CD4E82"/>
    <w:rsid w:val="00CD5274"/>
    <w:rsid w:val="00CD728F"/>
    <w:rsid w:val="00CD7CA3"/>
    <w:rsid w:val="00CE03BF"/>
    <w:rsid w:val="00CE0BB3"/>
    <w:rsid w:val="00CE0E83"/>
    <w:rsid w:val="00CE1025"/>
    <w:rsid w:val="00CE12AD"/>
    <w:rsid w:val="00CE24F6"/>
    <w:rsid w:val="00CE2984"/>
    <w:rsid w:val="00CE38E7"/>
    <w:rsid w:val="00CE46CE"/>
    <w:rsid w:val="00CE4860"/>
    <w:rsid w:val="00CE5661"/>
    <w:rsid w:val="00CE67A6"/>
    <w:rsid w:val="00CE79DB"/>
    <w:rsid w:val="00CF0574"/>
    <w:rsid w:val="00CF081B"/>
    <w:rsid w:val="00CF0B0B"/>
    <w:rsid w:val="00CF29E4"/>
    <w:rsid w:val="00CF34E9"/>
    <w:rsid w:val="00CF3560"/>
    <w:rsid w:val="00CF3FC0"/>
    <w:rsid w:val="00CF48B2"/>
    <w:rsid w:val="00CF506D"/>
    <w:rsid w:val="00CF5849"/>
    <w:rsid w:val="00CF59C9"/>
    <w:rsid w:val="00CF5DF5"/>
    <w:rsid w:val="00CF6128"/>
    <w:rsid w:val="00CF65C1"/>
    <w:rsid w:val="00CF70E8"/>
    <w:rsid w:val="00CF754E"/>
    <w:rsid w:val="00CF7E75"/>
    <w:rsid w:val="00D00507"/>
    <w:rsid w:val="00D015E3"/>
    <w:rsid w:val="00D01730"/>
    <w:rsid w:val="00D01BE5"/>
    <w:rsid w:val="00D034A0"/>
    <w:rsid w:val="00D040C0"/>
    <w:rsid w:val="00D04627"/>
    <w:rsid w:val="00D04ECE"/>
    <w:rsid w:val="00D05C49"/>
    <w:rsid w:val="00D10FBF"/>
    <w:rsid w:val="00D1179B"/>
    <w:rsid w:val="00D128AB"/>
    <w:rsid w:val="00D12D54"/>
    <w:rsid w:val="00D14C5A"/>
    <w:rsid w:val="00D15258"/>
    <w:rsid w:val="00D15D21"/>
    <w:rsid w:val="00D15EB8"/>
    <w:rsid w:val="00D16308"/>
    <w:rsid w:val="00D166CA"/>
    <w:rsid w:val="00D16939"/>
    <w:rsid w:val="00D17E00"/>
    <w:rsid w:val="00D20692"/>
    <w:rsid w:val="00D21315"/>
    <w:rsid w:val="00D23A8C"/>
    <w:rsid w:val="00D24347"/>
    <w:rsid w:val="00D24A38"/>
    <w:rsid w:val="00D25B16"/>
    <w:rsid w:val="00D26D9E"/>
    <w:rsid w:val="00D2707C"/>
    <w:rsid w:val="00D27134"/>
    <w:rsid w:val="00D27817"/>
    <w:rsid w:val="00D27D93"/>
    <w:rsid w:val="00D307AB"/>
    <w:rsid w:val="00D30EA4"/>
    <w:rsid w:val="00D31C41"/>
    <w:rsid w:val="00D31FBE"/>
    <w:rsid w:val="00D32CF6"/>
    <w:rsid w:val="00D33210"/>
    <w:rsid w:val="00D33CF8"/>
    <w:rsid w:val="00D34090"/>
    <w:rsid w:val="00D34C5B"/>
    <w:rsid w:val="00D35F14"/>
    <w:rsid w:val="00D36B8C"/>
    <w:rsid w:val="00D40DCF"/>
    <w:rsid w:val="00D40F96"/>
    <w:rsid w:val="00D41490"/>
    <w:rsid w:val="00D41B92"/>
    <w:rsid w:val="00D4385C"/>
    <w:rsid w:val="00D44D7E"/>
    <w:rsid w:val="00D4612C"/>
    <w:rsid w:val="00D46664"/>
    <w:rsid w:val="00D507B2"/>
    <w:rsid w:val="00D50D58"/>
    <w:rsid w:val="00D50F08"/>
    <w:rsid w:val="00D50FFB"/>
    <w:rsid w:val="00D5178E"/>
    <w:rsid w:val="00D54517"/>
    <w:rsid w:val="00D5568E"/>
    <w:rsid w:val="00D55753"/>
    <w:rsid w:val="00D55BDD"/>
    <w:rsid w:val="00D55EAB"/>
    <w:rsid w:val="00D5633D"/>
    <w:rsid w:val="00D57097"/>
    <w:rsid w:val="00D57DB5"/>
    <w:rsid w:val="00D605F5"/>
    <w:rsid w:val="00D60CF6"/>
    <w:rsid w:val="00D6113B"/>
    <w:rsid w:val="00D639C7"/>
    <w:rsid w:val="00D639DB"/>
    <w:rsid w:val="00D64866"/>
    <w:rsid w:val="00D66550"/>
    <w:rsid w:val="00D66D11"/>
    <w:rsid w:val="00D7044B"/>
    <w:rsid w:val="00D71616"/>
    <w:rsid w:val="00D71779"/>
    <w:rsid w:val="00D723F5"/>
    <w:rsid w:val="00D72629"/>
    <w:rsid w:val="00D730E6"/>
    <w:rsid w:val="00D73E13"/>
    <w:rsid w:val="00D74205"/>
    <w:rsid w:val="00D74D65"/>
    <w:rsid w:val="00D76C9B"/>
    <w:rsid w:val="00D776B0"/>
    <w:rsid w:val="00D832D7"/>
    <w:rsid w:val="00D83DC4"/>
    <w:rsid w:val="00D844D6"/>
    <w:rsid w:val="00D84C15"/>
    <w:rsid w:val="00D84EF6"/>
    <w:rsid w:val="00D85309"/>
    <w:rsid w:val="00D854C5"/>
    <w:rsid w:val="00D870AE"/>
    <w:rsid w:val="00D870F7"/>
    <w:rsid w:val="00D8727D"/>
    <w:rsid w:val="00D87835"/>
    <w:rsid w:val="00D879C8"/>
    <w:rsid w:val="00D87CF7"/>
    <w:rsid w:val="00D901B6"/>
    <w:rsid w:val="00D90670"/>
    <w:rsid w:val="00D91F27"/>
    <w:rsid w:val="00D92948"/>
    <w:rsid w:val="00D92F6C"/>
    <w:rsid w:val="00D9329C"/>
    <w:rsid w:val="00D93A8C"/>
    <w:rsid w:val="00D957F1"/>
    <w:rsid w:val="00D95B8B"/>
    <w:rsid w:val="00D9717A"/>
    <w:rsid w:val="00D97368"/>
    <w:rsid w:val="00D973CC"/>
    <w:rsid w:val="00D979B6"/>
    <w:rsid w:val="00DA1CB8"/>
    <w:rsid w:val="00DA1E2F"/>
    <w:rsid w:val="00DA1FC0"/>
    <w:rsid w:val="00DA2857"/>
    <w:rsid w:val="00DA2D36"/>
    <w:rsid w:val="00DA2D4D"/>
    <w:rsid w:val="00DA2F8E"/>
    <w:rsid w:val="00DA3930"/>
    <w:rsid w:val="00DA4C64"/>
    <w:rsid w:val="00DA5598"/>
    <w:rsid w:val="00DA5F02"/>
    <w:rsid w:val="00DA6468"/>
    <w:rsid w:val="00DA7748"/>
    <w:rsid w:val="00DA7B60"/>
    <w:rsid w:val="00DA7E5F"/>
    <w:rsid w:val="00DB0007"/>
    <w:rsid w:val="00DB030A"/>
    <w:rsid w:val="00DB0770"/>
    <w:rsid w:val="00DB07B2"/>
    <w:rsid w:val="00DB0EC0"/>
    <w:rsid w:val="00DB35BC"/>
    <w:rsid w:val="00DB40B8"/>
    <w:rsid w:val="00DB59D7"/>
    <w:rsid w:val="00DB606B"/>
    <w:rsid w:val="00DB627B"/>
    <w:rsid w:val="00DB731C"/>
    <w:rsid w:val="00DB73DA"/>
    <w:rsid w:val="00DC0158"/>
    <w:rsid w:val="00DC0591"/>
    <w:rsid w:val="00DC13CD"/>
    <w:rsid w:val="00DC1460"/>
    <w:rsid w:val="00DC15D8"/>
    <w:rsid w:val="00DC4296"/>
    <w:rsid w:val="00DC42DE"/>
    <w:rsid w:val="00DC4915"/>
    <w:rsid w:val="00DC713F"/>
    <w:rsid w:val="00DC7602"/>
    <w:rsid w:val="00DC7B0D"/>
    <w:rsid w:val="00DC7F3B"/>
    <w:rsid w:val="00DD0047"/>
    <w:rsid w:val="00DD0418"/>
    <w:rsid w:val="00DD0CA0"/>
    <w:rsid w:val="00DD153B"/>
    <w:rsid w:val="00DD1FA0"/>
    <w:rsid w:val="00DD2AC9"/>
    <w:rsid w:val="00DD3136"/>
    <w:rsid w:val="00DD3400"/>
    <w:rsid w:val="00DD3B82"/>
    <w:rsid w:val="00DD4A34"/>
    <w:rsid w:val="00DD55F6"/>
    <w:rsid w:val="00DD703F"/>
    <w:rsid w:val="00DD722C"/>
    <w:rsid w:val="00DE05BE"/>
    <w:rsid w:val="00DE08F3"/>
    <w:rsid w:val="00DE0D6A"/>
    <w:rsid w:val="00DE1127"/>
    <w:rsid w:val="00DE1362"/>
    <w:rsid w:val="00DE1E44"/>
    <w:rsid w:val="00DE2858"/>
    <w:rsid w:val="00DE2F1E"/>
    <w:rsid w:val="00DE390B"/>
    <w:rsid w:val="00DE3C6F"/>
    <w:rsid w:val="00DE43DD"/>
    <w:rsid w:val="00DE4845"/>
    <w:rsid w:val="00DE4A49"/>
    <w:rsid w:val="00DE69A6"/>
    <w:rsid w:val="00DE6B77"/>
    <w:rsid w:val="00DE790E"/>
    <w:rsid w:val="00DE796A"/>
    <w:rsid w:val="00DF0548"/>
    <w:rsid w:val="00DF1588"/>
    <w:rsid w:val="00DF3297"/>
    <w:rsid w:val="00DF67AF"/>
    <w:rsid w:val="00E00264"/>
    <w:rsid w:val="00E00AD3"/>
    <w:rsid w:val="00E00E14"/>
    <w:rsid w:val="00E01EF9"/>
    <w:rsid w:val="00E0265A"/>
    <w:rsid w:val="00E04170"/>
    <w:rsid w:val="00E051E9"/>
    <w:rsid w:val="00E05D5C"/>
    <w:rsid w:val="00E10277"/>
    <w:rsid w:val="00E1042F"/>
    <w:rsid w:val="00E10501"/>
    <w:rsid w:val="00E10BF2"/>
    <w:rsid w:val="00E13B1A"/>
    <w:rsid w:val="00E13BA4"/>
    <w:rsid w:val="00E14E7D"/>
    <w:rsid w:val="00E15821"/>
    <w:rsid w:val="00E1588A"/>
    <w:rsid w:val="00E15A5B"/>
    <w:rsid w:val="00E15C31"/>
    <w:rsid w:val="00E1612A"/>
    <w:rsid w:val="00E177AE"/>
    <w:rsid w:val="00E17A04"/>
    <w:rsid w:val="00E17D8E"/>
    <w:rsid w:val="00E20CB1"/>
    <w:rsid w:val="00E2268B"/>
    <w:rsid w:val="00E22D88"/>
    <w:rsid w:val="00E24499"/>
    <w:rsid w:val="00E259FD"/>
    <w:rsid w:val="00E271D0"/>
    <w:rsid w:val="00E275B3"/>
    <w:rsid w:val="00E313AB"/>
    <w:rsid w:val="00E31A25"/>
    <w:rsid w:val="00E3310E"/>
    <w:rsid w:val="00E33238"/>
    <w:rsid w:val="00E33DC0"/>
    <w:rsid w:val="00E33DF7"/>
    <w:rsid w:val="00E34298"/>
    <w:rsid w:val="00E34320"/>
    <w:rsid w:val="00E34710"/>
    <w:rsid w:val="00E35CF8"/>
    <w:rsid w:val="00E363BB"/>
    <w:rsid w:val="00E363FD"/>
    <w:rsid w:val="00E36F7C"/>
    <w:rsid w:val="00E3758B"/>
    <w:rsid w:val="00E37A06"/>
    <w:rsid w:val="00E40C2A"/>
    <w:rsid w:val="00E413CD"/>
    <w:rsid w:val="00E4168C"/>
    <w:rsid w:val="00E41B57"/>
    <w:rsid w:val="00E44379"/>
    <w:rsid w:val="00E444BB"/>
    <w:rsid w:val="00E44740"/>
    <w:rsid w:val="00E44C7D"/>
    <w:rsid w:val="00E45D3F"/>
    <w:rsid w:val="00E45F23"/>
    <w:rsid w:val="00E46D92"/>
    <w:rsid w:val="00E473F8"/>
    <w:rsid w:val="00E510D3"/>
    <w:rsid w:val="00E5131F"/>
    <w:rsid w:val="00E51A20"/>
    <w:rsid w:val="00E51F72"/>
    <w:rsid w:val="00E523C3"/>
    <w:rsid w:val="00E530F8"/>
    <w:rsid w:val="00E53503"/>
    <w:rsid w:val="00E535A3"/>
    <w:rsid w:val="00E54CC2"/>
    <w:rsid w:val="00E5572B"/>
    <w:rsid w:val="00E56702"/>
    <w:rsid w:val="00E56FF7"/>
    <w:rsid w:val="00E57A53"/>
    <w:rsid w:val="00E60AED"/>
    <w:rsid w:val="00E60F75"/>
    <w:rsid w:val="00E611DC"/>
    <w:rsid w:val="00E613A1"/>
    <w:rsid w:val="00E61534"/>
    <w:rsid w:val="00E6168A"/>
    <w:rsid w:val="00E6238D"/>
    <w:rsid w:val="00E629BC"/>
    <w:rsid w:val="00E62AA0"/>
    <w:rsid w:val="00E62F1F"/>
    <w:rsid w:val="00E6345E"/>
    <w:rsid w:val="00E656F2"/>
    <w:rsid w:val="00E670D1"/>
    <w:rsid w:val="00E6783B"/>
    <w:rsid w:val="00E70918"/>
    <w:rsid w:val="00E70C9D"/>
    <w:rsid w:val="00E73093"/>
    <w:rsid w:val="00E7346E"/>
    <w:rsid w:val="00E73971"/>
    <w:rsid w:val="00E742AB"/>
    <w:rsid w:val="00E747CE"/>
    <w:rsid w:val="00E75E83"/>
    <w:rsid w:val="00E7622B"/>
    <w:rsid w:val="00E7623A"/>
    <w:rsid w:val="00E7672F"/>
    <w:rsid w:val="00E76BEB"/>
    <w:rsid w:val="00E77497"/>
    <w:rsid w:val="00E77BB4"/>
    <w:rsid w:val="00E810EF"/>
    <w:rsid w:val="00E82369"/>
    <w:rsid w:val="00E825FA"/>
    <w:rsid w:val="00E82A91"/>
    <w:rsid w:val="00E83861"/>
    <w:rsid w:val="00E8453D"/>
    <w:rsid w:val="00E84E44"/>
    <w:rsid w:val="00E85949"/>
    <w:rsid w:val="00E860FE"/>
    <w:rsid w:val="00E862C4"/>
    <w:rsid w:val="00E865D8"/>
    <w:rsid w:val="00E8670D"/>
    <w:rsid w:val="00E874CD"/>
    <w:rsid w:val="00E87BEA"/>
    <w:rsid w:val="00E911D4"/>
    <w:rsid w:val="00E91E9F"/>
    <w:rsid w:val="00E940BD"/>
    <w:rsid w:val="00E941DE"/>
    <w:rsid w:val="00E9474D"/>
    <w:rsid w:val="00E964FA"/>
    <w:rsid w:val="00E97FCE"/>
    <w:rsid w:val="00EA08AF"/>
    <w:rsid w:val="00EA1C76"/>
    <w:rsid w:val="00EA2027"/>
    <w:rsid w:val="00EA23FB"/>
    <w:rsid w:val="00EA30DB"/>
    <w:rsid w:val="00EA4B52"/>
    <w:rsid w:val="00EA71B8"/>
    <w:rsid w:val="00EA760B"/>
    <w:rsid w:val="00EB01C7"/>
    <w:rsid w:val="00EB09DA"/>
    <w:rsid w:val="00EB0DCE"/>
    <w:rsid w:val="00EB1A66"/>
    <w:rsid w:val="00EB1DFB"/>
    <w:rsid w:val="00EB266E"/>
    <w:rsid w:val="00EB2D17"/>
    <w:rsid w:val="00EB3260"/>
    <w:rsid w:val="00EB3DF3"/>
    <w:rsid w:val="00EB48A2"/>
    <w:rsid w:val="00EB50BB"/>
    <w:rsid w:val="00EB632C"/>
    <w:rsid w:val="00EB647A"/>
    <w:rsid w:val="00EB6808"/>
    <w:rsid w:val="00EB6B84"/>
    <w:rsid w:val="00EC08DF"/>
    <w:rsid w:val="00EC0B80"/>
    <w:rsid w:val="00EC12BE"/>
    <w:rsid w:val="00EC14D0"/>
    <w:rsid w:val="00EC2D83"/>
    <w:rsid w:val="00EC394E"/>
    <w:rsid w:val="00EC40AB"/>
    <w:rsid w:val="00EC4116"/>
    <w:rsid w:val="00EC45C6"/>
    <w:rsid w:val="00EC496B"/>
    <w:rsid w:val="00EC4E9C"/>
    <w:rsid w:val="00EC51F6"/>
    <w:rsid w:val="00EC542E"/>
    <w:rsid w:val="00EC55BB"/>
    <w:rsid w:val="00EC562B"/>
    <w:rsid w:val="00EC5BF6"/>
    <w:rsid w:val="00EC6086"/>
    <w:rsid w:val="00EC6131"/>
    <w:rsid w:val="00EC6F16"/>
    <w:rsid w:val="00EC72DA"/>
    <w:rsid w:val="00EC7AF9"/>
    <w:rsid w:val="00ED0421"/>
    <w:rsid w:val="00ED0C99"/>
    <w:rsid w:val="00ED209F"/>
    <w:rsid w:val="00ED379C"/>
    <w:rsid w:val="00ED46F2"/>
    <w:rsid w:val="00ED4A41"/>
    <w:rsid w:val="00ED5C32"/>
    <w:rsid w:val="00ED71C5"/>
    <w:rsid w:val="00ED7267"/>
    <w:rsid w:val="00ED73E3"/>
    <w:rsid w:val="00ED7687"/>
    <w:rsid w:val="00ED78B6"/>
    <w:rsid w:val="00EE0503"/>
    <w:rsid w:val="00EE0CD7"/>
    <w:rsid w:val="00EE156B"/>
    <w:rsid w:val="00EE1EDC"/>
    <w:rsid w:val="00EE2AC2"/>
    <w:rsid w:val="00EE31F8"/>
    <w:rsid w:val="00EE387C"/>
    <w:rsid w:val="00EE3904"/>
    <w:rsid w:val="00EE4209"/>
    <w:rsid w:val="00EE42F4"/>
    <w:rsid w:val="00EE5097"/>
    <w:rsid w:val="00EE5149"/>
    <w:rsid w:val="00EE5C89"/>
    <w:rsid w:val="00EE5CF5"/>
    <w:rsid w:val="00EE5E0F"/>
    <w:rsid w:val="00EE61EC"/>
    <w:rsid w:val="00EE679E"/>
    <w:rsid w:val="00EE71FC"/>
    <w:rsid w:val="00EF0039"/>
    <w:rsid w:val="00EF1036"/>
    <w:rsid w:val="00EF39B6"/>
    <w:rsid w:val="00EF7516"/>
    <w:rsid w:val="00EF798A"/>
    <w:rsid w:val="00EF7C7D"/>
    <w:rsid w:val="00F014A1"/>
    <w:rsid w:val="00F019F5"/>
    <w:rsid w:val="00F01CF5"/>
    <w:rsid w:val="00F0213F"/>
    <w:rsid w:val="00F04105"/>
    <w:rsid w:val="00F041F1"/>
    <w:rsid w:val="00F06853"/>
    <w:rsid w:val="00F06BE0"/>
    <w:rsid w:val="00F0743E"/>
    <w:rsid w:val="00F103AB"/>
    <w:rsid w:val="00F135DB"/>
    <w:rsid w:val="00F13BC4"/>
    <w:rsid w:val="00F15283"/>
    <w:rsid w:val="00F15D18"/>
    <w:rsid w:val="00F20AD0"/>
    <w:rsid w:val="00F2302B"/>
    <w:rsid w:val="00F238C8"/>
    <w:rsid w:val="00F23EE9"/>
    <w:rsid w:val="00F24011"/>
    <w:rsid w:val="00F256E9"/>
    <w:rsid w:val="00F25997"/>
    <w:rsid w:val="00F25F7F"/>
    <w:rsid w:val="00F2712B"/>
    <w:rsid w:val="00F27DDF"/>
    <w:rsid w:val="00F30859"/>
    <w:rsid w:val="00F30A2F"/>
    <w:rsid w:val="00F3150D"/>
    <w:rsid w:val="00F3200B"/>
    <w:rsid w:val="00F32448"/>
    <w:rsid w:val="00F324E4"/>
    <w:rsid w:val="00F3273E"/>
    <w:rsid w:val="00F33EF0"/>
    <w:rsid w:val="00F34163"/>
    <w:rsid w:val="00F34CD2"/>
    <w:rsid w:val="00F35210"/>
    <w:rsid w:val="00F364B6"/>
    <w:rsid w:val="00F371CA"/>
    <w:rsid w:val="00F4080D"/>
    <w:rsid w:val="00F433E2"/>
    <w:rsid w:val="00F44C64"/>
    <w:rsid w:val="00F45662"/>
    <w:rsid w:val="00F459CF"/>
    <w:rsid w:val="00F461BE"/>
    <w:rsid w:val="00F46C4E"/>
    <w:rsid w:val="00F4728A"/>
    <w:rsid w:val="00F5033A"/>
    <w:rsid w:val="00F5034E"/>
    <w:rsid w:val="00F5055D"/>
    <w:rsid w:val="00F51F9D"/>
    <w:rsid w:val="00F52F52"/>
    <w:rsid w:val="00F53515"/>
    <w:rsid w:val="00F53CA8"/>
    <w:rsid w:val="00F54FB2"/>
    <w:rsid w:val="00F55B2F"/>
    <w:rsid w:val="00F56F74"/>
    <w:rsid w:val="00F57DF5"/>
    <w:rsid w:val="00F60900"/>
    <w:rsid w:val="00F60B83"/>
    <w:rsid w:val="00F61CC1"/>
    <w:rsid w:val="00F62B0D"/>
    <w:rsid w:val="00F637F4"/>
    <w:rsid w:val="00F643F5"/>
    <w:rsid w:val="00F64DD4"/>
    <w:rsid w:val="00F65377"/>
    <w:rsid w:val="00F657C1"/>
    <w:rsid w:val="00F676CA"/>
    <w:rsid w:val="00F70BC5"/>
    <w:rsid w:val="00F712AD"/>
    <w:rsid w:val="00F71BEC"/>
    <w:rsid w:val="00F71C2E"/>
    <w:rsid w:val="00F72190"/>
    <w:rsid w:val="00F72D0E"/>
    <w:rsid w:val="00F72E74"/>
    <w:rsid w:val="00F73210"/>
    <w:rsid w:val="00F732B4"/>
    <w:rsid w:val="00F734A0"/>
    <w:rsid w:val="00F73976"/>
    <w:rsid w:val="00F74671"/>
    <w:rsid w:val="00F757A9"/>
    <w:rsid w:val="00F76571"/>
    <w:rsid w:val="00F80214"/>
    <w:rsid w:val="00F8217F"/>
    <w:rsid w:val="00F83F9E"/>
    <w:rsid w:val="00F84A2D"/>
    <w:rsid w:val="00F863BD"/>
    <w:rsid w:val="00F87BEE"/>
    <w:rsid w:val="00F9003D"/>
    <w:rsid w:val="00F91D1C"/>
    <w:rsid w:val="00F91F80"/>
    <w:rsid w:val="00F93668"/>
    <w:rsid w:val="00F93DD9"/>
    <w:rsid w:val="00F94412"/>
    <w:rsid w:val="00F94A1E"/>
    <w:rsid w:val="00F94E5A"/>
    <w:rsid w:val="00F95479"/>
    <w:rsid w:val="00F97506"/>
    <w:rsid w:val="00FA0638"/>
    <w:rsid w:val="00FA1446"/>
    <w:rsid w:val="00FA20CF"/>
    <w:rsid w:val="00FA2332"/>
    <w:rsid w:val="00FA25A7"/>
    <w:rsid w:val="00FA3039"/>
    <w:rsid w:val="00FA3874"/>
    <w:rsid w:val="00FA3EE7"/>
    <w:rsid w:val="00FA46F9"/>
    <w:rsid w:val="00FA5955"/>
    <w:rsid w:val="00FA6470"/>
    <w:rsid w:val="00FA78EA"/>
    <w:rsid w:val="00FB0235"/>
    <w:rsid w:val="00FB04B8"/>
    <w:rsid w:val="00FB0EFF"/>
    <w:rsid w:val="00FB12CB"/>
    <w:rsid w:val="00FB1C12"/>
    <w:rsid w:val="00FB233D"/>
    <w:rsid w:val="00FB24D2"/>
    <w:rsid w:val="00FB2A71"/>
    <w:rsid w:val="00FB2B37"/>
    <w:rsid w:val="00FB5DB9"/>
    <w:rsid w:val="00FB6968"/>
    <w:rsid w:val="00FC026D"/>
    <w:rsid w:val="00FC0F43"/>
    <w:rsid w:val="00FC163B"/>
    <w:rsid w:val="00FC42DC"/>
    <w:rsid w:val="00FC4334"/>
    <w:rsid w:val="00FC4960"/>
    <w:rsid w:val="00FC5C67"/>
    <w:rsid w:val="00FC638C"/>
    <w:rsid w:val="00FC6B9D"/>
    <w:rsid w:val="00FC6C10"/>
    <w:rsid w:val="00FC73F3"/>
    <w:rsid w:val="00FC796C"/>
    <w:rsid w:val="00FD17EF"/>
    <w:rsid w:val="00FD1D43"/>
    <w:rsid w:val="00FD2F52"/>
    <w:rsid w:val="00FD3236"/>
    <w:rsid w:val="00FD32AA"/>
    <w:rsid w:val="00FD364E"/>
    <w:rsid w:val="00FD3946"/>
    <w:rsid w:val="00FD4E51"/>
    <w:rsid w:val="00FD5B89"/>
    <w:rsid w:val="00FD68B4"/>
    <w:rsid w:val="00FD6AB2"/>
    <w:rsid w:val="00FD7595"/>
    <w:rsid w:val="00FD77B7"/>
    <w:rsid w:val="00FD7902"/>
    <w:rsid w:val="00FD7E0A"/>
    <w:rsid w:val="00FD7F6C"/>
    <w:rsid w:val="00FE150F"/>
    <w:rsid w:val="00FE1DD4"/>
    <w:rsid w:val="00FE2843"/>
    <w:rsid w:val="00FE312C"/>
    <w:rsid w:val="00FE31E7"/>
    <w:rsid w:val="00FE34D9"/>
    <w:rsid w:val="00FE360C"/>
    <w:rsid w:val="00FE3C73"/>
    <w:rsid w:val="00FE3EF8"/>
    <w:rsid w:val="00FE4BE3"/>
    <w:rsid w:val="00FE5FA2"/>
    <w:rsid w:val="00FE73E0"/>
    <w:rsid w:val="00FF1020"/>
    <w:rsid w:val="00FF13F5"/>
    <w:rsid w:val="00FF2D02"/>
    <w:rsid w:val="00FF3BED"/>
    <w:rsid w:val="00FF3EA9"/>
    <w:rsid w:val="00FF46E7"/>
    <w:rsid w:val="00FF783E"/>
    <w:rsid w:val="00FF7E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5099"/>
  <w15:docId w15:val="{57EF4062-E30C-432F-99CB-E11F76FB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2F1F"/>
    <w:rPr>
      <w:sz w:val="24"/>
      <w:szCs w:val="24"/>
      <w:lang w:eastAsia="en-US"/>
    </w:rPr>
  </w:style>
  <w:style w:type="paragraph" w:styleId="Virsraksts10">
    <w:name w:val="heading 1"/>
    <w:basedOn w:val="Parasts"/>
    <w:next w:val="Parasts"/>
    <w:link w:val="Virsraksts1Rakstz"/>
    <w:qFormat/>
    <w:rsid w:val="00483C6D"/>
    <w:pPr>
      <w:keepNext/>
      <w:keepLines/>
      <w:spacing w:before="480" w:after="0"/>
      <w:outlineLvl w:val="0"/>
    </w:pPr>
    <w:rPr>
      <w:rFonts w:ascii="Cambria" w:hAnsi="Cambria"/>
      <w:b/>
      <w:bCs/>
      <w:color w:val="A5A5A5"/>
      <w:sz w:val="28"/>
      <w:szCs w:val="28"/>
      <w:lang w:eastAsia="lv-LV"/>
    </w:rPr>
  </w:style>
  <w:style w:type="paragraph" w:styleId="Virsraksts2">
    <w:name w:val="heading 2"/>
    <w:basedOn w:val="Parasts"/>
    <w:next w:val="Parasts"/>
    <w:link w:val="Virsraksts2Rakstz"/>
    <w:qFormat/>
    <w:rsid w:val="00483C6D"/>
    <w:pPr>
      <w:keepNext/>
      <w:spacing w:before="240" w:after="60"/>
      <w:outlineLvl w:val="1"/>
    </w:pPr>
    <w:rPr>
      <w:rFonts w:ascii="Arial" w:eastAsia="Times New Roman" w:hAnsi="Arial" w:cs="Arial"/>
      <w:b/>
      <w:bCs/>
      <w:i/>
      <w:iCs/>
      <w:sz w:val="28"/>
      <w:szCs w:val="28"/>
    </w:rPr>
  </w:style>
  <w:style w:type="paragraph" w:styleId="Virsraksts3">
    <w:name w:val="heading 3"/>
    <w:basedOn w:val="Parasts"/>
    <w:next w:val="Parasts"/>
    <w:link w:val="Virsraksts3Rakstz"/>
    <w:qFormat/>
    <w:rsid w:val="00483C6D"/>
    <w:pPr>
      <w:keepNext/>
      <w:keepLines/>
      <w:spacing w:before="200" w:after="0"/>
      <w:outlineLvl w:val="2"/>
    </w:pPr>
    <w:rPr>
      <w:rFonts w:ascii="Cambria" w:hAnsi="Cambria"/>
      <w:b/>
      <w:bCs/>
      <w:color w:val="DDDDDD"/>
      <w:sz w:val="20"/>
      <w:szCs w:val="20"/>
      <w:lang w:eastAsia="lv-LV"/>
    </w:rPr>
  </w:style>
  <w:style w:type="paragraph" w:styleId="Virsraksts4">
    <w:name w:val="heading 4"/>
    <w:basedOn w:val="Parasts"/>
    <w:link w:val="Virsraksts4Rakstz"/>
    <w:qFormat/>
    <w:rsid w:val="00483C6D"/>
    <w:pPr>
      <w:spacing w:before="100" w:beforeAutospacing="1" w:after="100" w:afterAutospacing="1" w:line="240" w:lineRule="auto"/>
      <w:outlineLvl w:val="3"/>
    </w:pPr>
    <w:rPr>
      <w:b/>
      <w:bCs/>
      <w:lang w:eastAsia="lv-LV"/>
    </w:rPr>
  </w:style>
  <w:style w:type="paragraph" w:styleId="Virsraksts5">
    <w:name w:val="heading 5"/>
    <w:basedOn w:val="Parasts"/>
    <w:next w:val="Parasts"/>
    <w:link w:val="Virsraksts5Rakstz"/>
    <w:uiPriority w:val="9"/>
    <w:unhideWhenUsed/>
    <w:qFormat/>
    <w:rsid w:val="002368F5"/>
    <w:pPr>
      <w:keepNext/>
      <w:ind w:left="1080"/>
      <w:contextualSpacing/>
      <w:jc w:val="center"/>
      <w:outlineLvl w:val="4"/>
    </w:pPr>
    <w:rPr>
      <w:i/>
      <w:sz w:val="22"/>
      <w:szCs w:val="22"/>
      <w:lang w:eastAsia="lv-LV"/>
    </w:rPr>
  </w:style>
  <w:style w:type="paragraph" w:styleId="Virsraksts6">
    <w:name w:val="heading 6"/>
    <w:basedOn w:val="Parasts"/>
    <w:next w:val="Parasts"/>
    <w:link w:val="Virsraksts6Rakstz"/>
    <w:uiPriority w:val="9"/>
    <w:unhideWhenUsed/>
    <w:qFormat/>
    <w:rsid w:val="00C41940"/>
    <w:pPr>
      <w:keepNext/>
      <w:spacing w:after="0" w:line="240" w:lineRule="auto"/>
      <w:jc w:val="center"/>
      <w:outlineLvl w:val="5"/>
    </w:pPr>
    <w:rPr>
      <w:b/>
      <w:sz w:val="22"/>
      <w:szCs w:val="22"/>
    </w:rPr>
  </w:style>
  <w:style w:type="paragraph" w:styleId="Virsraksts7">
    <w:name w:val="heading 7"/>
    <w:basedOn w:val="Parasts"/>
    <w:next w:val="Parasts"/>
    <w:link w:val="Virsraksts7Rakstz"/>
    <w:uiPriority w:val="9"/>
    <w:unhideWhenUsed/>
    <w:qFormat/>
    <w:rsid w:val="00B26480"/>
    <w:pPr>
      <w:keepNext/>
      <w:autoSpaceDE w:val="0"/>
      <w:autoSpaceDN w:val="0"/>
      <w:adjustRightInd w:val="0"/>
      <w:outlineLvl w:val="6"/>
    </w:pPr>
    <w:rPr>
      <w:rFonts w:eastAsiaTheme="minorHAnsi"/>
      <w:b/>
      <w:bCs/>
      <w:sz w:val="22"/>
      <w:szCs w:val="22"/>
    </w:rPr>
  </w:style>
  <w:style w:type="paragraph" w:styleId="Virsraksts8">
    <w:name w:val="heading 8"/>
    <w:basedOn w:val="Parasts"/>
    <w:next w:val="Parasts"/>
    <w:link w:val="Virsraksts8Rakstz"/>
    <w:uiPriority w:val="9"/>
    <w:unhideWhenUsed/>
    <w:qFormat/>
    <w:rsid w:val="00134638"/>
    <w:pPr>
      <w:keepNext/>
      <w:spacing w:after="0" w:line="240" w:lineRule="auto"/>
      <w:outlineLvl w:val="7"/>
    </w:pPr>
    <w:rPr>
      <w:rFonts w:eastAsiaTheme="minorHAnsi"/>
      <w:i/>
      <w:sz w:val="22"/>
      <w:szCs w:val="22"/>
      <w:lang w:eastAsia="lv-LV"/>
    </w:rPr>
  </w:style>
  <w:style w:type="paragraph" w:styleId="Virsraksts9">
    <w:name w:val="heading 9"/>
    <w:basedOn w:val="Parasts"/>
    <w:next w:val="Parasts"/>
    <w:link w:val="Virsraksts9Rakstz"/>
    <w:uiPriority w:val="9"/>
    <w:unhideWhenUsed/>
    <w:qFormat/>
    <w:rsid w:val="00EB1A66"/>
    <w:pPr>
      <w:keepNext/>
      <w:contextualSpacing/>
      <w:jc w:val="right"/>
      <w:outlineLvl w:val="8"/>
    </w:pPr>
    <w:rPr>
      <w:rFonts w:eastAsiaTheme="minorHAnsi"/>
      <w: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3B58BB"/>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3B58BB"/>
    <w:rPr>
      <w:rFonts w:ascii="Tahoma" w:hAnsi="Tahoma" w:cs="Tahoma"/>
      <w:sz w:val="16"/>
      <w:szCs w:val="16"/>
    </w:rPr>
  </w:style>
  <w:style w:type="paragraph" w:customStyle="1" w:styleId="Default">
    <w:name w:val="Default"/>
    <w:rsid w:val="00F51F9D"/>
    <w:pPr>
      <w:autoSpaceDE w:val="0"/>
      <w:autoSpaceDN w:val="0"/>
      <w:adjustRightInd w:val="0"/>
    </w:pPr>
    <w:rPr>
      <w:color w:val="000000"/>
      <w:sz w:val="24"/>
      <w:szCs w:val="24"/>
    </w:rPr>
  </w:style>
  <w:style w:type="character" w:styleId="Hipersaite">
    <w:name w:val="Hyperlink"/>
    <w:uiPriority w:val="99"/>
    <w:rsid w:val="00F51F9D"/>
    <w:rPr>
      <w:color w:val="5F5F5F"/>
      <w:u w:val="single"/>
    </w:rPr>
  </w:style>
  <w:style w:type="character" w:styleId="Vresatsauce">
    <w:name w:val="footnote reference"/>
    <w:uiPriority w:val="99"/>
    <w:rsid w:val="00F51F9D"/>
    <w:rPr>
      <w:vertAlign w:val="superscript"/>
    </w:rPr>
  </w:style>
  <w:style w:type="character" w:styleId="Izmantotahipersaite">
    <w:name w:val="FollowedHyperlink"/>
    <w:semiHidden/>
    <w:unhideWhenUsed/>
    <w:rsid w:val="00FC163B"/>
    <w:rPr>
      <w:color w:val="800080"/>
      <w:u w:val="single"/>
    </w:rPr>
  </w:style>
  <w:style w:type="character" w:customStyle="1" w:styleId="Virsraksts1Rakstz">
    <w:name w:val="Virsraksts 1 Rakstz."/>
    <w:link w:val="Virsraksts10"/>
    <w:rsid w:val="00483C6D"/>
    <w:rPr>
      <w:rFonts w:ascii="Cambria" w:eastAsia="Calibri" w:hAnsi="Cambria"/>
      <w:b/>
      <w:bCs/>
      <w:color w:val="A5A5A5"/>
      <w:sz w:val="28"/>
      <w:szCs w:val="28"/>
      <w:lang w:eastAsia="lv-LV"/>
    </w:rPr>
  </w:style>
  <w:style w:type="character" w:customStyle="1" w:styleId="Virsraksts2Rakstz">
    <w:name w:val="Virsraksts 2 Rakstz."/>
    <w:link w:val="Virsraksts2"/>
    <w:rsid w:val="00483C6D"/>
    <w:rPr>
      <w:rFonts w:ascii="Arial" w:eastAsia="Times New Roman" w:hAnsi="Arial" w:cs="Arial"/>
      <w:b/>
      <w:bCs/>
      <w:i/>
      <w:iCs/>
      <w:sz w:val="28"/>
      <w:szCs w:val="28"/>
    </w:rPr>
  </w:style>
  <w:style w:type="character" w:customStyle="1" w:styleId="Virsraksts3Rakstz">
    <w:name w:val="Virsraksts 3 Rakstz."/>
    <w:link w:val="Virsraksts3"/>
    <w:rsid w:val="00483C6D"/>
    <w:rPr>
      <w:rFonts w:ascii="Cambria" w:eastAsia="Calibri" w:hAnsi="Cambria"/>
      <w:b/>
      <w:bCs/>
      <w:color w:val="DDDDDD"/>
      <w:sz w:val="20"/>
      <w:szCs w:val="20"/>
      <w:lang w:eastAsia="lv-LV"/>
    </w:rPr>
  </w:style>
  <w:style w:type="character" w:customStyle="1" w:styleId="Virsraksts4Rakstz">
    <w:name w:val="Virsraksts 4 Rakstz."/>
    <w:link w:val="Virsraksts4"/>
    <w:rsid w:val="00483C6D"/>
    <w:rPr>
      <w:rFonts w:eastAsia="Calibri"/>
      <w:b/>
      <w:bCs/>
      <w:lang w:eastAsia="lv-LV"/>
    </w:rPr>
  </w:style>
  <w:style w:type="paragraph" w:styleId="Sarakstarindkopa">
    <w:name w:val="List Paragraph"/>
    <w:basedOn w:val="Parasts"/>
    <w:uiPriority w:val="34"/>
    <w:qFormat/>
    <w:rsid w:val="00483C6D"/>
    <w:pPr>
      <w:ind w:left="720"/>
      <w:contextualSpacing/>
    </w:pPr>
    <w:rPr>
      <w:rFonts w:ascii="Calibri" w:hAnsi="Calibri"/>
      <w:sz w:val="22"/>
      <w:szCs w:val="22"/>
      <w:lang w:eastAsia="lv-LV"/>
    </w:rPr>
  </w:style>
  <w:style w:type="paragraph" w:styleId="Galvene">
    <w:name w:val="header"/>
    <w:basedOn w:val="Parasts"/>
    <w:link w:val="GalveneRakstz"/>
    <w:uiPriority w:val="99"/>
    <w:rsid w:val="00483C6D"/>
    <w:pPr>
      <w:tabs>
        <w:tab w:val="center" w:pos="4153"/>
        <w:tab w:val="right" w:pos="8306"/>
      </w:tabs>
      <w:spacing w:after="0" w:line="240" w:lineRule="auto"/>
    </w:pPr>
    <w:rPr>
      <w:rFonts w:ascii="Calibri" w:hAnsi="Calibri"/>
      <w:sz w:val="20"/>
      <w:szCs w:val="20"/>
      <w:lang w:eastAsia="lv-LV"/>
    </w:rPr>
  </w:style>
  <w:style w:type="character" w:customStyle="1" w:styleId="GalveneRakstz">
    <w:name w:val="Galvene Rakstz."/>
    <w:link w:val="Galvene"/>
    <w:uiPriority w:val="99"/>
    <w:rsid w:val="00483C6D"/>
    <w:rPr>
      <w:rFonts w:ascii="Calibri" w:eastAsia="Calibri" w:hAnsi="Calibri"/>
      <w:sz w:val="20"/>
      <w:szCs w:val="20"/>
      <w:lang w:eastAsia="lv-LV"/>
    </w:rPr>
  </w:style>
  <w:style w:type="paragraph" w:styleId="Kjene">
    <w:name w:val="footer"/>
    <w:basedOn w:val="Parasts"/>
    <w:link w:val="KjeneRakstz"/>
    <w:uiPriority w:val="99"/>
    <w:rsid w:val="00483C6D"/>
    <w:pPr>
      <w:tabs>
        <w:tab w:val="center" w:pos="4153"/>
        <w:tab w:val="right" w:pos="8306"/>
      </w:tabs>
      <w:spacing w:after="0" w:line="240" w:lineRule="auto"/>
    </w:pPr>
    <w:rPr>
      <w:rFonts w:ascii="Calibri" w:hAnsi="Calibri"/>
      <w:sz w:val="20"/>
      <w:szCs w:val="20"/>
      <w:lang w:eastAsia="lv-LV"/>
    </w:rPr>
  </w:style>
  <w:style w:type="character" w:customStyle="1" w:styleId="KjeneRakstz">
    <w:name w:val="Kājene Rakstz."/>
    <w:link w:val="Kjene"/>
    <w:uiPriority w:val="99"/>
    <w:rsid w:val="00483C6D"/>
    <w:rPr>
      <w:rFonts w:ascii="Calibri" w:eastAsia="Calibri" w:hAnsi="Calibri"/>
      <w:sz w:val="20"/>
      <w:szCs w:val="20"/>
      <w:lang w:eastAsia="lv-LV"/>
    </w:rPr>
  </w:style>
  <w:style w:type="table" w:styleId="Reatabula">
    <w:name w:val="Table Grid"/>
    <w:basedOn w:val="Parastatabula"/>
    <w:uiPriority w:val="59"/>
    <w:rsid w:val="00483C6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atstarpm">
    <w:name w:val="No Spacing"/>
    <w:link w:val="BezatstarpmRakstz"/>
    <w:uiPriority w:val="1"/>
    <w:qFormat/>
    <w:rsid w:val="00483C6D"/>
    <w:rPr>
      <w:rFonts w:ascii="Calibri" w:hAnsi="Calibri"/>
    </w:rPr>
  </w:style>
  <w:style w:type="paragraph" w:styleId="Vresteksts">
    <w:name w:val="footnote text"/>
    <w:basedOn w:val="Parasts"/>
    <w:link w:val="VrestekstsRakstz"/>
    <w:uiPriority w:val="99"/>
    <w:semiHidden/>
    <w:rsid w:val="00483C6D"/>
    <w:rPr>
      <w:rFonts w:ascii="Calibri" w:eastAsia="Times New Roman" w:hAnsi="Calibri"/>
      <w:sz w:val="20"/>
      <w:szCs w:val="20"/>
      <w:lang w:eastAsia="lv-LV"/>
    </w:rPr>
  </w:style>
  <w:style w:type="character" w:customStyle="1" w:styleId="VrestekstsRakstz">
    <w:name w:val="Vēres teksts Rakstz."/>
    <w:link w:val="Vresteksts"/>
    <w:uiPriority w:val="99"/>
    <w:semiHidden/>
    <w:rsid w:val="00483C6D"/>
    <w:rPr>
      <w:rFonts w:ascii="Calibri" w:eastAsia="Times New Roman" w:hAnsi="Calibri"/>
      <w:sz w:val="20"/>
      <w:szCs w:val="20"/>
      <w:lang w:eastAsia="lv-LV"/>
    </w:rPr>
  </w:style>
  <w:style w:type="character" w:customStyle="1" w:styleId="Bodytext">
    <w:name w:val="Body text_"/>
    <w:link w:val="Bodytext1"/>
    <w:uiPriority w:val="99"/>
    <w:locked/>
    <w:rsid w:val="00483C6D"/>
    <w:rPr>
      <w:rFonts w:ascii="Verdana" w:hAnsi="Verdana"/>
      <w:sz w:val="23"/>
      <w:shd w:val="clear" w:color="auto" w:fill="FFFFFF"/>
    </w:rPr>
  </w:style>
  <w:style w:type="paragraph" w:customStyle="1" w:styleId="Bodytext1">
    <w:name w:val="Body text1"/>
    <w:basedOn w:val="Parasts"/>
    <w:link w:val="Bodytext"/>
    <w:uiPriority w:val="99"/>
    <w:rsid w:val="00483C6D"/>
    <w:pPr>
      <w:shd w:val="clear" w:color="auto" w:fill="FFFFFF"/>
      <w:spacing w:after="480" w:line="518" w:lineRule="exact"/>
      <w:ind w:hanging="540"/>
    </w:pPr>
    <w:rPr>
      <w:rFonts w:ascii="Verdana" w:hAnsi="Verdana"/>
      <w:sz w:val="23"/>
    </w:rPr>
  </w:style>
  <w:style w:type="character" w:styleId="Komentraatsauce">
    <w:name w:val="annotation reference"/>
    <w:uiPriority w:val="99"/>
    <w:rsid w:val="00483C6D"/>
    <w:rPr>
      <w:sz w:val="16"/>
    </w:rPr>
  </w:style>
  <w:style w:type="paragraph" w:styleId="Komentrateksts">
    <w:name w:val="annotation text"/>
    <w:basedOn w:val="Parasts"/>
    <w:link w:val="KomentratekstsRakstz"/>
    <w:uiPriority w:val="99"/>
    <w:rsid w:val="00483C6D"/>
    <w:pPr>
      <w:spacing w:after="0" w:line="240" w:lineRule="auto"/>
    </w:pPr>
    <w:rPr>
      <w:sz w:val="20"/>
      <w:szCs w:val="20"/>
      <w:lang w:eastAsia="lv-LV"/>
    </w:rPr>
  </w:style>
  <w:style w:type="character" w:customStyle="1" w:styleId="KomentratekstsRakstz">
    <w:name w:val="Komentāra teksts Rakstz."/>
    <w:link w:val="Komentrateksts"/>
    <w:uiPriority w:val="99"/>
    <w:rsid w:val="00483C6D"/>
    <w:rPr>
      <w:rFonts w:eastAsia="Calibri"/>
      <w:sz w:val="20"/>
      <w:szCs w:val="20"/>
      <w:lang w:eastAsia="lv-LV"/>
    </w:rPr>
  </w:style>
  <w:style w:type="character" w:styleId="Izteiksmgs">
    <w:name w:val="Strong"/>
    <w:qFormat/>
    <w:rsid w:val="00483C6D"/>
    <w:rPr>
      <w:b/>
    </w:rPr>
  </w:style>
  <w:style w:type="paragraph" w:styleId="Paraststmeklis">
    <w:name w:val="Normal (Web)"/>
    <w:basedOn w:val="Parasts"/>
    <w:uiPriority w:val="99"/>
    <w:rsid w:val="00483C6D"/>
    <w:rPr>
      <w:lang w:eastAsia="lv-LV"/>
    </w:rPr>
  </w:style>
  <w:style w:type="paragraph" w:styleId="Saturardtjavirsraksts">
    <w:name w:val="TOC Heading"/>
    <w:basedOn w:val="Virsraksts10"/>
    <w:next w:val="Parasts"/>
    <w:uiPriority w:val="39"/>
    <w:qFormat/>
    <w:rsid w:val="00483C6D"/>
    <w:pPr>
      <w:outlineLvl w:val="9"/>
    </w:pPr>
    <w:rPr>
      <w:lang w:val="en-US" w:eastAsia="en-US"/>
    </w:rPr>
  </w:style>
  <w:style w:type="paragraph" w:styleId="Saturs2">
    <w:name w:val="toc 2"/>
    <w:basedOn w:val="Parasts"/>
    <w:next w:val="Parasts"/>
    <w:autoRedefine/>
    <w:uiPriority w:val="39"/>
    <w:rsid w:val="00483C6D"/>
    <w:pPr>
      <w:spacing w:after="100"/>
      <w:ind w:left="220"/>
    </w:pPr>
    <w:rPr>
      <w:rFonts w:ascii="Calibri" w:hAnsi="Calibri"/>
      <w:sz w:val="22"/>
      <w:szCs w:val="22"/>
      <w:lang w:val="en-US"/>
    </w:rPr>
  </w:style>
  <w:style w:type="paragraph" w:styleId="Saturs1">
    <w:name w:val="toc 1"/>
    <w:basedOn w:val="Parasts"/>
    <w:next w:val="Parasts"/>
    <w:autoRedefine/>
    <w:uiPriority w:val="39"/>
    <w:rsid w:val="00D71616"/>
    <w:pPr>
      <w:spacing w:after="100"/>
    </w:pPr>
    <w:rPr>
      <w:color w:val="7030A0"/>
      <w:szCs w:val="22"/>
      <w:lang w:val="en-US"/>
    </w:rPr>
  </w:style>
  <w:style w:type="paragraph" w:styleId="Saturs3">
    <w:name w:val="toc 3"/>
    <w:basedOn w:val="Parasts"/>
    <w:next w:val="Parasts"/>
    <w:autoRedefine/>
    <w:uiPriority w:val="39"/>
    <w:rsid w:val="00483C6D"/>
    <w:pPr>
      <w:spacing w:after="100"/>
      <w:ind w:left="440"/>
    </w:pPr>
    <w:rPr>
      <w:rFonts w:ascii="Calibri" w:hAnsi="Calibri"/>
      <w:sz w:val="22"/>
      <w:szCs w:val="22"/>
      <w:lang w:val="en-US"/>
    </w:rPr>
  </w:style>
  <w:style w:type="paragraph" w:customStyle="1" w:styleId="76608A07321344F88504CED91DFFE135">
    <w:name w:val="76608A07321344F88504CED91DFFE135"/>
    <w:uiPriority w:val="99"/>
    <w:rsid w:val="00483C6D"/>
    <w:rPr>
      <w:rFonts w:ascii="Calibri" w:hAnsi="Calibri"/>
      <w:sz w:val="22"/>
      <w:szCs w:val="22"/>
      <w:lang w:val="en-US" w:eastAsia="en-US"/>
    </w:rPr>
  </w:style>
  <w:style w:type="character" w:customStyle="1" w:styleId="BezatstarpmRakstz">
    <w:name w:val="Bez atstarpēm Rakstz."/>
    <w:link w:val="Bezatstarpm"/>
    <w:uiPriority w:val="1"/>
    <w:locked/>
    <w:rsid w:val="00483C6D"/>
    <w:rPr>
      <w:rFonts w:ascii="Calibri" w:eastAsia="Calibri" w:hAnsi="Calibri"/>
      <w:sz w:val="20"/>
      <w:szCs w:val="20"/>
      <w:lang w:eastAsia="lv-LV"/>
    </w:rPr>
  </w:style>
  <w:style w:type="character" w:styleId="Izclums">
    <w:name w:val="Emphasis"/>
    <w:qFormat/>
    <w:rsid w:val="00483C6D"/>
    <w:rPr>
      <w:i/>
    </w:rPr>
  </w:style>
  <w:style w:type="character" w:customStyle="1" w:styleId="apple-converted-space">
    <w:name w:val="apple-converted-space"/>
    <w:rsid w:val="00483C6D"/>
    <w:rPr>
      <w:rFonts w:cs="Times New Roman"/>
    </w:rPr>
  </w:style>
  <w:style w:type="paragraph" w:styleId="Beiguvresteksts">
    <w:name w:val="endnote text"/>
    <w:basedOn w:val="Parasts"/>
    <w:link w:val="BeiguvrestekstsRakstz"/>
    <w:uiPriority w:val="99"/>
    <w:semiHidden/>
    <w:rsid w:val="00483C6D"/>
    <w:pPr>
      <w:spacing w:after="0" w:line="240" w:lineRule="auto"/>
    </w:pPr>
    <w:rPr>
      <w:rFonts w:ascii="Calibri" w:eastAsia="Times New Roman" w:hAnsi="Calibri"/>
      <w:sz w:val="20"/>
      <w:szCs w:val="20"/>
      <w:lang w:eastAsia="lv-LV"/>
    </w:rPr>
  </w:style>
  <w:style w:type="character" w:customStyle="1" w:styleId="BeiguvrestekstsRakstz">
    <w:name w:val="Beigu vēres teksts Rakstz."/>
    <w:link w:val="Beiguvresteksts"/>
    <w:uiPriority w:val="99"/>
    <w:semiHidden/>
    <w:rsid w:val="00483C6D"/>
    <w:rPr>
      <w:rFonts w:ascii="Calibri" w:eastAsia="Times New Roman" w:hAnsi="Calibri"/>
      <w:sz w:val="20"/>
      <w:szCs w:val="20"/>
      <w:lang w:eastAsia="lv-LV"/>
    </w:rPr>
  </w:style>
  <w:style w:type="character" w:styleId="Beiguvresatsauce">
    <w:name w:val="endnote reference"/>
    <w:semiHidden/>
    <w:rsid w:val="00483C6D"/>
    <w:rPr>
      <w:vertAlign w:val="superscript"/>
    </w:rPr>
  </w:style>
  <w:style w:type="paragraph" w:styleId="Komentratma">
    <w:name w:val="annotation subject"/>
    <w:basedOn w:val="Komentrateksts"/>
    <w:next w:val="Komentrateksts"/>
    <w:link w:val="KomentratmaRakstz"/>
    <w:uiPriority w:val="99"/>
    <w:semiHidden/>
    <w:rsid w:val="00483C6D"/>
    <w:pPr>
      <w:spacing w:after="200"/>
    </w:pPr>
    <w:rPr>
      <w:b/>
      <w:bCs/>
    </w:rPr>
  </w:style>
  <w:style w:type="character" w:customStyle="1" w:styleId="KomentratmaRakstz">
    <w:name w:val="Komentāra tēma Rakstz."/>
    <w:link w:val="Komentratma"/>
    <w:uiPriority w:val="99"/>
    <w:semiHidden/>
    <w:rsid w:val="00483C6D"/>
    <w:rPr>
      <w:rFonts w:eastAsia="Calibri"/>
      <w:b/>
      <w:bCs/>
      <w:sz w:val="20"/>
      <w:szCs w:val="20"/>
      <w:lang w:eastAsia="lv-LV"/>
    </w:rPr>
  </w:style>
  <w:style w:type="character" w:customStyle="1" w:styleId="displayedin">
    <w:name w:val="displayedin"/>
    <w:rsid w:val="00483C6D"/>
    <w:rPr>
      <w:rFonts w:cs="Times New Roman"/>
    </w:rPr>
  </w:style>
  <w:style w:type="paragraph" w:customStyle="1" w:styleId="bodytextkeep">
    <w:name w:val="bodytextkeep"/>
    <w:basedOn w:val="Parasts"/>
    <w:uiPriority w:val="99"/>
    <w:rsid w:val="00483C6D"/>
    <w:pPr>
      <w:spacing w:before="100" w:beforeAutospacing="1" w:after="100" w:afterAutospacing="1" w:line="240" w:lineRule="auto"/>
    </w:pPr>
    <w:rPr>
      <w:lang w:eastAsia="lv-LV"/>
    </w:rPr>
  </w:style>
  <w:style w:type="paragraph" w:customStyle="1" w:styleId="tv2131">
    <w:name w:val="tv2131"/>
    <w:basedOn w:val="Parasts"/>
    <w:uiPriority w:val="99"/>
    <w:rsid w:val="00483C6D"/>
    <w:pPr>
      <w:spacing w:after="0" w:line="360" w:lineRule="auto"/>
      <w:ind w:firstLine="300"/>
    </w:pPr>
    <w:rPr>
      <w:color w:val="414142"/>
      <w:sz w:val="20"/>
      <w:szCs w:val="20"/>
      <w:lang w:eastAsia="lv-LV"/>
    </w:rPr>
  </w:style>
  <w:style w:type="table" w:customStyle="1" w:styleId="TableGrid1">
    <w:name w:val="Table Grid1"/>
    <w:rsid w:val="00483C6D"/>
    <w:pPr>
      <w:ind w:left="284" w:hanging="284"/>
    </w:pPr>
    <w:rPr>
      <w:rFonts w:ascii="Calibri" w:eastAsia="Times New Roman"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483C6D"/>
    <w:pPr>
      <w:ind w:firstLine="720"/>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matteksts2">
    <w:name w:val="Body Text 2"/>
    <w:basedOn w:val="Parasts"/>
    <w:link w:val="Pamatteksts2Rakstz"/>
    <w:uiPriority w:val="99"/>
    <w:rsid w:val="00483C6D"/>
    <w:pPr>
      <w:spacing w:after="0" w:line="240" w:lineRule="auto"/>
    </w:pPr>
    <w:rPr>
      <w:b/>
      <w:bCs/>
      <w:sz w:val="28"/>
    </w:rPr>
  </w:style>
  <w:style w:type="character" w:customStyle="1" w:styleId="Pamatteksts2Rakstz">
    <w:name w:val="Pamatteksts 2 Rakstz."/>
    <w:link w:val="Pamatteksts2"/>
    <w:uiPriority w:val="99"/>
    <w:rsid w:val="00483C6D"/>
    <w:rPr>
      <w:rFonts w:eastAsia="Calibri"/>
      <w:b/>
      <w:bCs/>
      <w:sz w:val="28"/>
    </w:rPr>
  </w:style>
  <w:style w:type="paragraph" w:styleId="Nosaukums">
    <w:name w:val="Title"/>
    <w:basedOn w:val="Parasts"/>
    <w:link w:val="NosaukumsRakstz"/>
    <w:uiPriority w:val="99"/>
    <w:qFormat/>
    <w:rsid w:val="00483C6D"/>
    <w:pPr>
      <w:spacing w:after="0" w:line="240" w:lineRule="auto"/>
      <w:jc w:val="center"/>
    </w:pPr>
    <w:rPr>
      <w:sz w:val="28"/>
    </w:rPr>
  </w:style>
  <w:style w:type="character" w:customStyle="1" w:styleId="NosaukumsRakstz">
    <w:name w:val="Nosaukums Rakstz."/>
    <w:link w:val="Nosaukums"/>
    <w:uiPriority w:val="99"/>
    <w:rsid w:val="00483C6D"/>
    <w:rPr>
      <w:rFonts w:eastAsia="Calibri"/>
      <w:sz w:val="28"/>
    </w:rPr>
  </w:style>
  <w:style w:type="table" w:customStyle="1" w:styleId="TableGrid3">
    <w:name w:val="Table Grid3"/>
    <w:rsid w:val="00483C6D"/>
    <w:rPr>
      <w:rFonts w:ascii="Calibri" w:eastAsia="Times New Roma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IRSRAKSTS1">
    <w:name w:val="VIRSRAKSTS1"/>
    <w:basedOn w:val="Sarakstarindkopa"/>
    <w:uiPriority w:val="99"/>
    <w:rsid w:val="00483C6D"/>
    <w:pPr>
      <w:numPr>
        <w:numId w:val="4"/>
      </w:numPr>
      <w:tabs>
        <w:tab w:val="left" w:pos="284"/>
      </w:tabs>
      <w:ind w:left="0"/>
    </w:pPr>
    <w:rPr>
      <w:rFonts w:ascii="Times New Roman" w:hAnsi="Times New Roman"/>
      <w:b/>
      <w:color w:val="500E8D"/>
      <w:sz w:val="28"/>
      <w:szCs w:val="28"/>
    </w:rPr>
  </w:style>
  <w:style w:type="paragraph" w:customStyle="1" w:styleId="VIRSRskts2">
    <w:name w:val="VIRSRskts 2"/>
    <w:basedOn w:val="Parasts"/>
    <w:uiPriority w:val="99"/>
    <w:rsid w:val="00483C6D"/>
    <w:rPr>
      <w:rFonts w:eastAsia="Times New Roman"/>
      <w:b/>
      <w:color w:val="500E8D"/>
      <w:sz w:val="28"/>
      <w:szCs w:val="28"/>
    </w:rPr>
  </w:style>
  <w:style w:type="paragraph" w:customStyle="1" w:styleId="VIRraksts3">
    <w:name w:val="VIRraksts3"/>
    <w:basedOn w:val="VIRSRAKSTS1"/>
    <w:uiPriority w:val="99"/>
    <w:rsid w:val="00483C6D"/>
    <w:pPr>
      <w:numPr>
        <w:numId w:val="0"/>
      </w:numPr>
    </w:pPr>
  </w:style>
  <w:style w:type="paragraph" w:customStyle="1" w:styleId="VIRSRAKSTS40">
    <w:name w:val="VIRSRAKSTS4"/>
    <w:basedOn w:val="Parasts"/>
    <w:uiPriority w:val="99"/>
    <w:rsid w:val="00483C6D"/>
    <w:rPr>
      <w:rFonts w:eastAsia="Times New Roman"/>
      <w:b/>
      <w:color w:val="500E8D"/>
      <w:sz w:val="26"/>
      <w:szCs w:val="26"/>
    </w:rPr>
  </w:style>
  <w:style w:type="paragraph" w:customStyle="1" w:styleId="Virsraksts51">
    <w:name w:val="Virsraksts 51"/>
    <w:basedOn w:val="Parasts"/>
    <w:link w:val="Virsraksts5Char"/>
    <w:qFormat/>
    <w:rsid w:val="00483C6D"/>
    <w:rPr>
      <w:rFonts w:eastAsia="Times New Roman"/>
      <w:b/>
      <w:i/>
      <w:color w:val="7030A0"/>
    </w:rPr>
  </w:style>
  <w:style w:type="paragraph" w:customStyle="1" w:styleId="virsraksts60">
    <w:name w:val="virsraksts 6"/>
    <w:basedOn w:val="Parasts"/>
    <w:link w:val="virsraksts6Char"/>
    <w:qFormat/>
    <w:rsid w:val="00483C6D"/>
    <w:rPr>
      <w:rFonts w:eastAsia="Times New Roman"/>
      <w:b/>
      <w:i/>
      <w:color w:val="500E8D"/>
      <w:sz w:val="26"/>
    </w:rPr>
  </w:style>
  <w:style w:type="character" w:customStyle="1" w:styleId="Virsraksts5Char">
    <w:name w:val="Virsraksts 5 Char"/>
    <w:link w:val="Virsraksts51"/>
    <w:rsid w:val="00483C6D"/>
    <w:rPr>
      <w:rFonts w:eastAsia="Times New Roman"/>
      <w:b/>
      <w:i/>
      <w:color w:val="7030A0"/>
    </w:rPr>
  </w:style>
  <w:style w:type="paragraph" w:styleId="Saturs4">
    <w:name w:val="toc 4"/>
    <w:basedOn w:val="Parasts"/>
    <w:next w:val="Parasts"/>
    <w:autoRedefine/>
    <w:uiPriority w:val="39"/>
    <w:rsid w:val="00483C6D"/>
    <w:pPr>
      <w:ind w:left="660"/>
    </w:pPr>
    <w:rPr>
      <w:rFonts w:ascii="Calibri" w:eastAsia="Times New Roman" w:hAnsi="Calibri"/>
      <w:sz w:val="22"/>
      <w:szCs w:val="22"/>
    </w:rPr>
  </w:style>
  <w:style w:type="character" w:customStyle="1" w:styleId="virsraksts6Char">
    <w:name w:val="virsraksts 6 Char"/>
    <w:link w:val="virsraksts60"/>
    <w:rsid w:val="00483C6D"/>
    <w:rPr>
      <w:rFonts w:eastAsia="Times New Roman"/>
      <w:b/>
      <w:i/>
      <w:color w:val="500E8D"/>
      <w:sz w:val="26"/>
    </w:rPr>
  </w:style>
  <w:style w:type="table" w:customStyle="1" w:styleId="TableGrid4">
    <w:name w:val="Table Grid4"/>
    <w:basedOn w:val="Parastatabula"/>
    <w:next w:val="Reatabula"/>
    <w:uiPriority w:val="59"/>
    <w:rsid w:val="00101D0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C35A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link w:val="Virsraksts1Char"/>
    <w:qFormat/>
    <w:rsid w:val="006179BB"/>
    <w:pPr>
      <w:tabs>
        <w:tab w:val="left" w:pos="284"/>
      </w:tabs>
      <w:contextualSpacing/>
    </w:pPr>
    <w:rPr>
      <w:b/>
      <w:color w:val="500E8D"/>
      <w:sz w:val="28"/>
      <w:szCs w:val="28"/>
      <w:lang w:eastAsia="lv-LV"/>
    </w:rPr>
  </w:style>
  <w:style w:type="paragraph" w:customStyle="1" w:styleId="Virsraksts21">
    <w:name w:val="Virsraksts 21"/>
    <w:basedOn w:val="Parasts"/>
    <w:link w:val="Virsraksts2Char"/>
    <w:qFormat/>
    <w:rsid w:val="006179BB"/>
    <w:rPr>
      <w:rFonts w:eastAsia="Times New Roman"/>
      <w:b/>
      <w:color w:val="500E8D"/>
      <w:sz w:val="28"/>
      <w:szCs w:val="28"/>
    </w:rPr>
  </w:style>
  <w:style w:type="character" w:customStyle="1" w:styleId="Virsraksts1Char">
    <w:name w:val="Virsraksts 1 Char"/>
    <w:link w:val="Virsraksts11"/>
    <w:rsid w:val="006179BB"/>
    <w:rPr>
      <w:rFonts w:eastAsia="Calibri"/>
      <w:b/>
      <w:color w:val="500E8D"/>
      <w:sz w:val="28"/>
      <w:szCs w:val="28"/>
      <w:lang w:eastAsia="lv-LV"/>
    </w:rPr>
  </w:style>
  <w:style w:type="paragraph" w:customStyle="1" w:styleId="Virsraksts31">
    <w:name w:val="Virsraksts 31"/>
    <w:basedOn w:val="Parasts"/>
    <w:link w:val="Virsraksts3Char"/>
    <w:qFormat/>
    <w:rsid w:val="006179BB"/>
    <w:rPr>
      <w:rFonts w:eastAsia="Times New Roman"/>
      <w:b/>
      <w:color w:val="500E8D"/>
      <w:sz w:val="26"/>
      <w:szCs w:val="26"/>
    </w:rPr>
  </w:style>
  <w:style w:type="character" w:customStyle="1" w:styleId="Virsraksts2Char">
    <w:name w:val="Virsraksts 2 Char"/>
    <w:link w:val="Virsraksts21"/>
    <w:rsid w:val="006179BB"/>
    <w:rPr>
      <w:rFonts w:eastAsia="Times New Roman"/>
      <w:b/>
      <w:color w:val="500E8D"/>
      <w:sz w:val="28"/>
      <w:szCs w:val="28"/>
    </w:rPr>
  </w:style>
  <w:style w:type="character" w:customStyle="1" w:styleId="Virsraksts3Char">
    <w:name w:val="Virsraksts 3 Char"/>
    <w:link w:val="Virsraksts31"/>
    <w:rsid w:val="006179BB"/>
    <w:rPr>
      <w:rFonts w:eastAsia="Times New Roman"/>
      <w:b/>
      <w:color w:val="500E8D"/>
      <w:sz w:val="26"/>
      <w:szCs w:val="26"/>
    </w:rPr>
  </w:style>
  <w:style w:type="paragraph" w:styleId="Saturs6">
    <w:name w:val="toc 6"/>
    <w:basedOn w:val="Parasts"/>
    <w:next w:val="Parasts"/>
    <w:autoRedefine/>
    <w:uiPriority w:val="39"/>
    <w:semiHidden/>
    <w:unhideWhenUsed/>
    <w:rsid w:val="00D71616"/>
    <w:pPr>
      <w:spacing w:after="100"/>
      <w:ind w:left="1200"/>
    </w:pPr>
    <w:rPr>
      <w:color w:val="7030A0"/>
    </w:rPr>
  </w:style>
  <w:style w:type="table" w:customStyle="1" w:styleId="TableGrid6">
    <w:name w:val="Table Grid6"/>
    <w:basedOn w:val="Parastatabula"/>
    <w:next w:val="Reatabula"/>
    <w:uiPriority w:val="59"/>
    <w:rsid w:val="0041402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next w:val="Reatabula"/>
    <w:uiPriority w:val="59"/>
    <w:rsid w:val="003C44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arastatabula"/>
    <w:next w:val="Reatabula"/>
    <w:uiPriority w:val="59"/>
    <w:rsid w:val="003C44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5Rakstz">
    <w:name w:val="Virsraksts 5 Rakstz."/>
    <w:basedOn w:val="Noklusjumarindkopasfonts"/>
    <w:link w:val="Virsraksts5"/>
    <w:uiPriority w:val="9"/>
    <w:rsid w:val="002368F5"/>
    <w:rPr>
      <w:i/>
      <w:sz w:val="22"/>
      <w:szCs w:val="22"/>
    </w:rPr>
  </w:style>
  <w:style w:type="table" w:customStyle="1" w:styleId="TableGrid9">
    <w:name w:val="Table Grid9"/>
    <w:basedOn w:val="Parastatabula"/>
    <w:next w:val="Reatabula"/>
    <w:uiPriority w:val="59"/>
    <w:rsid w:val="00A77BE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6Rakstz">
    <w:name w:val="Virsraksts 6 Rakstz."/>
    <w:basedOn w:val="Noklusjumarindkopasfonts"/>
    <w:link w:val="Virsraksts6"/>
    <w:uiPriority w:val="9"/>
    <w:rsid w:val="00C41940"/>
    <w:rPr>
      <w:b/>
      <w:sz w:val="22"/>
      <w:szCs w:val="22"/>
      <w:lang w:eastAsia="en-US"/>
    </w:rPr>
  </w:style>
  <w:style w:type="paragraph" w:styleId="Pamatteksts">
    <w:name w:val="Body Text"/>
    <w:basedOn w:val="Parasts"/>
    <w:link w:val="PamattekstsRakstz"/>
    <w:uiPriority w:val="99"/>
    <w:unhideWhenUsed/>
    <w:rsid w:val="00A66E39"/>
    <w:rPr>
      <w:sz w:val="22"/>
      <w:szCs w:val="22"/>
    </w:rPr>
  </w:style>
  <w:style w:type="character" w:customStyle="1" w:styleId="PamattekstsRakstz">
    <w:name w:val="Pamatteksts Rakstz."/>
    <w:basedOn w:val="Noklusjumarindkopasfonts"/>
    <w:link w:val="Pamatteksts"/>
    <w:uiPriority w:val="99"/>
    <w:rsid w:val="00A66E39"/>
    <w:rPr>
      <w:sz w:val="22"/>
      <w:szCs w:val="22"/>
      <w:lang w:eastAsia="en-US"/>
    </w:rPr>
  </w:style>
  <w:style w:type="table" w:customStyle="1" w:styleId="TableGrid10">
    <w:name w:val="Table Grid10"/>
    <w:basedOn w:val="Parastatabula"/>
    <w:next w:val="Reatabula"/>
    <w:uiPriority w:val="59"/>
    <w:rsid w:val="008D78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6237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0821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
    <w:name w:val="Virsraksts 7 Rakstz."/>
    <w:basedOn w:val="Noklusjumarindkopasfonts"/>
    <w:link w:val="Virsraksts7"/>
    <w:uiPriority w:val="9"/>
    <w:rsid w:val="00B26480"/>
    <w:rPr>
      <w:rFonts w:eastAsiaTheme="minorHAnsi"/>
      <w:b/>
      <w:bCs/>
      <w:sz w:val="22"/>
      <w:szCs w:val="22"/>
      <w:lang w:eastAsia="en-US"/>
    </w:rPr>
  </w:style>
  <w:style w:type="table" w:customStyle="1" w:styleId="TableGrid13">
    <w:name w:val="Table Grid13"/>
    <w:basedOn w:val="Parastatabula"/>
    <w:next w:val="Reatabula"/>
    <w:uiPriority w:val="59"/>
    <w:rsid w:val="00481D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uiPriority w:val="99"/>
    <w:unhideWhenUsed/>
    <w:rsid w:val="00B9131E"/>
    <w:pPr>
      <w:tabs>
        <w:tab w:val="left" w:pos="477"/>
      </w:tabs>
    </w:pPr>
    <w:rPr>
      <w:rFonts w:ascii="Times New Roman,Bold" w:eastAsiaTheme="minorHAnsi" w:hAnsi="Times New Roman,Bold" w:cs="Times New Roman,Bold"/>
      <w:bCs/>
      <w:color w:val="000000"/>
      <w:sz w:val="22"/>
      <w:szCs w:val="22"/>
    </w:rPr>
  </w:style>
  <w:style w:type="character" w:customStyle="1" w:styleId="Pamatteksts3Rakstz">
    <w:name w:val="Pamatteksts 3 Rakstz."/>
    <w:basedOn w:val="Noklusjumarindkopasfonts"/>
    <w:link w:val="Pamatteksts3"/>
    <w:uiPriority w:val="99"/>
    <w:rsid w:val="00B9131E"/>
    <w:rPr>
      <w:rFonts w:ascii="Times New Roman,Bold" w:eastAsiaTheme="minorHAnsi" w:hAnsi="Times New Roman,Bold" w:cs="Times New Roman,Bold"/>
      <w:bCs/>
      <w:color w:val="000000"/>
      <w:sz w:val="22"/>
      <w:szCs w:val="22"/>
      <w:lang w:eastAsia="en-US"/>
    </w:rPr>
  </w:style>
  <w:style w:type="table" w:customStyle="1" w:styleId="TableGrid14">
    <w:name w:val="Table Grid14"/>
    <w:basedOn w:val="Parastatabula"/>
    <w:next w:val="Reatabula"/>
    <w:uiPriority w:val="59"/>
    <w:rsid w:val="005B6E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8Rakstz">
    <w:name w:val="Virsraksts 8 Rakstz."/>
    <w:basedOn w:val="Noklusjumarindkopasfonts"/>
    <w:link w:val="Virsraksts8"/>
    <w:uiPriority w:val="9"/>
    <w:rsid w:val="00134638"/>
    <w:rPr>
      <w:rFonts w:eastAsiaTheme="minorHAnsi"/>
      <w:i/>
      <w:sz w:val="22"/>
      <w:szCs w:val="22"/>
    </w:rPr>
  </w:style>
  <w:style w:type="table" w:customStyle="1" w:styleId="TableGrid15">
    <w:name w:val="Table Grid15"/>
    <w:basedOn w:val="Parastatabula"/>
    <w:next w:val="Reatabula"/>
    <w:uiPriority w:val="59"/>
    <w:rsid w:val="008226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rsid w:val="00EB1A66"/>
    <w:rPr>
      <w:rFonts w:eastAsiaTheme="minorHAnsi"/>
      <w:i/>
      <w:sz w:val="22"/>
      <w:szCs w:val="22"/>
      <w:lang w:eastAsia="en-US"/>
    </w:rPr>
  </w:style>
  <w:style w:type="paragraph" w:styleId="Pamattekstsaratkpi">
    <w:name w:val="Body Text Indent"/>
    <w:basedOn w:val="Parasts"/>
    <w:link w:val="PamattekstsaratkpiRakstz"/>
    <w:uiPriority w:val="99"/>
    <w:semiHidden/>
    <w:unhideWhenUsed/>
    <w:rsid w:val="00A00277"/>
    <w:pPr>
      <w:spacing w:after="120"/>
      <w:ind w:left="283"/>
    </w:pPr>
  </w:style>
  <w:style w:type="character" w:customStyle="1" w:styleId="PamattekstsaratkpiRakstz">
    <w:name w:val="Pamatteksts ar atkāpi Rakstz."/>
    <w:basedOn w:val="Noklusjumarindkopasfonts"/>
    <w:link w:val="Pamattekstsaratkpi"/>
    <w:uiPriority w:val="99"/>
    <w:semiHidden/>
    <w:rsid w:val="00A00277"/>
    <w:rPr>
      <w:sz w:val="24"/>
      <w:szCs w:val="24"/>
      <w:lang w:eastAsia="en-US"/>
    </w:rPr>
  </w:style>
  <w:style w:type="table" w:customStyle="1" w:styleId="TableGrid16">
    <w:name w:val="Table Grid16"/>
    <w:basedOn w:val="Parastatabula"/>
    <w:next w:val="Reatabula"/>
    <w:uiPriority w:val="59"/>
    <w:rsid w:val="001668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arastatabula"/>
    <w:next w:val="Reatabula"/>
    <w:uiPriority w:val="59"/>
    <w:rsid w:val="00B161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arastatabula"/>
    <w:next w:val="Reatabula"/>
    <w:uiPriority w:val="59"/>
    <w:rsid w:val="00E177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Parastatabula"/>
    <w:uiPriority w:val="59"/>
    <w:rsid w:val="00F52F5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arastatabula"/>
    <w:uiPriority w:val="59"/>
    <w:rsid w:val="00F52F5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Parastatabula"/>
    <w:next w:val="Reatabula"/>
    <w:uiPriority w:val="59"/>
    <w:rsid w:val="00AD5A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uiPriority w:val="99"/>
    <w:unhideWhenUsed/>
    <w:rsid w:val="001C7172"/>
    <w:pPr>
      <w:spacing w:after="0" w:line="240" w:lineRule="auto"/>
      <w:ind w:firstLine="709"/>
    </w:pPr>
    <w:rPr>
      <w:rFonts w:eastAsia="Times New Roman"/>
      <w:sz w:val="22"/>
      <w:szCs w:val="22"/>
      <w:lang w:eastAsia="lv-LV"/>
    </w:rPr>
  </w:style>
  <w:style w:type="character" w:customStyle="1" w:styleId="Pamattekstaatkpe2Rakstz">
    <w:name w:val="Pamatteksta atkāpe 2 Rakstz."/>
    <w:basedOn w:val="Noklusjumarindkopasfonts"/>
    <w:link w:val="Pamattekstaatkpe2"/>
    <w:uiPriority w:val="99"/>
    <w:rsid w:val="001C7172"/>
    <w:rPr>
      <w:rFonts w:eastAsia="Times New Roman"/>
      <w:sz w:val="22"/>
      <w:szCs w:val="22"/>
    </w:rPr>
  </w:style>
  <w:style w:type="character" w:styleId="Vietturateksts">
    <w:name w:val="Placeholder Text"/>
    <w:basedOn w:val="Noklusjumarindkopasfonts"/>
    <w:uiPriority w:val="99"/>
    <w:semiHidden/>
    <w:rsid w:val="006559C7"/>
    <w:rPr>
      <w:color w:val="808080"/>
    </w:rPr>
  </w:style>
  <w:style w:type="table" w:customStyle="1" w:styleId="TableGrid111">
    <w:name w:val="Table Grid111"/>
    <w:basedOn w:val="Parastatabula"/>
    <w:next w:val="Reatabula"/>
    <w:uiPriority w:val="59"/>
    <w:rsid w:val="009F46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8C04D5"/>
    <w:pPr>
      <w:widowControl w:val="0"/>
      <w:autoSpaceDE w:val="0"/>
      <w:autoSpaceDN w:val="0"/>
      <w:spacing w:after="0" w:line="240" w:lineRule="auto"/>
    </w:pPr>
    <w:rPr>
      <w:rFonts w:ascii="Arial" w:eastAsia="Arial" w:hAnsi="Arial" w:cs="Arial"/>
      <w:sz w:val="22"/>
      <w:szCs w:val="22"/>
      <w:lang w:val="en-US"/>
    </w:rPr>
  </w:style>
  <w:style w:type="table" w:customStyle="1" w:styleId="TableGrid161">
    <w:name w:val="Table Grid161"/>
    <w:basedOn w:val="Parastatabula"/>
    <w:uiPriority w:val="59"/>
    <w:rsid w:val="0097321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Parastatabula"/>
    <w:next w:val="Reatabula"/>
    <w:uiPriority w:val="59"/>
    <w:rsid w:val="008330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arastatabula"/>
    <w:next w:val="Reatabula"/>
    <w:uiPriority w:val="59"/>
    <w:rsid w:val="009C27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unhideWhenUsed/>
    <w:rsid w:val="00D34090"/>
    <w:pPr>
      <w:tabs>
        <w:tab w:val="left" w:pos="709"/>
      </w:tabs>
      <w:ind w:left="357"/>
      <w:contextualSpacing/>
    </w:pPr>
    <w:rPr>
      <w:rFonts w:eastAsia="Times New Roman"/>
      <w:sz w:val="22"/>
      <w:szCs w:val="22"/>
    </w:rPr>
  </w:style>
  <w:style w:type="character" w:customStyle="1" w:styleId="Pamattekstaatkpe3Rakstz">
    <w:name w:val="Pamatteksta atkāpe 3 Rakstz."/>
    <w:basedOn w:val="Noklusjumarindkopasfonts"/>
    <w:link w:val="Pamattekstaatkpe3"/>
    <w:uiPriority w:val="99"/>
    <w:rsid w:val="00D34090"/>
    <w:rPr>
      <w:rFonts w:eastAsia="Times New Roman"/>
      <w:sz w:val="22"/>
      <w:szCs w:val="22"/>
      <w:lang w:eastAsia="en-US"/>
    </w:rPr>
  </w:style>
  <w:style w:type="table" w:customStyle="1" w:styleId="TableGrid1111">
    <w:name w:val="Table Grid1111"/>
    <w:basedOn w:val="Parastatabula"/>
    <w:next w:val="Reatabula"/>
    <w:uiPriority w:val="59"/>
    <w:rsid w:val="003439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31965">
      <w:bodyDiv w:val="1"/>
      <w:marLeft w:val="0"/>
      <w:marRight w:val="0"/>
      <w:marTop w:val="0"/>
      <w:marBottom w:val="0"/>
      <w:divBdr>
        <w:top w:val="none" w:sz="0" w:space="0" w:color="auto"/>
        <w:left w:val="none" w:sz="0" w:space="0" w:color="auto"/>
        <w:bottom w:val="none" w:sz="0" w:space="0" w:color="auto"/>
        <w:right w:val="none" w:sz="0" w:space="0" w:color="auto"/>
      </w:divBdr>
    </w:div>
    <w:div w:id="329724415">
      <w:bodyDiv w:val="1"/>
      <w:marLeft w:val="0"/>
      <w:marRight w:val="0"/>
      <w:marTop w:val="0"/>
      <w:marBottom w:val="0"/>
      <w:divBdr>
        <w:top w:val="none" w:sz="0" w:space="0" w:color="auto"/>
        <w:left w:val="none" w:sz="0" w:space="0" w:color="auto"/>
        <w:bottom w:val="none" w:sz="0" w:space="0" w:color="auto"/>
        <w:right w:val="none" w:sz="0" w:space="0" w:color="auto"/>
      </w:divBdr>
    </w:div>
    <w:div w:id="339086442">
      <w:bodyDiv w:val="1"/>
      <w:marLeft w:val="0"/>
      <w:marRight w:val="0"/>
      <w:marTop w:val="0"/>
      <w:marBottom w:val="0"/>
      <w:divBdr>
        <w:top w:val="none" w:sz="0" w:space="0" w:color="auto"/>
        <w:left w:val="none" w:sz="0" w:space="0" w:color="auto"/>
        <w:bottom w:val="none" w:sz="0" w:space="0" w:color="auto"/>
        <w:right w:val="none" w:sz="0" w:space="0" w:color="auto"/>
      </w:divBdr>
    </w:div>
    <w:div w:id="363212574">
      <w:bodyDiv w:val="1"/>
      <w:marLeft w:val="0"/>
      <w:marRight w:val="0"/>
      <w:marTop w:val="0"/>
      <w:marBottom w:val="0"/>
      <w:divBdr>
        <w:top w:val="none" w:sz="0" w:space="0" w:color="auto"/>
        <w:left w:val="none" w:sz="0" w:space="0" w:color="auto"/>
        <w:bottom w:val="none" w:sz="0" w:space="0" w:color="auto"/>
        <w:right w:val="none" w:sz="0" w:space="0" w:color="auto"/>
      </w:divBdr>
    </w:div>
    <w:div w:id="411316405">
      <w:bodyDiv w:val="1"/>
      <w:marLeft w:val="0"/>
      <w:marRight w:val="0"/>
      <w:marTop w:val="0"/>
      <w:marBottom w:val="0"/>
      <w:divBdr>
        <w:top w:val="none" w:sz="0" w:space="0" w:color="auto"/>
        <w:left w:val="none" w:sz="0" w:space="0" w:color="auto"/>
        <w:bottom w:val="none" w:sz="0" w:space="0" w:color="auto"/>
        <w:right w:val="none" w:sz="0" w:space="0" w:color="auto"/>
      </w:divBdr>
    </w:div>
    <w:div w:id="508713260">
      <w:bodyDiv w:val="1"/>
      <w:marLeft w:val="0"/>
      <w:marRight w:val="0"/>
      <w:marTop w:val="0"/>
      <w:marBottom w:val="0"/>
      <w:divBdr>
        <w:top w:val="none" w:sz="0" w:space="0" w:color="auto"/>
        <w:left w:val="none" w:sz="0" w:space="0" w:color="auto"/>
        <w:bottom w:val="none" w:sz="0" w:space="0" w:color="auto"/>
        <w:right w:val="none" w:sz="0" w:space="0" w:color="auto"/>
      </w:divBdr>
    </w:div>
    <w:div w:id="614336613">
      <w:bodyDiv w:val="1"/>
      <w:marLeft w:val="0"/>
      <w:marRight w:val="0"/>
      <w:marTop w:val="0"/>
      <w:marBottom w:val="0"/>
      <w:divBdr>
        <w:top w:val="none" w:sz="0" w:space="0" w:color="auto"/>
        <w:left w:val="none" w:sz="0" w:space="0" w:color="auto"/>
        <w:bottom w:val="none" w:sz="0" w:space="0" w:color="auto"/>
        <w:right w:val="none" w:sz="0" w:space="0" w:color="auto"/>
      </w:divBdr>
    </w:div>
    <w:div w:id="645933961">
      <w:bodyDiv w:val="1"/>
      <w:marLeft w:val="0"/>
      <w:marRight w:val="0"/>
      <w:marTop w:val="0"/>
      <w:marBottom w:val="0"/>
      <w:divBdr>
        <w:top w:val="none" w:sz="0" w:space="0" w:color="auto"/>
        <w:left w:val="none" w:sz="0" w:space="0" w:color="auto"/>
        <w:bottom w:val="none" w:sz="0" w:space="0" w:color="auto"/>
        <w:right w:val="none" w:sz="0" w:space="0" w:color="auto"/>
      </w:divBdr>
    </w:div>
    <w:div w:id="800654306">
      <w:bodyDiv w:val="1"/>
      <w:marLeft w:val="0"/>
      <w:marRight w:val="0"/>
      <w:marTop w:val="0"/>
      <w:marBottom w:val="0"/>
      <w:divBdr>
        <w:top w:val="none" w:sz="0" w:space="0" w:color="auto"/>
        <w:left w:val="none" w:sz="0" w:space="0" w:color="auto"/>
        <w:bottom w:val="none" w:sz="0" w:space="0" w:color="auto"/>
        <w:right w:val="none" w:sz="0" w:space="0" w:color="auto"/>
      </w:divBdr>
    </w:div>
    <w:div w:id="885220832">
      <w:bodyDiv w:val="1"/>
      <w:marLeft w:val="0"/>
      <w:marRight w:val="0"/>
      <w:marTop w:val="0"/>
      <w:marBottom w:val="0"/>
      <w:divBdr>
        <w:top w:val="none" w:sz="0" w:space="0" w:color="auto"/>
        <w:left w:val="none" w:sz="0" w:space="0" w:color="auto"/>
        <w:bottom w:val="none" w:sz="0" w:space="0" w:color="auto"/>
        <w:right w:val="none" w:sz="0" w:space="0" w:color="auto"/>
      </w:divBdr>
    </w:div>
    <w:div w:id="888035991">
      <w:bodyDiv w:val="1"/>
      <w:marLeft w:val="0"/>
      <w:marRight w:val="0"/>
      <w:marTop w:val="0"/>
      <w:marBottom w:val="0"/>
      <w:divBdr>
        <w:top w:val="none" w:sz="0" w:space="0" w:color="auto"/>
        <w:left w:val="none" w:sz="0" w:space="0" w:color="auto"/>
        <w:bottom w:val="none" w:sz="0" w:space="0" w:color="auto"/>
        <w:right w:val="none" w:sz="0" w:space="0" w:color="auto"/>
      </w:divBdr>
    </w:div>
    <w:div w:id="904221168">
      <w:bodyDiv w:val="1"/>
      <w:marLeft w:val="0"/>
      <w:marRight w:val="0"/>
      <w:marTop w:val="0"/>
      <w:marBottom w:val="0"/>
      <w:divBdr>
        <w:top w:val="none" w:sz="0" w:space="0" w:color="auto"/>
        <w:left w:val="none" w:sz="0" w:space="0" w:color="auto"/>
        <w:bottom w:val="none" w:sz="0" w:space="0" w:color="auto"/>
        <w:right w:val="none" w:sz="0" w:space="0" w:color="auto"/>
      </w:divBdr>
    </w:div>
    <w:div w:id="1100956775">
      <w:bodyDiv w:val="1"/>
      <w:marLeft w:val="0"/>
      <w:marRight w:val="0"/>
      <w:marTop w:val="0"/>
      <w:marBottom w:val="0"/>
      <w:divBdr>
        <w:top w:val="none" w:sz="0" w:space="0" w:color="auto"/>
        <w:left w:val="none" w:sz="0" w:space="0" w:color="auto"/>
        <w:bottom w:val="none" w:sz="0" w:space="0" w:color="auto"/>
        <w:right w:val="none" w:sz="0" w:space="0" w:color="auto"/>
      </w:divBdr>
    </w:div>
    <w:div w:id="1174221409">
      <w:bodyDiv w:val="1"/>
      <w:marLeft w:val="0"/>
      <w:marRight w:val="0"/>
      <w:marTop w:val="0"/>
      <w:marBottom w:val="0"/>
      <w:divBdr>
        <w:top w:val="none" w:sz="0" w:space="0" w:color="auto"/>
        <w:left w:val="none" w:sz="0" w:space="0" w:color="auto"/>
        <w:bottom w:val="none" w:sz="0" w:space="0" w:color="auto"/>
        <w:right w:val="none" w:sz="0" w:space="0" w:color="auto"/>
      </w:divBdr>
    </w:div>
    <w:div w:id="1189290846">
      <w:bodyDiv w:val="1"/>
      <w:marLeft w:val="0"/>
      <w:marRight w:val="0"/>
      <w:marTop w:val="0"/>
      <w:marBottom w:val="0"/>
      <w:divBdr>
        <w:top w:val="none" w:sz="0" w:space="0" w:color="auto"/>
        <w:left w:val="none" w:sz="0" w:space="0" w:color="auto"/>
        <w:bottom w:val="none" w:sz="0" w:space="0" w:color="auto"/>
        <w:right w:val="none" w:sz="0" w:space="0" w:color="auto"/>
      </w:divBdr>
    </w:div>
    <w:div w:id="1252160203">
      <w:bodyDiv w:val="1"/>
      <w:marLeft w:val="0"/>
      <w:marRight w:val="0"/>
      <w:marTop w:val="0"/>
      <w:marBottom w:val="0"/>
      <w:divBdr>
        <w:top w:val="none" w:sz="0" w:space="0" w:color="auto"/>
        <w:left w:val="none" w:sz="0" w:space="0" w:color="auto"/>
        <w:bottom w:val="none" w:sz="0" w:space="0" w:color="auto"/>
        <w:right w:val="none" w:sz="0" w:space="0" w:color="auto"/>
      </w:divBdr>
    </w:div>
    <w:div w:id="1257788659">
      <w:bodyDiv w:val="1"/>
      <w:marLeft w:val="0"/>
      <w:marRight w:val="0"/>
      <w:marTop w:val="0"/>
      <w:marBottom w:val="0"/>
      <w:divBdr>
        <w:top w:val="none" w:sz="0" w:space="0" w:color="auto"/>
        <w:left w:val="none" w:sz="0" w:space="0" w:color="auto"/>
        <w:bottom w:val="none" w:sz="0" w:space="0" w:color="auto"/>
        <w:right w:val="none" w:sz="0" w:space="0" w:color="auto"/>
      </w:divBdr>
    </w:div>
    <w:div w:id="1279679777">
      <w:bodyDiv w:val="1"/>
      <w:marLeft w:val="0"/>
      <w:marRight w:val="0"/>
      <w:marTop w:val="0"/>
      <w:marBottom w:val="0"/>
      <w:divBdr>
        <w:top w:val="none" w:sz="0" w:space="0" w:color="auto"/>
        <w:left w:val="none" w:sz="0" w:space="0" w:color="auto"/>
        <w:bottom w:val="none" w:sz="0" w:space="0" w:color="auto"/>
        <w:right w:val="none" w:sz="0" w:space="0" w:color="auto"/>
      </w:divBdr>
    </w:div>
    <w:div w:id="1395738521">
      <w:bodyDiv w:val="1"/>
      <w:marLeft w:val="0"/>
      <w:marRight w:val="0"/>
      <w:marTop w:val="0"/>
      <w:marBottom w:val="0"/>
      <w:divBdr>
        <w:top w:val="none" w:sz="0" w:space="0" w:color="auto"/>
        <w:left w:val="none" w:sz="0" w:space="0" w:color="auto"/>
        <w:bottom w:val="none" w:sz="0" w:space="0" w:color="auto"/>
        <w:right w:val="none" w:sz="0" w:space="0" w:color="auto"/>
      </w:divBdr>
    </w:div>
    <w:div w:id="1543438687">
      <w:bodyDiv w:val="1"/>
      <w:marLeft w:val="0"/>
      <w:marRight w:val="0"/>
      <w:marTop w:val="0"/>
      <w:marBottom w:val="0"/>
      <w:divBdr>
        <w:top w:val="none" w:sz="0" w:space="0" w:color="auto"/>
        <w:left w:val="none" w:sz="0" w:space="0" w:color="auto"/>
        <w:bottom w:val="none" w:sz="0" w:space="0" w:color="auto"/>
        <w:right w:val="none" w:sz="0" w:space="0" w:color="auto"/>
      </w:divBdr>
    </w:div>
    <w:div w:id="1586108547">
      <w:bodyDiv w:val="1"/>
      <w:marLeft w:val="0"/>
      <w:marRight w:val="0"/>
      <w:marTop w:val="0"/>
      <w:marBottom w:val="0"/>
      <w:divBdr>
        <w:top w:val="none" w:sz="0" w:space="0" w:color="auto"/>
        <w:left w:val="none" w:sz="0" w:space="0" w:color="auto"/>
        <w:bottom w:val="none" w:sz="0" w:space="0" w:color="auto"/>
        <w:right w:val="none" w:sz="0" w:space="0" w:color="auto"/>
      </w:divBdr>
    </w:div>
    <w:div w:id="1611082570">
      <w:bodyDiv w:val="1"/>
      <w:marLeft w:val="0"/>
      <w:marRight w:val="0"/>
      <w:marTop w:val="0"/>
      <w:marBottom w:val="0"/>
      <w:divBdr>
        <w:top w:val="none" w:sz="0" w:space="0" w:color="auto"/>
        <w:left w:val="none" w:sz="0" w:space="0" w:color="auto"/>
        <w:bottom w:val="none" w:sz="0" w:space="0" w:color="auto"/>
        <w:right w:val="none" w:sz="0" w:space="0" w:color="auto"/>
      </w:divBdr>
    </w:div>
    <w:div w:id="1639795431">
      <w:bodyDiv w:val="1"/>
      <w:marLeft w:val="0"/>
      <w:marRight w:val="0"/>
      <w:marTop w:val="0"/>
      <w:marBottom w:val="0"/>
      <w:divBdr>
        <w:top w:val="none" w:sz="0" w:space="0" w:color="auto"/>
        <w:left w:val="none" w:sz="0" w:space="0" w:color="auto"/>
        <w:bottom w:val="none" w:sz="0" w:space="0" w:color="auto"/>
        <w:right w:val="none" w:sz="0" w:space="0" w:color="auto"/>
      </w:divBdr>
    </w:div>
    <w:div w:id="1695226727">
      <w:bodyDiv w:val="1"/>
      <w:marLeft w:val="0"/>
      <w:marRight w:val="0"/>
      <w:marTop w:val="0"/>
      <w:marBottom w:val="0"/>
      <w:divBdr>
        <w:top w:val="none" w:sz="0" w:space="0" w:color="auto"/>
        <w:left w:val="none" w:sz="0" w:space="0" w:color="auto"/>
        <w:bottom w:val="none" w:sz="0" w:space="0" w:color="auto"/>
        <w:right w:val="none" w:sz="0" w:space="0" w:color="auto"/>
      </w:divBdr>
    </w:div>
    <w:div w:id="1848910073">
      <w:bodyDiv w:val="1"/>
      <w:marLeft w:val="0"/>
      <w:marRight w:val="0"/>
      <w:marTop w:val="0"/>
      <w:marBottom w:val="0"/>
      <w:divBdr>
        <w:top w:val="none" w:sz="0" w:space="0" w:color="auto"/>
        <w:left w:val="none" w:sz="0" w:space="0" w:color="auto"/>
        <w:bottom w:val="none" w:sz="0" w:space="0" w:color="auto"/>
        <w:right w:val="none" w:sz="0" w:space="0" w:color="auto"/>
      </w:divBdr>
    </w:div>
    <w:div w:id="1920285395">
      <w:bodyDiv w:val="1"/>
      <w:marLeft w:val="0"/>
      <w:marRight w:val="0"/>
      <w:marTop w:val="0"/>
      <w:marBottom w:val="0"/>
      <w:divBdr>
        <w:top w:val="none" w:sz="0" w:space="0" w:color="auto"/>
        <w:left w:val="none" w:sz="0" w:space="0" w:color="auto"/>
        <w:bottom w:val="none" w:sz="0" w:space="0" w:color="auto"/>
        <w:right w:val="none" w:sz="0" w:space="0" w:color="auto"/>
      </w:divBdr>
    </w:div>
    <w:div w:id="1931347558">
      <w:bodyDiv w:val="1"/>
      <w:marLeft w:val="0"/>
      <w:marRight w:val="0"/>
      <w:marTop w:val="0"/>
      <w:marBottom w:val="0"/>
      <w:divBdr>
        <w:top w:val="none" w:sz="0" w:space="0" w:color="auto"/>
        <w:left w:val="none" w:sz="0" w:space="0" w:color="auto"/>
        <w:bottom w:val="none" w:sz="0" w:space="0" w:color="auto"/>
        <w:right w:val="none" w:sz="0" w:space="0" w:color="auto"/>
      </w:divBdr>
    </w:div>
    <w:div w:id="1974947994">
      <w:bodyDiv w:val="1"/>
      <w:marLeft w:val="0"/>
      <w:marRight w:val="0"/>
      <w:marTop w:val="0"/>
      <w:marBottom w:val="0"/>
      <w:divBdr>
        <w:top w:val="none" w:sz="0" w:space="0" w:color="auto"/>
        <w:left w:val="none" w:sz="0" w:space="0" w:color="auto"/>
        <w:bottom w:val="none" w:sz="0" w:space="0" w:color="auto"/>
        <w:right w:val="none" w:sz="0" w:space="0" w:color="auto"/>
      </w:divBdr>
      <w:divsChild>
        <w:div w:id="1453133987">
          <w:marLeft w:val="1138"/>
          <w:marRight w:val="0"/>
          <w:marTop w:val="0"/>
          <w:marBottom w:val="0"/>
          <w:divBdr>
            <w:top w:val="none" w:sz="0" w:space="0" w:color="auto"/>
            <w:left w:val="none" w:sz="0" w:space="0" w:color="auto"/>
            <w:bottom w:val="none" w:sz="0" w:space="0" w:color="auto"/>
            <w:right w:val="none" w:sz="0" w:space="0" w:color="auto"/>
          </w:divBdr>
        </w:div>
        <w:div w:id="1371762530">
          <w:marLeft w:val="1138"/>
          <w:marRight w:val="0"/>
          <w:marTop w:val="0"/>
          <w:marBottom w:val="0"/>
          <w:divBdr>
            <w:top w:val="none" w:sz="0" w:space="0" w:color="auto"/>
            <w:left w:val="none" w:sz="0" w:space="0" w:color="auto"/>
            <w:bottom w:val="none" w:sz="0" w:space="0" w:color="auto"/>
            <w:right w:val="none" w:sz="0" w:space="0" w:color="auto"/>
          </w:divBdr>
        </w:div>
        <w:div w:id="507713739">
          <w:marLeft w:val="1138"/>
          <w:marRight w:val="0"/>
          <w:marTop w:val="0"/>
          <w:marBottom w:val="0"/>
          <w:divBdr>
            <w:top w:val="none" w:sz="0" w:space="0" w:color="auto"/>
            <w:left w:val="none" w:sz="0" w:space="0" w:color="auto"/>
            <w:bottom w:val="none" w:sz="0" w:space="0" w:color="auto"/>
            <w:right w:val="none" w:sz="0" w:space="0" w:color="auto"/>
          </w:divBdr>
        </w:div>
        <w:div w:id="1685669045">
          <w:marLeft w:val="113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ikumi.lv/doc.php?id=50759"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likumi.lv/doc.php?id=192850" TargetMode="External"/><Relationship Id="rId17" Type="http://schemas.openxmlformats.org/officeDocument/2006/relationships/chart" Target="charts/chart2.xm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194389"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hyperlink" Target="http://www.ikvd.gov.lv"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likumi.lv/doc.php?id=256415" TargetMode="External"/><Relationship Id="rId22" Type="http://schemas.openxmlformats.org/officeDocument/2006/relationships/image" Target="media/image8.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ira.Krumina\Documents\0_AIRA%20KRUMINA\3_AIRA_LRD\2_Gada%20PARSKATI\Aira%20parskatam%202022_19%200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7.622096379918189E-2"/>
          <c:y val="0.23673494996392383"/>
          <c:w val="0.55722672746158497"/>
          <c:h val="0.69958475880170157"/>
        </c:manualLayout>
      </c:layout>
      <c:pie3DChart>
        <c:varyColors val="1"/>
        <c:ser>
          <c:idx val="0"/>
          <c:order val="0"/>
          <c:explosion val="4"/>
          <c:dPt>
            <c:idx val="1"/>
            <c:bubble3D val="0"/>
            <c:explosion val="0"/>
            <c:extLst>
              <c:ext xmlns:c16="http://schemas.microsoft.com/office/drawing/2014/chart" uri="{C3380CC4-5D6E-409C-BE32-E72D297353CC}">
                <c16:uniqueId val="{00000001-870D-4907-99C0-151FCD8B3D61}"/>
              </c:ext>
            </c:extLst>
          </c:dPt>
          <c:dLbls>
            <c:dLbl>
              <c:idx val="0"/>
              <c:layout>
                <c:manualLayout>
                  <c:x val="-0.10133035242669561"/>
                  <c:y val="-0.1791444458386925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70D-4907-99C0-151FCD8B3D61}"/>
                </c:ext>
              </c:extLst>
            </c:dLbl>
            <c:dLbl>
              <c:idx val="1"/>
              <c:layout>
                <c:manualLayout>
                  <c:x val="3.1528738314886916E-2"/>
                  <c:y val="0.17353303322144484"/>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70D-4907-99C0-151FCD8B3D61}"/>
                </c:ext>
              </c:extLst>
            </c:dLbl>
            <c:dLbl>
              <c:idx val="2"/>
              <c:layout>
                <c:manualLayout>
                  <c:x val="1.8116688538932633E-2"/>
                  <c:y val="-6.6317439486730828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70D-4907-99C0-151FCD8B3D61}"/>
                </c:ext>
              </c:extLst>
            </c:dLbl>
            <c:spPr>
              <a:noFill/>
              <a:ln>
                <a:noFill/>
              </a:ln>
              <a:effectLst/>
            </c:spPr>
            <c:txPr>
              <a:bodyPr/>
              <a:lstStyle/>
              <a:p>
                <a:pPr>
                  <a:defRPr b="1"/>
                </a:pPr>
                <a:endParaRPr lang="en-US"/>
              </a:p>
            </c:txPr>
            <c:showLegendKey val="0"/>
            <c:showVal val="1"/>
            <c:showCatName val="0"/>
            <c:showSerName val="0"/>
            <c:showPercent val="1"/>
            <c:showBubbleSize val="0"/>
            <c:showLeaderLines val="1"/>
            <c:extLst>
              <c:ext xmlns:c15="http://schemas.microsoft.com/office/drawing/2012/chart" uri="{CE6537A1-D6FC-4f65-9D91-7224C49458BB}"/>
            </c:extLst>
          </c:dLbls>
          <c:cat>
            <c:strRef>
              <c:f>Sheet1!$B$4:$B$6</c:f>
              <c:strCache>
                <c:ptCount val="3"/>
                <c:pt idx="0">
                  <c:v>Pirmsskola</c:v>
                </c:pt>
                <c:pt idx="1">
                  <c:v>Pamatizglītība</c:v>
                </c:pt>
                <c:pt idx="2">
                  <c:v>Vidējā izglītība</c:v>
                </c:pt>
              </c:strCache>
            </c:strRef>
          </c:cat>
          <c:val>
            <c:numRef>
              <c:f>Sheet1!$C$4:$C$6</c:f>
              <c:numCache>
                <c:formatCode>General</c:formatCode>
                <c:ptCount val="3"/>
                <c:pt idx="0">
                  <c:v>124</c:v>
                </c:pt>
                <c:pt idx="1">
                  <c:v>103</c:v>
                </c:pt>
                <c:pt idx="2">
                  <c:v>23</c:v>
                </c:pt>
              </c:numCache>
            </c:numRef>
          </c:val>
          <c:extLst>
            <c:ext xmlns:c16="http://schemas.microsoft.com/office/drawing/2014/chart" uri="{C3380CC4-5D6E-409C-BE32-E72D297353CC}">
              <c16:uniqueId val="{00000004-870D-4907-99C0-151FCD8B3D61}"/>
            </c:ext>
          </c:extLst>
        </c:ser>
        <c:dLbls>
          <c:showLegendKey val="0"/>
          <c:showVal val="0"/>
          <c:showCatName val="0"/>
          <c:showSerName val="0"/>
          <c:showPercent val="0"/>
          <c:showBubbleSize val="0"/>
          <c:showLeaderLines val="1"/>
        </c:dLbls>
      </c:pie3DChart>
    </c:plotArea>
    <c:legend>
      <c:legendPos val="r"/>
      <c:layout>
        <c:manualLayout>
          <c:xMode val="edge"/>
          <c:yMode val="edge"/>
          <c:x val="0.66047752095504175"/>
          <c:y val="0.38876133586749934"/>
          <c:w val="0.26346687602466118"/>
          <c:h val="0.24941949497692098"/>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Kolonna2</c:v>
                </c:pt>
              </c:strCache>
            </c:strRef>
          </c:tx>
          <c:dPt>
            <c:idx val="0"/>
            <c:bubble3D val="0"/>
            <c:spPr>
              <a:solidFill>
                <a:srgbClr val="DC3030"/>
              </a:solidFill>
              <a:ln w="25400">
                <a:solidFill>
                  <a:schemeClr val="lt1"/>
                </a:solidFill>
              </a:ln>
              <a:effectLst/>
              <a:sp3d contourW="25400">
                <a:contourClr>
                  <a:schemeClr val="lt1"/>
                </a:contourClr>
              </a:sp3d>
            </c:spPr>
            <c:extLst>
              <c:ext xmlns:c16="http://schemas.microsoft.com/office/drawing/2014/chart" uri="{C3380CC4-5D6E-409C-BE32-E72D297353CC}">
                <c16:uniqueId val="{00000001-AEEA-411F-89F2-6BCC7F9468BD}"/>
              </c:ext>
            </c:extLst>
          </c:dPt>
          <c:dPt>
            <c:idx val="1"/>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3-AEEA-411F-89F2-6BCC7F9468BD}"/>
              </c:ext>
            </c:extLst>
          </c:dPt>
          <c:dPt>
            <c:idx val="2"/>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AEEA-411F-89F2-6BCC7F9468BD}"/>
              </c:ext>
            </c:extLst>
          </c:dPt>
          <c:dPt>
            <c:idx val="3"/>
            <c:bubble3D val="0"/>
            <c:spPr>
              <a:solidFill>
                <a:schemeClr val="accent5">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AEEA-411F-89F2-6BCC7F9468BD}"/>
              </c:ext>
            </c:extLst>
          </c:dPt>
          <c:dLbls>
            <c:dLbl>
              <c:idx val="0"/>
              <c:tx>
                <c:rich>
                  <a:bodyPr/>
                  <a:lstStyle/>
                  <a:p>
                    <a:fld id="{E8CBD42D-8720-43B6-9981-831328FE90BE}" type="PERCENTAGE">
                      <a:rPr lang="en-US"/>
                      <a:pPr/>
                      <a:t>[PROCENTUĀLĀ VĒRTĪBA]</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EEA-411F-89F2-6BCC7F9468BD}"/>
                </c:ext>
              </c:extLst>
            </c:dLbl>
            <c:dLbl>
              <c:idx val="1"/>
              <c:tx>
                <c:rich>
                  <a:bodyPr/>
                  <a:lstStyle/>
                  <a:p>
                    <a:fld id="{B6B51A68-6DB1-4CB1-99FC-14D5BB3D05BD}" type="PERCENTAGE">
                      <a:rPr lang="en-US"/>
                      <a:pPr/>
                      <a:t>[PROCENTUĀLĀ VĒRTĪBA]</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EEA-411F-89F2-6BCC7F9468BD}"/>
                </c:ext>
              </c:extLst>
            </c:dLbl>
            <c:dLbl>
              <c:idx val="2"/>
              <c:tx>
                <c:rich>
                  <a:bodyPr/>
                  <a:lstStyle/>
                  <a:p>
                    <a:fld id="{2B2AC553-122D-42D9-99BF-4B0E9A48CCFB}" type="PERCENTAGE">
                      <a:rPr lang="en-US"/>
                      <a:pPr/>
                      <a:t>[PROCENTUĀLĀ VĒRTĪBA]</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EEA-411F-89F2-6BCC7F9468BD}"/>
                </c:ext>
              </c:extLst>
            </c:dLbl>
            <c:dLbl>
              <c:idx val="3"/>
              <c:tx>
                <c:rich>
                  <a:bodyPr/>
                  <a:lstStyle/>
                  <a:p>
                    <a:fld id="{28815386-F6CD-4910-9DDC-361B02431413}" type="PERCENTAGE">
                      <a:rPr lang="en-US"/>
                      <a:pPr/>
                      <a:t>[PROCENTUĀLĀ VĒRTĪBA]</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EEA-411F-89F2-6BCC7F9468B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0"/>
            <c:extLst>
              <c:ext xmlns:c15="http://schemas.microsoft.com/office/drawing/2012/chart" uri="{CE6537A1-D6FC-4f65-9D91-7224C49458BB}"/>
            </c:extLst>
          </c:dLbls>
          <c:cat>
            <c:strRef>
              <c:f>Lapa1!$A$2:$A$5</c:f>
              <c:strCache>
                <c:ptCount val="4"/>
                <c:pt idx="0">
                  <c:v>sākotnējās profesionālās izglītības programmu īstenošanai - 169</c:v>
                </c:pt>
                <c:pt idx="1">
                  <c:v>profesionālās tālākizglītības programmu īstenošanai - 122
</c:v>
                </c:pt>
                <c:pt idx="2">
                  <c:v>profesionālās pilnveides izglītības programmu īstenošanai - 674
</c:v>
                </c:pt>
                <c:pt idx="3">
                  <c:v>profesionālās ievirzes izglītības programmu īstenošanai - 181</c:v>
                </c:pt>
              </c:strCache>
            </c:strRef>
          </c:cat>
          <c:val>
            <c:numRef>
              <c:f>Lapa1!$B$2:$B$5</c:f>
              <c:numCache>
                <c:formatCode>General</c:formatCode>
                <c:ptCount val="4"/>
                <c:pt idx="0">
                  <c:v>169</c:v>
                </c:pt>
                <c:pt idx="1">
                  <c:v>122</c:v>
                </c:pt>
                <c:pt idx="2">
                  <c:v>674</c:v>
                </c:pt>
                <c:pt idx="3">
                  <c:v>181</c:v>
                </c:pt>
              </c:numCache>
            </c:numRef>
          </c:val>
          <c:extLst>
            <c:ext xmlns:c16="http://schemas.microsoft.com/office/drawing/2014/chart" uri="{C3380CC4-5D6E-409C-BE32-E72D297353CC}">
              <c16:uniqueId val="{00000008-AEEA-411F-89F2-6BCC7F9468BD}"/>
            </c:ext>
          </c:extLst>
        </c:ser>
        <c:dLbls>
          <c:dLblPos val="bestFit"/>
          <c:showLegendKey val="0"/>
          <c:showVal val="1"/>
          <c:showCatName val="0"/>
          <c:showSerName val="0"/>
          <c:showPercent val="0"/>
          <c:showBubbleSize val="0"/>
          <c:showLeaderLines val="0"/>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93E23-C222-4E7A-B37F-F3607DE9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18862</Words>
  <Characters>107514</Characters>
  <Application>Microsoft Office Word</Application>
  <DocSecurity>0</DocSecurity>
  <Lines>895</Lines>
  <Paragraphs>252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Veinberga</dc:creator>
  <cp:lastModifiedBy>Jana Veinberga</cp:lastModifiedBy>
  <cp:revision>5</cp:revision>
  <cp:lastPrinted>2020-06-25T04:58:00Z</cp:lastPrinted>
  <dcterms:created xsi:type="dcterms:W3CDTF">2022-07-13T10:26:00Z</dcterms:created>
  <dcterms:modified xsi:type="dcterms:W3CDTF">2022-07-13T10:31:00Z</dcterms:modified>
</cp:coreProperties>
</file>