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79AFD" w14:textId="77777777" w:rsidR="00375B9D" w:rsidRDefault="00375B9D">
      <w:pPr>
        <w:spacing w:line="240" w:lineRule="auto"/>
        <w:jc w:val="center"/>
        <w:rPr>
          <w:rFonts w:ascii="Times New Roman" w:eastAsia="Times New Roman" w:hAnsi="Times New Roman" w:cs="Times New Roman"/>
          <w:b/>
        </w:rPr>
      </w:pPr>
    </w:p>
    <w:p w14:paraId="5BF1C82E" w14:textId="77777777" w:rsidR="00375B9D" w:rsidRDefault="00375B9D">
      <w:pPr>
        <w:spacing w:line="240" w:lineRule="auto"/>
        <w:jc w:val="center"/>
        <w:rPr>
          <w:rFonts w:ascii="Times New Roman" w:eastAsia="Times New Roman" w:hAnsi="Times New Roman" w:cs="Times New Roman"/>
          <w:b/>
        </w:rPr>
      </w:pPr>
    </w:p>
    <w:p w14:paraId="659978AE" w14:textId="77777777" w:rsidR="00375B9D" w:rsidRDefault="00375B9D">
      <w:pPr>
        <w:spacing w:line="240" w:lineRule="auto"/>
        <w:jc w:val="center"/>
        <w:rPr>
          <w:rFonts w:ascii="Times New Roman" w:eastAsia="Times New Roman" w:hAnsi="Times New Roman" w:cs="Times New Roman"/>
          <w:b/>
        </w:rPr>
      </w:pPr>
    </w:p>
    <w:p w14:paraId="4BB7A199" w14:textId="77777777" w:rsidR="00375B9D" w:rsidRDefault="008E458F">
      <w:pPr>
        <w:spacing w:line="240" w:lineRule="auto"/>
        <w:jc w:val="center"/>
        <w:rPr>
          <w:rFonts w:ascii="Times New Roman" w:eastAsia="Times New Roman" w:hAnsi="Times New Roman" w:cs="Times New Roman"/>
          <w:b/>
        </w:rPr>
      </w:pPr>
      <w:r>
        <w:rPr>
          <w:rFonts w:ascii="Times New Roman" w:eastAsia="Times New Roman" w:hAnsi="Times New Roman" w:cs="Times New Roman"/>
          <w:b/>
          <w:noProof/>
        </w:rPr>
        <w:drawing>
          <wp:inline distT="0" distB="0" distL="0" distR="0" wp14:anchorId="59E53BAE" wp14:editId="4A2F7A05">
            <wp:extent cx="1499870" cy="1341120"/>
            <wp:effectExtent l="0" t="0" r="0" b="0"/>
            <wp:docPr id="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1499870" cy="1341120"/>
                    </a:xfrm>
                    <a:prstGeom prst="rect">
                      <a:avLst/>
                    </a:prstGeom>
                    <a:ln/>
                  </pic:spPr>
                </pic:pic>
              </a:graphicData>
            </a:graphic>
          </wp:inline>
        </w:drawing>
      </w:r>
    </w:p>
    <w:p w14:paraId="5EBF441F" w14:textId="77777777" w:rsidR="00375B9D" w:rsidRDefault="00375B9D">
      <w:pPr>
        <w:spacing w:line="240" w:lineRule="auto"/>
        <w:jc w:val="center"/>
        <w:rPr>
          <w:rFonts w:ascii="Times New Roman" w:eastAsia="Times New Roman" w:hAnsi="Times New Roman" w:cs="Times New Roman"/>
          <w:b/>
        </w:rPr>
      </w:pPr>
    </w:p>
    <w:p w14:paraId="6AA5356C" w14:textId="77777777" w:rsidR="00375B9D" w:rsidRDefault="00375B9D">
      <w:pPr>
        <w:spacing w:line="240" w:lineRule="auto"/>
        <w:jc w:val="center"/>
        <w:rPr>
          <w:rFonts w:ascii="Times New Roman" w:eastAsia="Times New Roman" w:hAnsi="Times New Roman" w:cs="Times New Roman"/>
          <w:b/>
        </w:rPr>
      </w:pPr>
    </w:p>
    <w:p w14:paraId="5EFF5A1B" w14:textId="77777777" w:rsidR="00375B9D" w:rsidRDefault="00375B9D">
      <w:pPr>
        <w:spacing w:line="240" w:lineRule="auto"/>
        <w:jc w:val="center"/>
        <w:rPr>
          <w:rFonts w:ascii="Times New Roman" w:eastAsia="Times New Roman" w:hAnsi="Times New Roman" w:cs="Times New Roman"/>
          <w:b/>
        </w:rPr>
      </w:pPr>
    </w:p>
    <w:p w14:paraId="0530B0E7" w14:textId="77777777" w:rsidR="00375B9D" w:rsidRDefault="00375B9D">
      <w:pPr>
        <w:spacing w:line="240" w:lineRule="auto"/>
        <w:jc w:val="center"/>
        <w:rPr>
          <w:rFonts w:ascii="Times New Roman" w:eastAsia="Times New Roman" w:hAnsi="Times New Roman" w:cs="Times New Roman"/>
          <w:b/>
        </w:rPr>
      </w:pPr>
    </w:p>
    <w:p w14:paraId="37FF4165" w14:textId="77777777" w:rsidR="00375B9D" w:rsidRDefault="00375B9D">
      <w:pPr>
        <w:spacing w:line="240" w:lineRule="auto"/>
        <w:jc w:val="center"/>
        <w:rPr>
          <w:rFonts w:ascii="Times New Roman" w:eastAsia="Times New Roman" w:hAnsi="Times New Roman" w:cs="Times New Roman"/>
          <w:b/>
        </w:rPr>
      </w:pPr>
    </w:p>
    <w:p w14:paraId="567C915D" w14:textId="77777777" w:rsidR="00375B9D" w:rsidRDefault="00375B9D">
      <w:pPr>
        <w:spacing w:line="240" w:lineRule="auto"/>
        <w:jc w:val="center"/>
        <w:rPr>
          <w:rFonts w:ascii="Times New Roman" w:eastAsia="Times New Roman" w:hAnsi="Times New Roman" w:cs="Times New Roman"/>
          <w:b/>
        </w:rPr>
      </w:pPr>
    </w:p>
    <w:p w14:paraId="03E1762E" w14:textId="77777777" w:rsidR="00375B9D" w:rsidRDefault="00375B9D">
      <w:pPr>
        <w:spacing w:line="240" w:lineRule="auto"/>
        <w:jc w:val="center"/>
        <w:rPr>
          <w:rFonts w:ascii="Times New Roman" w:eastAsia="Times New Roman" w:hAnsi="Times New Roman" w:cs="Times New Roman"/>
          <w:b/>
        </w:rPr>
      </w:pPr>
    </w:p>
    <w:p w14:paraId="7B7F6A92" w14:textId="77777777" w:rsidR="00375B9D" w:rsidRDefault="008E458F">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AKREDITĀCIJAS EKSPERTU KOMISIJAS ZIŅOJUMS</w:t>
      </w:r>
    </w:p>
    <w:p w14:paraId="62285527" w14:textId="77777777" w:rsidR="00375B9D" w:rsidRDefault="00375B9D">
      <w:pPr>
        <w:spacing w:line="240" w:lineRule="auto"/>
        <w:jc w:val="center"/>
        <w:rPr>
          <w:rFonts w:ascii="Times New Roman" w:eastAsia="Times New Roman" w:hAnsi="Times New Roman" w:cs="Times New Roman"/>
          <w:b/>
          <w:sz w:val="24"/>
          <w:szCs w:val="24"/>
        </w:rPr>
      </w:pPr>
    </w:p>
    <w:p w14:paraId="4057AB95" w14:textId="77777777" w:rsidR="00375B9D" w:rsidRDefault="008E458F">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PAR</w:t>
      </w:r>
    </w:p>
    <w:p w14:paraId="7E5E5AFA" w14:textId="77777777" w:rsidR="00375B9D" w:rsidRDefault="008E458F">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SIA “MARINE TRAINING” </w:t>
      </w:r>
      <w:r>
        <w:rPr>
          <w:rFonts w:ascii="Times New Roman" w:eastAsia="Times New Roman" w:hAnsi="Times New Roman" w:cs="Times New Roman"/>
          <w:b/>
          <w:color w:val="000000"/>
          <w:sz w:val="24"/>
          <w:szCs w:val="24"/>
        </w:rPr>
        <w:t xml:space="preserve">PROFESIONĀLĀS TĀLĀKIZGLĪTĪBAS </w:t>
      </w:r>
      <w:r>
        <w:rPr>
          <w:rFonts w:ascii="Times New Roman" w:eastAsia="Times New Roman" w:hAnsi="Times New Roman" w:cs="Times New Roman"/>
          <w:b/>
          <w:sz w:val="24"/>
          <w:szCs w:val="24"/>
        </w:rPr>
        <w:t xml:space="preserve">UN PILNVEIDES IZGLĪTĪBAS IESTĀDES </w:t>
      </w:r>
    </w:p>
    <w:p w14:paraId="04D51F96" w14:textId="77777777" w:rsidR="00375B9D" w:rsidRDefault="008E458F">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AKREDITĀCIJAS REZULTĀTIEM</w:t>
      </w:r>
    </w:p>
    <w:p w14:paraId="7F296D38" w14:textId="77777777" w:rsidR="00375B9D" w:rsidRDefault="00375B9D">
      <w:pPr>
        <w:spacing w:line="240" w:lineRule="auto"/>
        <w:jc w:val="center"/>
        <w:rPr>
          <w:rFonts w:ascii="Times New Roman" w:eastAsia="Times New Roman" w:hAnsi="Times New Roman" w:cs="Times New Roman"/>
          <w:b/>
          <w:sz w:val="24"/>
          <w:szCs w:val="24"/>
        </w:rPr>
      </w:pPr>
    </w:p>
    <w:p w14:paraId="734FF23B" w14:textId="6EE26001" w:rsidR="00375B9D" w:rsidRDefault="0074167B">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Decembris</w:t>
      </w:r>
      <w:r w:rsidR="008E458F">
        <w:rPr>
          <w:rFonts w:ascii="Times New Roman" w:eastAsia="Times New Roman" w:hAnsi="Times New Roman" w:cs="Times New Roman"/>
          <w:b/>
          <w:sz w:val="24"/>
          <w:szCs w:val="24"/>
        </w:rPr>
        <w:t>, 2022</w:t>
      </w:r>
    </w:p>
    <w:p w14:paraId="5D0CA90F" w14:textId="77777777" w:rsidR="00375B9D" w:rsidRDefault="00375B9D">
      <w:pPr>
        <w:spacing w:line="240" w:lineRule="auto"/>
        <w:jc w:val="center"/>
        <w:rPr>
          <w:rFonts w:ascii="Times New Roman" w:eastAsia="Times New Roman" w:hAnsi="Times New Roman" w:cs="Times New Roman"/>
          <w:b/>
        </w:rPr>
      </w:pPr>
    </w:p>
    <w:p w14:paraId="49BE8661" w14:textId="77777777" w:rsidR="00375B9D" w:rsidRDefault="00375B9D">
      <w:pPr>
        <w:spacing w:line="240" w:lineRule="auto"/>
        <w:jc w:val="center"/>
        <w:rPr>
          <w:rFonts w:ascii="Times New Roman" w:eastAsia="Times New Roman" w:hAnsi="Times New Roman" w:cs="Times New Roman"/>
          <w:b/>
        </w:rPr>
      </w:pPr>
    </w:p>
    <w:p w14:paraId="2D362097" w14:textId="77777777" w:rsidR="00375B9D" w:rsidRDefault="00375B9D">
      <w:pPr>
        <w:spacing w:line="240" w:lineRule="auto"/>
        <w:jc w:val="center"/>
        <w:rPr>
          <w:rFonts w:ascii="Times New Roman" w:eastAsia="Times New Roman" w:hAnsi="Times New Roman" w:cs="Times New Roman"/>
          <w:b/>
        </w:rPr>
      </w:pPr>
    </w:p>
    <w:p w14:paraId="108D032C" w14:textId="77777777" w:rsidR="00375B9D" w:rsidRDefault="00375B9D">
      <w:pPr>
        <w:spacing w:line="240" w:lineRule="auto"/>
        <w:jc w:val="center"/>
        <w:rPr>
          <w:rFonts w:ascii="Times New Roman" w:eastAsia="Times New Roman" w:hAnsi="Times New Roman" w:cs="Times New Roman"/>
          <w:b/>
        </w:rPr>
      </w:pPr>
    </w:p>
    <w:p w14:paraId="0CBF58F3" w14:textId="77777777" w:rsidR="00375B9D" w:rsidRDefault="00375B9D">
      <w:pPr>
        <w:spacing w:line="240" w:lineRule="auto"/>
        <w:jc w:val="center"/>
        <w:rPr>
          <w:rFonts w:ascii="Times New Roman" w:eastAsia="Times New Roman" w:hAnsi="Times New Roman" w:cs="Times New Roman"/>
          <w:b/>
        </w:rPr>
      </w:pPr>
    </w:p>
    <w:p w14:paraId="23C40AF7" w14:textId="77777777" w:rsidR="00375B9D" w:rsidRDefault="00375B9D">
      <w:pPr>
        <w:spacing w:line="240" w:lineRule="auto"/>
        <w:jc w:val="center"/>
        <w:rPr>
          <w:rFonts w:ascii="Times New Roman" w:eastAsia="Times New Roman" w:hAnsi="Times New Roman" w:cs="Times New Roman"/>
          <w:b/>
        </w:rPr>
      </w:pPr>
    </w:p>
    <w:p w14:paraId="32E57169" w14:textId="77777777" w:rsidR="00375B9D" w:rsidRDefault="00375B9D">
      <w:pPr>
        <w:spacing w:line="240" w:lineRule="auto"/>
        <w:jc w:val="center"/>
        <w:rPr>
          <w:rFonts w:ascii="Times New Roman" w:eastAsia="Times New Roman" w:hAnsi="Times New Roman" w:cs="Times New Roman"/>
          <w:b/>
        </w:rPr>
      </w:pPr>
    </w:p>
    <w:p w14:paraId="273C8E28" w14:textId="77777777" w:rsidR="00375B9D" w:rsidRDefault="00375B9D">
      <w:pPr>
        <w:spacing w:line="240" w:lineRule="auto"/>
        <w:jc w:val="center"/>
        <w:rPr>
          <w:rFonts w:ascii="Times New Roman" w:eastAsia="Times New Roman" w:hAnsi="Times New Roman" w:cs="Times New Roman"/>
          <w:b/>
        </w:rPr>
      </w:pPr>
    </w:p>
    <w:p w14:paraId="5926532C" w14:textId="77777777" w:rsidR="00375B9D" w:rsidRDefault="00375B9D">
      <w:pPr>
        <w:spacing w:line="240" w:lineRule="auto"/>
        <w:jc w:val="center"/>
        <w:rPr>
          <w:rFonts w:ascii="Times New Roman" w:eastAsia="Times New Roman" w:hAnsi="Times New Roman" w:cs="Times New Roman"/>
          <w:b/>
        </w:rPr>
      </w:pPr>
    </w:p>
    <w:p w14:paraId="2E519321" w14:textId="77777777" w:rsidR="00375B9D" w:rsidRDefault="00375B9D">
      <w:pPr>
        <w:spacing w:line="240" w:lineRule="auto"/>
        <w:jc w:val="center"/>
        <w:rPr>
          <w:rFonts w:ascii="Times New Roman" w:eastAsia="Times New Roman" w:hAnsi="Times New Roman" w:cs="Times New Roman"/>
          <w:b/>
        </w:rPr>
      </w:pPr>
    </w:p>
    <w:p w14:paraId="0A863228" w14:textId="77777777" w:rsidR="00375B9D" w:rsidRDefault="00375B9D">
      <w:pPr>
        <w:spacing w:line="240" w:lineRule="auto"/>
        <w:jc w:val="center"/>
        <w:rPr>
          <w:rFonts w:ascii="Times New Roman" w:eastAsia="Times New Roman" w:hAnsi="Times New Roman" w:cs="Times New Roman"/>
          <w:b/>
        </w:rPr>
      </w:pPr>
    </w:p>
    <w:p w14:paraId="593EE1DA" w14:textId="77777777" w:rsidR="00375B9D" w:rsidRDefault="00375B9D">
      <w:pPr>
        <w:spacing w:line="240" w:lineRule="auto"/>
        <w:jc w:val="center"/>
        <w:rPr>
          <w:rFonts w:ascii="Times New Roman" w:eastAsia="Times New Roman" w:hAnsi="Times New Roman" w:cs="Times New Roman"/>
          <w:b/>
        </w:rPr>
      </w:pPr>
    </w:p>
    <w:p w14:paraId="5C6B404F" w14:textId="77777777" w:rsidR="00375B9D" w:rsidRDefault="00375B9D">
      <w:pPr>
        <w:spacing w:line="240" w:lineRule="auto"/>
        <w:jc w:val="center"/>
        <w:rPr>
          <w:rFonts w:ascii="Times New Roman" w:eastAsia="Times New Roman" w:hAnsi="Times New Roman" w:cs="Times New Roman"/>
          <w:b/>
        </w:rPr>
      </w:pPr>
    </w:p>
    <w:p w14:paraId="198F07EB" w14:textId="77777777" w:rsidR="00375B9D" w:rsidRDefault="00375B9D">
      <w:pPr>
        <w:spacing w:line="240" w:lineRule="auto"/>
        <w:jc w:val="center"/>
        <w:rPr>
          <w:rFonts w:ascii="Times New Roman" w:eastAsia="Times New Roman" w:hAnsi="Times New Roman" w:cs="Times New Roman"/>
          <w:b/>
        </w:rPr>
      </w:pPr>
    </w:p>
    <w:p w14:paraId="1F2F8775" w14:textId="77777777" w:rsidR="00375B9D" w:rsidRDefault="00375B9D">
      <w:pPr>
        <w:spacing w:line="240" w:lineRule="auto"/>
        <w:jc w:val="center"/>
        <w:rPr>
          <w:rFonts w:ascii="Times New Roman" w:eastAsia="Times New Roman" w:hAnsi="Times New Roman" w:cs="Times New Roman"/>
          <w:b/>
        </w:rPr>
      </w:pPr>
    </w:p>
    <w:p w14:paraId="7D6C591C" w14:textId="77777777" w:rsidR="00375B9D" w:rsidRDefault="00375B9D">
      <w:pPr>
        <w:spacing w:line="240" w:lineRule="auto"/>
        <w:jc w:val="center"/>
        <w:rPr>
          <w:rFonts w:ascii="Times New Roman" w:eastAsia="Times New Roman" w:hAnsi="Times New Roman" w:cs="Times New Roman"/>
          <w:b/>
        </w:rPr>
      </w:pPr>
    </w:p>
    <w:p w14:paraId="40A37D8F" w14:textId="77777777" w:rsidR="00375B9D" w:rsidRDefault="00375B9D">
      <w:pPr>
        <w:spacing w:line="240" w:lineRule="auto"/>
        <w:jc w:val="center"/>
        <w:rPr>
          <w:rFonts w:ascii="Times New Roman" w:eastAsia="Times New Roman" w:hAnsi="Times New Roman" w:cs="Times New Roman"/>
          <w:b/>
        </w:rPr>
      </w:pPr>
    </w:p>
    <w:p w14:paraId="5B14B07D" w14:textId="77777777" w:rsidR="00375B9D" w:rsidRDefault="00375B9D">
      <w:pPr>
        <w:spacing w:line="240" w:lineRule="auto"/>
        <w:jc w:val="center"/>
        <w:rPr>
          <w:rFonts w:ascii="Times New Roman" w:eastAsia="Times New Roman" w:hAnsi="Times New Roman" w:cs="Times New Roman"/>
          <w:b/>
        </w:rPr>
      </w:pPr>
    </w:p>
    <w:p w14:paraId="43C38792" w14:textId="77777777" w:rsidR="00375B9D" w:rsidRDefault="00375B9D">
      <w:pPr>
        <w:spacing w:line="240" w:lineRule="auto"/>
        <w:jc w:val="center"/>
        <w:rPr>
          <w:rFonts w:ascii="Times New Roman" w:eastAsia="Times New Roman" w:hAnsi="Times New Roman" w:cs="Times New Roman"/>
          <w:b/>
        </w:rPr>
      </w:pPr>
    </w:p>
    <w:p w14:paraId="3F34D5EA" w14:textId="77777777" w:rsidR="00375B9D" w:rsidRDefault="00375B9D">
      <w:pPr>
        <w:spacing w:line="240" w:lineRule="auto"/>
        <w:jc w:val="center"/>
        <w:rPr>
          <w:rFonts w:ascii="Times New Roman" w:eastAsia="Times New Roman" w:hAnsi="Times New Roman" w:cs="Times New Roman"/>
          <w:b/>
        </w:rPr>
      </w:pPr>
    </w:p>
    <w:p w14:paraId="68FF3EBB" w14:textId="77777777" w:rsidR="00375B9D" w:rsidRDefault="00375B9D">
      <w:pPr>
        <w:spacing w:line="240" w:lineRule="auto"/>
        <w:jc w:val="center"/>
        <w:rPr>
          <w:rFonts w:ascii="Times New Roman" w:eastAsia="Times New Roman" w:hAnsi="Times New Roman" w:cs="Times New Roman"/>
          <w:b/>
        </w:rPr>
      </w:pPr>
    </w:p>
    <w:p w14:paraId="23168C23" w14:textId="77777777" w:rsidR="00375B9D" w:rsidRDefault="00375B9D">
      <w:pPr>
        <w:spacing w:line="240" w:lineRule="auto"/>
        <w:jc w:val="center"/>
        <w:rPr>
          <w:rFonts w:ascii="Times New Roman" w:eastAsia="Times New Roman" w:hAnsi="Times New Roman" w:cs="Times New Roman"/>
          <w:b/>
        </w:rPr>
      </w:pPr>
    </w:p>
    <w:p w14:paraId="330AEC63" w14:textId="77777777" w:rsidR="00375B9D" w:rsidRDefault="00375B9D">
      <w:pPr>
        <w:spacing w:line="240" w:lineRule="auto"/>
        <w:jc w:val="center"/>
        <w:rPr>
          <w:rFonts w:ascii="Times New Roman" w:eastAsia="Times New Roman" w:hAnsi="Times New Roman" w:cs="Times New Roman"/>
          <w:b/>
        </w:rPr>
      </w:pPr>
    </w:p>
    <w:p w14:paraId="451B6B5B" w14:textId="77777777" w:rsidR="00375B9D" w:rsidRDefault="00375B9D">
      <w:pPr>
        <w:spacing w:line="240" w:lineRule="auto"/>
        <w:jc w:val="center"/>
        <w:rPr>
          <w:rFonts w:ascii="Times New Roman" w:eastAsia="Times New Roman" w:hAnsi="Times New Roman" w:cs="Times New Roman"/>
          <w:b/>
        </w:rPr>
      </w:pPr>
    </w:p>
    <w:p w14:paraId="47F25049" w14:textId="77777777" w:rsidR="00375B9D" w:rsidRDefault="00375B9D">
      <w:pPr>
        <w:spacing w:line="240" w:lineRule="auto"/>
        <w:jc w:val="center"/>
        <w:rPr>
          <w:rFonts w:ascii="Times New Roman" w:eastAsia="Times New Roman" w:hAnsi="Times New Roman" w:cs="Times New Roman"/>
          <w:b/>
        </w:rPr>
      </w:pPr>
    </w:p>
    <w:p w14:paraId="35FECC46" w14:textId="77777777" w:rsidR="00375B9D" w:rsidRDefault="00375B9D">
      <w:pPr>
        <w:spacing w:line="240" w:lineRule="auto"/>
        <w:jc w:val="center"/>
        <w:rPr>
          <w:rFonts w:ascii="Times New Roman" w:eastAsia="Times New Roman" w:hAnsi="Times New Roman" w:cs="Times New Roman"/>
          <w:b/>
        </w:rPr>
      </w:pPr>
    </w:p>
    <w:p w14:paraId="0AEF6569" w14:textId="77777777" w:rsidR="00375B9D" w:rsidRDefault="00375B9D">
      <w:pPr>
        <w:spacing w:line="240" w:lineRule="auto"/>
        <w:jc w:val="center"/>
        <w:rPr>
          <w:rFonts w:ascii="Times New Roman" w:eastAsia="Times New Roman" w:hAnsi="Times New Roman" w:cs="Times New Roman"/>
          <w:b/>
        </w:rPr>
      </w:pPr>
    </w:p>
    <w:p w14:paraId="1D1227AA" w14:textId="77777777" w:rsidR="00375B9D" w:rsidRDefault="00375B9D">
      <w:pPr>
        <w:spacing w:line="240" w:lineRule="auto"/>
        <w:rPr>
          <w:rFonts w:ascii="Times New Roman" w:eastAsia="Times New Roman" w:hAnsi="Times New Roman" w:cs="Times New Roman"/>
          <w:b/>
        </w:rPr>
      </w:pPr>
    </w:p>
    <w:p w14:paraId="5C887947" w14:textId="77777777" w:rsidR="00375B9D" w:rsidRDefault="00375B9D">
      <w:pPr>
        <w:spacing w:line="240" w:lineRule="auto"/>
        <w:jc w:val="center"/>
        <w:rPr>
          <w:rFonts w:ascii="Times New Roman" w:eastAsia="Times New Roman" w:hAnsi="Times New Roman" w:cs="Times New Roman"/>
          <w:b/>
        </w:rPr>
      </w:pPr>
    </w:p>
    <w:p w14:paraId="7AA16E6F" w14:textId="77777777" w:rsidR="00375B9D" w:rsidRDefault="008E458F">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lastRenderedPageBreak/>
        <w:t>VISPĀRĪGAS ZIŅAS PAR IZGLĪTĪBAS IESTĀDI, VĒRTĒŠANAS NORISES LAIKU UN EKSPERTU KOMISIJAS SASTĀVU</w:t>
      </w:r>
    </w:p>
    <w:p w14:paraId="1E1689C5" w14:textId="77777777" w:rsidR="00375B9D" w:rsidRDefault="00375B9D" w:rsidP="00A63867">
      <w:pPr>
        <w:spacing w:line="240" w:lineRule="auto"/>
        <w:jc w:val="center"/>
        <w:rPr>
          <w:rFonts w:ascii="Times New Roman" w:eastAsia="Times New Roman" w:hAnsi="Times New Roman" w:cs="Times New Roman"/>
          <w:b/>
        </w:rPr>
      </w:pPr>
    </w:p>
    <w:tbl>
      <w:tblPr>
        <w:tblStyle w:val="af1"/>
        <w:tblW w:w="90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4"/>
        <w:gridCol w:w="1417"/>
        <w:gridCol w:w="4533"/>
      </w:tblGrid>
      <w:tr w:rsidR="00375B9D" w14:paraId="71DFCA12" w14:textId="77777777" w:rsidTr="0074167B">
        <w:trPr>
          <w:trHeight w:val="567"/>
        </w:trPr>
        <w:tc>
          <w:tcPr>
            <w:tcW w:w="3114" w:type="dxa"/>
          </w:tcPr>
          <w:p w14:paraId="61AFFE57" w14:textId="77777777" w:rsidR="00375B9D" w:rsidRDefault="008E458F" w:rsidP="00A63867">
            <w:pPr>
              <w:jc w:val="center"/>
              <w:rPr>
                <w:rFonts w:ascii="Times New Roman" w:eastAsia="Times New Roman" w:hAnsi="Times New Roman" w:cs="Times New Roman"/>
                <w:b/>
              </w:rPr>
            </w:pPr>
            <w:r>
              <w:rPr>
                <w:rFonts w:ascii="Times New Roman" w:eastAsia="Times New Roman" w:hAnsi="Times New Roman" w:cs="Times New Roman"/>
                <w:b/>
              </w:rPr>
              <w:t>Izglītības iestādes nosaukums</w:t>
            </w:r>
          </w:p>
        </w:tc>
        <w:tc>
          <w:tcPr>
            <w:tcW w:w="5950" w:type="dxa"/>
            <w:gridSpan w:val="2"/>
            <w:vAlign w:val="center"/>
          </w:tcPr>
          <w:p w14:paraId="37BD3D27" w14:textId="77777777" w:rsidR="00375B9D" w:rsidRPr="00814C08" w:rsidRDefault="008E458F" w:rsidP="0074167B">
            <w:pPr>
              <w:jc w:val="center"/>
              <w:rPr>
                <w:rFonts w:ascii="Times New Roman" w:eastAsia="Times New Roman" w:hAnsi="Times New Roman" w:cs="Times New Roman"/>
                <w:b/>
              </w:rPr>
            </w:pPr>
            <w:r w:rsidRPr="00814C08">
              <w:rPr>
                <w:rFonts w:ascii="Times New Roman" w:eastAsia="Times New Roman" w:hAnsi="Times New Roman" w:cs="Times New Roman"/>
                <w:b/>
              </w:rPr>
              <w:t>SIA “</w:t>
            </w:r>
            <w:proofErr w:type="spellStart"/>
            <w:r w:rsidRPr="00814C08">
              <w:rPr>
                <w:rFonts w:ascii="Times New Roman" w:eastAsia="Times New Roman" w:hAnsi="Times New Roman" w:cs="Times New Roman"/>
                <w:b/>
              </w:rPr>
              <w:t>Marine</w:t>
            </w:r>
            <w:proofErr w:type="spellEnd"/>
            <w:r w:rsidRPr="00814C08">
              <w:rPr>
                <w:rFonts w:ascii="Times New Roman" w:eastAsia="Times New Roman" w:hAnsi="Times New Roman" w:cs="Times New Roman"/>
                <w:b/>
              </w:rPr>
              <w:t xml:space="preserve"> </w:t>
            </w:r>
            <w:proofErr w:type="spellStart"/>
            <w:r w:rsidRPr="00814C08">
              <w:rPr>
                <w:rFonts w:ascii="Times New Roman" w:eastAsia="Times New Roman" w:hAnsi="Times New Roman" w:cs="Times New Roman"/>
                <w:b/>
              </w:rPr>
              <w:t>Training</w:t>
            </w:r>
            <w:proofErr w:type="spellEnd"/>
            <w:r w:rsidRPr="00814C08">
              <w:rPr>
                <w:rFonts w:ascii="Times New Roman" w:eastAsia="Times New Roman" w:hAnsi="Times New Roman" w:cs="Times New Roman"/>
                <w:b/>
              </w:rPr>
              <w:t>” profesionālās tālākizglītības un pilnveides izglītības iestāde</w:t>
            </w:r>
          </w:p>
        </w:tc>
      </w:tr>
      <w:tr w:rsidR="00375B9D" w14:paraId="23ED44D1" w14:textId="77777777" w:rsidTr="0074167B">
        <w:trPr>
          <w:trHeight w:val="567"/>
        </w:trPr>
        <w:tc>
          <w:tcPr>
            <w:tcW w:w="3114" w:type="dxa"/>
          </w:tcPr>
          <w:p w14:paraId="31580AA1" w14:textId="77777777" w:rsidR="00375B9D" w:rsidRDefault="008E458F" w:rsidP="00A63867">
            <w:pPr>
              <w:jc w:val="center"/>
              <w:rPr>
                <w:rFonts w:ascii="Times New Roman" w:eastAsia="Times New Roman" w:hAnsi="Times New Roman" w:cs="Times New Roman"/>
                <w:b/>
              </w:rPr>
            </w:pPr>
            <w:r>
              <w:rPr>
                <w:rFonts w:ascii="Times New Roman" w:eastAsia="Times New Roman" w:hAnsi="Times New Roman" w:cs="Times New Roman"/>
                <w:b/>
              </w:rPr>
              <w:t>Izglītības iestādes juridiskā adrese</w:t>
            </w:r>
          </w:p>
        </w:tc>
        <w:tc>
          <w:tcPr>
            <w:tcW w:w="5950" w:type="dxa"/>
            <w:gridSpan w:val="2"/>
            <w:vAlign w:val="center"/>
          </w:tcPr>
          <w:p w14:paraId="199C8028" w14:textId="77777777" w:rsidR="00375B9D" w:rsidRPr="00814C08" w:rsidRDefault="008E458F" w:rsidP="0074167B">
            <w:pPr>
              <w:jc w:val="center"/>
              <w:rPr>
                <w:rFonts w:ascii="Times New Roman" w:eastAsia="Times New Roman" w:hAnsi="Times New Roman" w:cs="Times New Roman"/>
              </w:rPr>
            </w:pPr>
            <w:r w:rsidRPr="00814C08">
              <w:rPr>
                <w:rFonts w:ascii="Times New Roman" w:eastAsia="Times New Roman" w:hAnsi="Times New Roman" w:cs="Times New Roman"/>
              </w:rPr>
              <w:t>Duntes iela 17A, Rīga, LV-1005</w:t>
            </w:r>
          </w:p>
        </w:tc>
      </w:tr>
      <w:tr w:rsidR="00375B9D" w14:paraId="64596888" w14:textId="77777777" w:rsidTr="0074167B">
        <w:trPr>
          <w:trHeight w:val="567"/>
        </w:trPr>
        <w:tc>
          <w:tcPr>
            <w:tcW w:w="3114" w:type="dxa"/>
          </w:tcPr>
          <w:p w14:paraId="6075C7F0" w14:textId="77777777" w:rsidR="00375B9D" w:rsidRDefault="008E458F" w:rsidP="00A63867">
            <w:pPr>
              <w:jc w:val="center"/>
              <w:rPr>
                <w:rFonts w:ascii="Times New Roman" w:eastAsia="Times New Roman" w:hAnsi="Times New Roman" w:cs="Times New Roman"/>
                <w:b/>
              </w:rPr>
            </w:pPr>
            <w:r>
              <w:rPr>
                <w:rFonts w:ascii="Times New Roman" w:eastAsia="Times New Roman" w:hAnsi="Times New Roman" w:cs="Times New Roman"/>
                <w:b/>
              </w:rPr>
              <w:t>Izglītības iestādes tālruņa numurs</w:t>
            </w:r>
          </w:p>
        </w:tc>
        <w:tc>
          <w:tcPr>
            <w:tcW w:w="5950" w:type="dxa"/>
            <w:gridSpan w:val="2"/>
            <w:vAlign w:val="center"/>
          </w:tcPr>
          <w:p w14:paraId="21841D01" w14:textId="62AB465D" w:rsidR="00375B9D" w:rsidRPr="00814C08" w:rsidRDefault="008E458F" w:rsidP="0074167B">
            <w:pPr>
              <w:jc w:val="center"/>
              <w:rPr>
                <w:rFonts w:ascii="Times New Roman" w:eastAsia="Times New Roman" w:hAnsi="Times New Roman" w:cs="Times New Roman"/>
              </w:rPr>
            </w:pPr>
            <w:r w:rsidRPr="00814C08">
              <w:rPr>
                <w:rFonts w:ascii="Times New Roman" w:eastAsia="Times New Roman" w:hAnsi="Times New Roman" w:cs="Times New Roman"/>
              </w:rPr>
              <w:t>+371 23111114; +371 29286647</w:t>
            </w:r>
          </w:p>
        </w:tc>
      </w:tr>
      <w:tr w:rsidR="00375B9D" w14:paraId="2700F136" w14:textId="77777777" w:rsidTr="0074167B">
        <w:trPr>
          <w:trHeight w:val="567"/>
        </w:trPr>
        <w:tc>
          <w:tcPr>
            <w:tcW w:w="3114" w:type="dxa"/>
          </w:tcPr>
          <w:p w14:paraId="550C19F3" w14:textId="77777777" w:rsidR="00375B9D" w:rsidRDefault="008E458F" w:rsidP="00A63867">
            <w:pPr>
              <w:jc w:val="center"/>
              <w:rPr>
                <w:rFonts w:ascii="Times New Roman" w:eastAsia="Times New Roman" w:hAnsi="Times New Roman" w:cs="Times New Roman"/>
                <w:b/>
              </w:rPr>
            </w:pPr>
            <w:r>
              <w:rPr>
                <w:rFonts w:ascii="Times New Roman" w:eastAsia="Times New Roman" w:hAnsi="Times New Roman" w:cs="Times New Roman"/>
                <w:b/>
              </w:rPr>
              <w:t>Izglītības iestādes elektroniskā pasta adrese</w:t>
            </w:r>
          </w:p>
        </w:tc>
        <w:tc>
          <w:tcPr>
            <w:tcW w:w="5950" w:type="dxa"/>
            <w:gridSpan w:val="2"/>
            <w:vAlign w:val="center"/>
          </w:tcPr>
          <w:p w14:paraId="4C4C525F" w14:textId="185B678F" w:rsidR="00375B9D" w:rsidRPr="00814C08" w:rsidRDefault="00000000" w:rsidP="0074167B">
            <w:pPr>
              <w:jc w:val="center"/>
              <w:rPr>
                <w:rFonts w:ascii="Times New Roman" w:eastAsia="Times New Roman" w:hAnsi="Times New Roman" w:cs="Times New Roman"/>
              </w:rPr>
            </w:pPr>
            <w:hyperlink r:id="rId10">
              <w:r w:rsidR="008E458F" w:rsidRPr="00814C08">
                <w:rPr>
                  <w:rFonts w:ascii="Times New Roman" w:eastAsia="Times New Roman" w:hAnsi="Times New Roman" w:cs="Times New Roman"/>
                  <w:color w:val="1155CC"/>
                  <w:u w:val="single"/>
                </w:rPr>
                <w:t>marinetraining@novikontas.org</w:t>
              </w:r>
            </w:hyperlink>
          </w:p>
        </w:tc>
      </w:tr>
      <w:tr w:rsidR="00375B9D" w14:paraId="4DECF833" w14:textId="77777777" w:rsidTr="0074167B">
        <w:trPr>
          <w:trHeight w:val="567"/>
        </w:trPr>
        <w:tc>
          <w:tcPr>
            <w:tcW w:w="3114" w:type="dxa"/>
          </w:tcPr>
          <w:p w14:paraId="6A327144" w14:textId="77777777" w:rsidR="00375B9D" w:rsidRDefault="008E458F" w:rsidP="00A63867">
            <w:pPr>
              <w:jc w:val="center"/>
              <w:rPr>
                <w:rFonts w:ascii="Times New Roman" w:eastAsia="Times New Roman" w:hAnsi="Times New Roman" w:cs="Times New Roman"/>
                <w:b/>
              </w:rPr>
            </w:pPr>
            <w:r>
              <w:rPr>
                <w:rFonts w:ascii="Times New Roman" w:eastAsia="Times New Roman" w:hAnsi="Times New Roman" w:cs="Times New Roman"/>
                <w:b/>
              </w:rPr>
              <w:t>Izglītības iestādes vadītājs un amatā stāšanās laiks</w:t>
            </w:r>
          </w:p>
        </w:tc>
        <w:tc>
          <w:tcPr>
            <w:tcW w:w="5950" w:type="dxa"/>
            <w:gridSpan w:val="2"/>
            <w:vAlign w:val="center"/>
          </w:tcPr>
          <w:p w14:paraId="2C3036F0" w14:textId="77777777" w:rsidR="00375B9D" w:rsidRPr="00814C08" w:rsidRDefault="008E458F" w:rsidP="0074167B">
            <w:pPr>
              <w:jc w:val="center"/>
              <w:rPr>
                <w:rFonts w:ascii="Times New Roman" w:eastAsia="Times New Roman" w:hAnsi="Times New Roman" w:cs="Times New Roman"/>
                <w:b/>
              </w:rPr>
            </w:pPr>
            <w:r w:rsidRPr="00814C08">
              <w:rPr>
                <w:rFonts w:ascii="Times New Roman" w:eastAsia="Times New Roman" w:hAnsi="Times New Roman" w:cs="Times New Roman"/>
                <w:b/>
              </w:rPr>
              <w:t xml:space="preserve">Iļja </w:t>
            </w:r>
            <w:proofErr w:type="spellStart"/>
            <w:r w:rsidRPr="00814C08">
              <w:rPr>
                <w:rFonts w:ascii="Times New Roman" w:eastAsia="Times New Roman" w:hAnsi="Times New Roman" w:cs="Times New Roman"/>
                <w:b/>
              </w:rPr>
              <w:t>Hļebnovs</w:t>
            </w:r>
            <w:proofErr w:type="spellEnd"/>
          </w:p>
          <w:p w14:paraId="50B86AFB" w14:textId="77777777" w:rsidR="00375B9D" w:rsidRPr="00814C08" w:rsidRDefault="008E458F" w:rsidP="0074167B">
            <w:pPr>
              <w:jc w:val="center"/>
              <w:rPr>
                <w:rFonts w:ascii="Times New Roman" w:eastAsia="Times New Roman" w:hAnsi="Times New Roman" w:cs="Times New Roman"/>
              </w:rPr>
            </w:pPr>
            <w:r w:rsidRPr="00814C08">
              <w:rPr>
                <w:rFonts w:ascii="Times New Roman" w:eastAsia="Times New Roman" w:hAnsi="Times New Roman" w:cs="Times New Roman"/>
              </w:rPr>
              <w:t>10.07.2013.</w:t>
            </w:r>
          </w:p>
        </w:tc>
      </w:tr>
      <w:tr w:rsidR="00375B9D" w14:paraId="6205567C" w14:textId="77777777" w:rsidTr="0074167B">
        <w:trPr>
          <w:trHeight w:val="183"/>
        </w:trPr>
        <w:tc>
          <w:tcPr>
            <w:tcW w:w="3114" w:type="dxa"/>
          </w:tcPr>
          <w:p w14:paraId="16FA8E47" w14:textId="77777777" w:rsidR="00375B9D" w:rsidRDefault="008E458F" w:rsidP="00A63867">
            <w:pPr>
              <w:jc w:val="center"/>
              <w:rPr>
                <w:rFonts w:ascii="Times New Roman" w:eastAsia="Times New Roman" w:hAnsi="Times New Roman" w:cs="Times New Roman"/>
                <w:b/>
              </w:rPr>
            </w:pPr>
            <w:r>
              <w:rPr>
                <w:rFonts w:ascii="Times New Roman" w:eastAsia="Times New Roman" w:hAnsi="Times New Roman" w:cs="Times New Roman"/>
                <w:b/>
              </w:rPr>
              <w:t>Izglītības iestādes dibinātājs</w:t>
            </w:r>
          </w:p>
        </w:tc>
        <w:tc>
          <w:tcPr>
            <w:tcW w:w="5950" w:type="dxa"/>
            <w:gridSpan w:val="2"/>
            <w:vAlign w:val="center"/>
          </w:tcPr>
          <w:p w14:paraId="2530F3CA" w14:textId="77777777" w:rsidR="00375B9D" w:rsidRPr="00814C08" w:rsidRDefault="008E458F" w:rsidP="0074167B">
            <w:pPr>
              <w:jc w:val="center"/>
              <w:rPr>
                <w:rFonts w:ascii="Times New Roman" w:eastAsia="Times New Roman" w:hAnsi="Times New Roman" w:cs="Times New Roman"/>
              </w:rPr>
            </w:pPr>
            <w:r w:rsidRPr="00814C08">
              <w:rPr>
                <w:rFonts w:ascii="Times New Roman" w:eastAsia="Times New Roman" w:hAnsi="Times New Roman" w:cs="Times New Roman"/>
              </w:rPr>
              <w:t>SIA “</w:t>
            </w:r>
            <w:proofErr w:type="spellStart"/>
            <w:r w:rsidRPr="00814C08">
              <w:rPr>
                <w:rFonts w:ascii="Times New Roman" w:eastAsia="Times New Roman" w:hAnsi="Times New Roman" w:cs="Times New Roman"/>
              </w:rPr>
              <w:t>Marine</w:t>
            </w:r>
            <w:proofErr w:type="spellEnd"/>
            <w:r w:rsidRPr="00814C08">
              <w:rPr>
                <w:rFonts w:ascii="Times New Roman" w:eastAsia="Times New Roman" w:hAnsi="Times New Roman" w:cs="Times New Roman"/>
              </w:rPr>
              <w:t xml:space="preserve"> </w:t>
            </w:r>
            <w:proofErr w:type="spellStart"/>
            <w:r w:rsidRPr="00814C08">
              <w:rPr>
                <w:rFonts w:ascii="Times New Roman" w:eastAsia="Times New Roman" w:hAnsi="Times New Roman" w:cs="Times New Roman"/>
              </w:rPr>
              <w:t>Training</w:t>
            </w:r>
            <w:proofErr w:type="spellEnd"/>
            <w:r w:rsidRPr="00814C08">
              <w:rPr>
                <w:rFonts w:ascii="Times New Roman" w:eastAsia="Times New Roman" w:hAnsi="Times New Roman" w:cs="Times New Roman"/>
              </w:rPr>
              <w:t>”</w:t>
            </w:r>
          </w:p>
        </w:tc>
      </w:tr>
      <w:tr w:rsidR="00375B9D" w14:paraId="3085F823" w14:textId="77777777" w:rsidTr="0074167B">
        <w:trPr>
          <w:trHeight w:val="486"/>
        </w:trPr>
        <w:tc>
          <w:tcPr>
            <w:tcW w:w="3114" w:type="dxa"/>
            <w:vAlign w:val="center"/>
          </w:tcPr>
          <w:p w14:paraId="01D3C58B" w14:textId="77777777" w:rsidR="00375B9D" w:rsidRDefault="008E458F" w:rsidP="00A63867">
            <w:pPr>
              <w:jc w:val="center"/>
              <w:rPr>
                <w:rFonts w:ascii="Times New Roman" w:eastAsia="Times New Roman" w:hAnsi="Times New Roman" w:cs="Times New Roman"/>
                <w:b/>
              </w:rPr>
            </w:pPr>
            <w:r>
              <w:rPr>
                <w:rFonts w:ascii="Times New Roman" w:eastAsia="Times New Roman" w:hAnsi="Times New Roman" w:cs="Times New Roman"/>
                <w:b/>
              </w:rPr>
              <w:t>Īstenotās izglītības programmas</w:t>
            </w:r>
          </w:p>
        </w:tc>
        <w:tc>
          <w:tcPr>
            <w:tcW w:w="5950" w:type="dxa"/>
            <w:gridSpan w:val="2"/>
            <w:vAlign w:val="center"/>
          </w:tcPr>
          <w:p w14:paraId="344E0797" w14:textId="16FD9575" w:rsidR="00375B9D" w:rsidRPr="00814C08" w:rsidRDefault="008E458F" w:rsidP="0074167B">
            <w:pPr>
              <w:jc w:val="center"/>
              <w:rPr>
                <w:rFonts w:ascii="Times New Roman" w:eastAsia="Times New Roman" w:hAnsi="Times New Roman" w:cs="Times New Roman"/>
              </w:rPr>
            </w:pPr>
            <w:r w:rsidRPr="00814C08">
              <w:rPr>
                <w:rFonts w:ascii="Times New Roman" w:eastAsia="Times New Roman" w:hAnsi="Times New Roman" w:cs="Times New Roman"/>
              </w:rPr>
              <w:t>1 profesionālā tālākizglītības programma</w:t>
            </w:r>
          </w:p>
        </w:tc>
      </w:tr>
      <w:tr w:rsidR="00375B9D" w14:paraId="7070AFCF" w14:textId="77777777" w:rsidTr="00A63867">
        <w:trPr>
          <w:trHeight w:val="535"/>
        </w:trPr>
        <w:tc>
          <w:tcPr>
            <w:tcW w:w="3114" w:type="dxa"/>
            <w:vAlign w:val="center"/>
          </w:tcPr>
          <w:p w14:paraId="1E8D1DC0" w14:textId="77777777" w:rsidR="00375B9D" w:rsidRDefault="008E458F" w:rsidP="00A63867">
            <w:pPr>
              <w:jc w:val="center"/>
              <w:rPr>
                <w:rFonts w:ascii="Times New Roman" w:eastAsia="Times New Roman" w:hAnsi="Times New Roman" w:cs="Times New Roman"/>
                <w:b/>
              </w:rPr>
            </w:pPr>
            <w:r>
              <w:rPr>
                <w:rFonts w:ascii="Times New Roman" w:eastAsia="Times New Roman" w:hAnsi="Times New Roman" w:cs="Times New Roman"/>
                <w:b/>
              </w:rPr>
              <w:t>Izglītojamo skaits izglītības iestādē</w:t>
            </w:r>
          </w:p>
        </w:tc>
        <w:tc>
          <w:tcPr>
            <w:tcW w:w="5950" w:type="dxa"/>
            <w:gridSpan w:val="2"/>
            <w:vAlign w:val="center"/>
          </w:tcPr>
          <w:p w14:paraId="26BB09B8" w14:textId="5FB75C43" w:rsidR="00375B9D" w:rsidRPr="00814C08" w:rsidRDefault="008E458F" w:rsidP="00A63867">
            <w:pPr>
              <w:jc w:val="center"/>
              <w:rPr>
                <w:rFonts w:ascii="Times New Roman" w:eastAsia="Times New Roman" w:hAnsi="Times New Roman" w:cs="Times New Roman"/>
              </w:rPr>
            </w:pPr>
            <w:r w:rsidRPr="00814C08">
              <w:rPr>
                <w:rFonts w:ascii="Times New Roman" w:eastAsia="Times New Roman" w:hAnsi="Times New Roman" w:cs="Times New Roman"/>
              </w:rPr>
              <w:t>65</w:t>
            </w:r>
          </w:p>
        </w:tc>
      </w:tr>
      <w:tr w:rsidR="00375B9D" w14:paraId="67FD76D1" w14:textId="77777777">
        <w:trPr>
          <w:trHeight w:val="567"/>
        </w:trPr>
        <w:tc>
          <w:tcPr>
            <w:tcW w:w="3114" w:type="dxa"/>
          </w:tcPr>
          <w:p w14:paraId="2E157B7B" w14:textId="77777777" w:rsidR="00375B9D" w:rsidRDefault="008E458F" w:rsidP="00A63867">
            <w:pPr>
              <w:jc w:val="center"/>
              <w:rPr>
                <w:rFonts w:ascii="Times New Roman" w:eastAsia="Times New Roman" w:hAnsi="Times New Roman" w:cs="Times New Roman"/>
                <w:b/>
              </w:rPr>
            </w:pPr>
            <w:r>
              <w:rPr>
                <w:rFonts w:ascii="Times New Roman" w:eastAsia="Times New Roman" w:hAnsi="Times New Roman" w:cs="Times New Roman"/>
                <w:b/>
              </w:rPr>
              <w:t xml:space="preserve">Pedagogu skaits izglītības iestādē </w:t>
            </w:r>
          </w:p>
        </w:tc>
        <w:tc>
          <w:tcPr>
            <w:tcW w:w="5950" w:type="dxa"/>
            <w:gridSpan w:val="2"/>
            <w:vAlign w:val="center"/>
          </w:tcPr>
          <w:p w14:paraId="092EEB17" w14:textId="77777777" w:rsidR="00375B9D" w:rsidRPr="00814C08" w:rsidRDefault="008E458F" w:rsidP="00A63867">
            <w:pPr>
              <w:pBdr>
                <w:top w:val="nil"/>
                <w:left w:val="nil"/>
                <w:bottom w:val="nil"/>
                <w:right w:val="nil"/>
                <w:between w:val="nil"/>
              </w:pBdr>
              <w:tabs>
                <w:tab w:val="center" w:pos="4153"/>
                <w:tab w:val="right" w:pos="8306"/>
                <w:tab w:val="left" w:pos="2835"/>
              </w:tabs>
              <w:jc w:val="center"/>
              <w:rPr>
                <w:rFonts w:ascii="Times New Roman" w:eastAsia="Times New Roman" w:hAnsi="Times New Roman" w:cs="Times New Roman"/>
                <w:color w:val="000000"/>
              </w:rPr>
            </w:pPr>
            <w:r w:rsidRPr="00814C08">
              <w:rPr>
                <w:rFonts w:ascii="Times New Roman" w:eastAsia="Times New Roman" w:hAnsi="Times New Roman" w:cs="Times New Roman"/>
              </w:rPr>
              <w:t>8</w:t>
            </w:r>
            <w:r w:rsidRPr="00814C08">
              <w:rPr>
                <w:rFonts w:ascii="Times New Roman" w:eastAsia="Times New Roman" w:hAnsi="Times New Roman" w:cs="Times New Roman"/>
                <w:color w:val="000000"/>
              </w:rPr>
              <w:t xml:space="preserve"> </w:t>
            </w:r>
          </w:p>
        </w:tc>
      </w:tr>
      <w:tr w:rsidR="00375B9D" w14:paraId="2C623898" w14:textId="77777777">
        <w:trPr>
          <w:trHeight w:val="567"/>
        </w:trPr>
        <w:tc>
          <w:tcPr>
            <w:tcW w:w="3114" w:type="dxa"/>
          </w:tcPr>
          <w:p w14:paraId="01C4293D" w14:textId="77777777" w:rsidR="00375B9D" w:rsidRDefault="008E458F" w:rsidP="00A63867">
            <w:pPr>
              <w:jc w:val="center"/>
              <w:rPr>
                <w:rFonts w:ascii="Times New Roman" w:eastAsia="Times New Roman" w:hAnsi="Times New Roman" w:cs="Times New Roman"/>
                <w:b/>
              </w:rPr>
            </w:pPr>
            <w:r>
              <w:rPr>
                <w:rFonts w:ascii="Times New Roman" w:eastAsia="Times New Roman" w:hAnsi="Times New Roman" w:cs="Times New Roman"/>
                <w:b/>
              </w:rPr>
              <w:t xml:space="preserve">Atbalsta personāls (tarificētā darba slodze) izglītības iestādē </w:t>
            </w:r>
          </w:p>
        </w:tc>
        <w:tc>
          <w:tcPr>
            <w:tcW w:w="5950" w:type="dxa"/>
            <w:gridSpan w:val="2"/>
          </w:tcPr>
          <w:p w14:paraId="5D6EBF8E" w14:textId="77777777" w:rsidR="00375B9D" w:rsidRPr="00814C08" w:rsidRDefault="00375B9D" w:rsidP="00A63867">
            <w:pPr>
              <w:pBdr>
                <w:top w:val="nil"/>
                <w:left w:val="nil"/>
                <w:bottom w:val="nil"/>
                <w:right w:val="nil"/>
                <w:between w:val="nil"/>
              </w:pBdr>
              <w:tabs>
                <w:tab w:val="center" w:pos="4153"/>
                <w:tab w:val="right" w:pos="8306"/>
                <w:tab w:val="left" w:pos="2835"/>
              </w:tabs>
              <w:jc w:val="center"/>
              <w:rPr>
                <w:rFonts w:ascii="Times New Roman" w:eastAsia="Times New Roman" w:hAnsi="Times New Roman" w:cs="Times New Roman"/>
                <w:color w:val="000000"/>
                <w:highlight w:val="yellow"/>
              </w:rPr>
            </w:pPr>
          </w:p>
          <w:p w14:paraId="7CB7A5D8" w14:textId="77777777" w:rsidR="00375B9D" w:rsidRPr="00814C08" w:rsidRDefault="008E458F" w:rsidP="00A63867">
            <w:pPr>
              <w:pBdr>
                <w:top w:val="nil"/>
                <w:left w:val="nil"/>
                <w:bottom w:val="nil"/>
                <w:right w:val="nil"/>
                <w:between w:val="nil"/>
              </w:pBdr>
              <w:tabs>
                <w:tab w:val="center" w:pos="4153"/>
                <w:tab w:val="right" w:pos="8306"/>
                <w:tab w:val="left" w:pos="2835"/>
              </w:tabs>
              <w:jc w:val="center"/>
              <w:rPr>
                <w:rFonts w:ascii="Times New Roman" w:eastAsia="Times New Roman" w:hAnsi="Times New Roman" w:cs="Times New Roman"/>
                <w:color w:val="000000"/>
              </w:rPr>
            </w:pPr>
            <w:r w:rsidRPr="00814C08">
              <w:rPr>
                <w:rFonts w:ascii="Times New Roman" w:eastAsia="Times New Roman" w:hAnsi="Times New Roman" w:cs="Times New Roman"/>
              </w:rPr>
              <w:t>-</w:t>
            </w:r>
          </w:p>
        </w:tc>
      </w:tr>
      <w:tr w:rsidR="00375B9D" w14:paraId="33911566" w14:textId="77777777">
        <w:trPr>
          <w:trHeight w:val="567"/>
        </w:trPr>
        <w:tc>
          <w:tcPr>
            <w:tcW w:w="3114" w:type="dxa"/>
          </w:tcPr>
          <w:p w14:paraId="4F21F310" w14:textId="77777777" w:rsidR="00375B9D" w:rsidRDefault="008E458F" w:rsidP="00A63867">
            <w:pPr>
              <w:jc w:val="center"/>
              <w:rPr>
                <w:rFonts w:ascii="Times New Roman" w:eastAsia="Times New Roman" w:hAnsi="Times New Roman" w:cs="Times New Roman"/>
                <w:b/>
              </w:rPr>
            </w:pPr>
            <w:r>
              <w:rPr>
                <w:rFonts w:ascii="Times New Roman" w:eastAsia="Times New Roman" w:hAnsi="Times New Roman" w:cs="Times New Roman"/>
                <w:b/>
              </w:rPr>
              <w:t>Akreditācijas norises laiks izglītības iestādē</w:t>
            </w:r>
          </w:p>
        </w:tc>
        <w:tc>
          <w:tcPr>
            <w:tcW w:w="5950" w:type="dxa"/>
            <w:gridSpan w:val="2"/>
            <w:vAlign w:val="center"/>
          </w:tcPr>
          <w:p w14:paraId="64769077" w14:textId="77777777" w:rsidR="00375B9D" w:rsidRDefault="008E458F" w:rsidP="00A63867">
            <w:pPr>
              <w:jc w:val="center"/>
              <w:rPr>
                <w:rFonts w:ascii="Times New Roman" w:eastAsia="Times New Roman" w:hAnsi="Times New Roman" w:cs="Times New Roman"/>
                <w:b/>
                <w:highlight w:val="yellow"/>
              </w:rPr>
            </w:pPr>
            <w:r>
              <w:rPr>
                <w:rFonts w:ascii="Times New Roman" w:eastAsia="Times New Roman" w:hAnsi="Times New Roman" w:cs="Times New Roman"/>
              </w:rPr>
              <w:t>2022.gada 7.novembra līdz 17.novembrim</w:t>
            </w:r>
          </w:p>
        </w:tc>
      </w:tr>
      <w:tr w:rsidR="00375B9D" w14:paraId="62CF7E5A" w14:textId="77777777">
        <w:trPr>
          <w:trHeight w:val="289"/>
        </w:trPr>
        <w:tc>
          <w:tcPr>
            <w:tcW w:w="3114" w:type="dxa"/>
            <w:vMerge w:val="restart"/>
            <w:vAlign w:val="center"/>
          </w:tcPr>
          <w:p w14:paraId="5FEEC0AC" w14:textId="77777777" w:rsidR="00375B9D" w:rsidRDefault="008E458F" w:rsidP="00A63867">
            <w:pPr>
              <w:jc w:val="center"/>
              <w:rPr>
                <w:rFonts w:ascii="Times New Roman" w:eastAsia="Times New Roman" w:hAnsi="Times New Roman" w:cs="Times New Roman"/>
                <w:b/>
              </w:rPr>
            </w:pPr>
            <w:r>
              <w:rPr>
                <w:rFonts w:ascii="Times New Roman" w:eastAsia="Times New Roman" w:hAnsi="Times New Roman" w:cs="Times New Roman"/>
                <w:b/>
              </w:rPr>
              <w:t>Akreditācijas ekspertu komisija</w:t>
            </w:r>
          </w:p>
        </w:tc>
        <w:tc>
          <w:tcPr>
            <w:tcW w:w="1417" w:type="dxa"/>
            <w:vAlign w:val="center"/>
          </w:tcPr>
          <w:p w14:paraId="65625F6C" w14:textId="77777777" w:rsidR="00375B9D" w:rsidRDefault="008E458F" w:rsidP="00A63867">
            <w:pPr>
              <w:jc w:val="center"/>
              <w:rPr>
                <w:rFonts w:ascii="Times New Roman" w:eastAsia="Times New Roman" w:hAnsi="Times New Roman" w:cs="Times New Roman"/>
              </w:rPr>
            </w:pPr>
            <w:r>
              <w:rPr>
                <w:rFonts w:ascii="Times New Roman" w:eastAsia="Times New Roman" w:hAnsi="Times New Roman" w:cs="Times New Roman"/>
              </w:rPr>
              <w:t>komisijas vadītājs</w:t>
            </w:r>
          </w:p>
        </w:tc>
        <w:tc>
          <w:tcPr>
            <w:tcW w:w="4533" w:type="dxa"/>
            <w:vAlign w:val="center"/>
          </w:tcPr>
          <w:p w14:paraId="09F3A361" w14:textId="77777777" w:rsidR="00375B9D" w:rsidRDefault="008E458F" w:rsidP="00A63867">
            <w:pPr>
              <w:pBdr>
                <w:top w:val="nil"/>
                <w:left w:val="nil"/>
                <w:bottom w:val="nil"/>
                <w:right w:val="nil"/>
                <w:between w:val="nil"/>
              </w:pBdr>
              <w:tabs>
                <w:tab w:val="center" w:pos="4153"/>
                <w:tab w:val="right" w:pos="8306"/>
                <w:tab w:val="left" w:pos="2835"/>
              </w:tabs>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Rīgas Tehniskās universitātes docents, Ulbrokas vidusskolas direktors </w:t>
            </w:r>
            <w:r>
              <w:rPr>
                <w:rFonts w:ascii="Times New Roman" w:eastAsia="Times New Roman" w:hAnsi="Times New Roman" w:cs="Times New Roman"/>
                <w:b/>
                <w:color w:val="000000"/>
              </w:rPr>
              <w:t>Normunds Balabka</w:t>
            </w:r>
          </w:p>
        </w:tc>
      </w:tr>
      <w:tr w:rsidR="00375B9D" w14:paraId="767F9622" w14:textId="77777777">
        <w:trPr>
          <w:trHeight w:val="384"/>
        </w:trPr>
        <w:tc>
          <w:tcPr>
            <w:tcW w:w="3114" w:type="dxa"/>
            <w:vMerge/>
            <w:vAlign w:val="center"/>
          </w:tcPr>
          <w:p w14:paraId="4D2F32CA" w14:textId="77777777" w:rsidR="00375B9D" w:rsidRDefault="00375B9D" w:rsidP="00A63867">
            <w:pPr>
              <w:widowControl w:val="0"/>
              <w:pBdr>
                <w:top w:val="nil"/>
                <w:left w:val="nil"/>
                <w:bottom w:val="nil"/>
                <w:right w:val="nil"/>
                <w:between w:val="nil"/>
              </w:pBdr>
              <w:rPr>
                <w:rFonts w:ascii="Times New Roman" w:eastAsia="Times New Roman" w:hAnsi="Times New Roman" w:cs="Times New Roman"/>
                <w:color w:val="000000"/>
              </w:rPr>
            </w:pPr>
          </w:p>
        </w:tc>
        <w:tc>
          <w:tcPr>
            <w:tcW w:w="1417" w:type="dxa"/>
            <w:shd w:val="clear" w:color="auto" w:fill="auto"/>
            <w:vAlign w:val="center"/>
          </w:tcPr>
          <w:p w14:paraId="26BC3F09" w14:textId="77777777" w:rsidR="00375B9D" w:rsidRDefault="008E458F" w:rsidP="00A63867">
            <w:pPr>
              <w:jc w:val="center"/>
              <w:rPr>
                <w:rFonts w:ascii="Times New Roman" w:eastAsia="Times New Roman" w:hAnsi="Times New Roman" w:cs="Times New Roman"/>
              </w:rPr>
            </w:pPr>
            <w:r>
              <w:rPr>
                <w:rFonts w:ascii="Times New Roman" w:eastAsia="Times New Roman" w:hAnsi="Times New Roman" w:cs="Times New Roman"/>
              </w:rPr>
              <w:t>eksperte</w:t>
            </w:r>
          </w:p>
        </w:tc>
        <w:tc>
          <w:tcPr>
            <w:tcW w:w="4533" w:type="dxa"/>
            <w:shd w:val="clear" w:color="auto" w:fill="auto"/>
            <w:vAlign w:val="center"/>
          </w:tcPr>
          <w:p w14:paraId="6AD7DE7F" w14:textId="7E942BEB" w:rsidR="00375B9D" w:rsidRDefault="008E458F" w:rsidP="00A63867">
            <w:pPr>
              <w:jc w:val="both"/>
              <w:rPr>
                <w:rFonts w:ascii="Times New Roman" w:eastAsia="Times New Roman" w:hAnsi="Times New Roman" w:cs="Times New Roman"/>
              </w:rPr>
            </w:pPr>
            <w:r>
              <w:rPr>
                <w:rFonts w:ascii="Times New Roman" w:eastAsia="Times New Roman" w:hAnsi="Times New Roman" w:cs="Times New Roman"/>
              </w:rPr>
              <w:t xml:space="preserve">Izglītības kvalitātes valsts dienesta Kvalitātes vērtēšanas departamenta vecākā eksperte </w:t>
            </w:r>
            <w:proofErr w:type="spellStart"/>
            <w:r>
              <w:rPr>
                <w:rFonts w:ascii="Times New Roman" w:eastAsia="Times New Roman" w:hAnsi="Times New Roman" w:cs="Times New Roman"/>
                <w:b/>
              </w:rPr>
              <w:t>Nataļja</w:t>
            </w:r>
            <w:proofErr w:type="spellEnd"/>
            <w:r>
              <w:rPr>
                <w:rFonts w:ascii="Times New Roman" w:eastAsia="Times New Roman" w:hAnsi="Times New Roman" w:cs="Times New Roman"/>
                <w:b/>
              </w:rPr>
              <w:t xml:space="preserve"> Isajeva</w:t>
            </w:r>
          </w:p>
        </w:tc>
      </w:tr>
      <w:tr w:rsidR="00375B9D" w14:paraId="6D6D526E" w14:textId="77777777">
        <w:trPr>
          <w:trHeight w:val="384"/>
        </w:trPr>
        <w:tc>
          <w:tcPr>
            <w:tcW w:w="3114" w:type="dxa"/>
            <w:vMerge/>
            <w:vAlign w:val="center"/>
          </w:tcPr>
          <w:p w14:paraId="17AF9B0D" w14:textId="77777777" w:rsidR="00375B9D" w:rsidRDefault="00375B9D" w:rsidP="00A63867">
            <w:pPr>
              <w:widowControl w:val="0"/>
              <w:pBdr>
                <w:top w:val="nil"/>
                <w:left w:val="nil"/>
                <w:bottom w:val="nil"/>
                <w:right w:val="nil"/>
                <w:between w:val="nil"/>
              </w:pBdr>
              <w:rPr>
                <w:rFonts w:ascii="Times New Roman" w:eastAsia="Times New Roman" w:hAnsi="Times New Roman" w:cs="Times New Roman"/>
              </w:rPr>
            </w:pPr>
          </w:p>
        </w:tc>
        <w:tc>
          <w:tcPr>
            <w:tcW w:w="1417" w:type="dxa"/>
            <w:shd w:val="clear" w:color="auto" w:fill="auto"/>
            <w:vAlign w:val="center"/>
          </w:tcPr>
          <w:p w14:paraId="46DC0F93" w14:textId="77777777" w:rsidR="00375B9D" w:rsidRDefault="008E458F" w:rsidP="00A63867">
            <w:pPr>
              <w:jc w:val="center"/>
              <w:rPr>
                <w:rFonts w:ascii="Times New Roman" w:eastAsia="Times New Roman" w:hAnsi="Times New Roman" w:cs="Times New Roman"/>
              </w:rPr>
            </w:pPr>
            <w:r>
              <w:rPr>
                <w:rFonts w:ascii="Times New Roman" w:eastAsia="Times New Roman" w:hAnsi="Times New Roman" w:cs="Times New Roman"/>
              </w:rPr>
              <w:t>eksperts</w:t>
            </w:r>
          </w:p>
        </w:tc>
        <w:tc>
          <w:tcPr>
            <w:tcW w:w="4533" w:type="dxa"/>
            <w:shd w:val="clear" w:color="auto" w:fill="auto"/>
            <w:vAlign w:val="center"/>
          </w:tcPr>
          <w:p w14:paraId="034E49AE" w14:textId="77777777" w:rsidR="00375B9D" w:rsidRDefault="008E458F" w:rsidP="00A63867">
            <w:pPr>
              <w:jc w:val="both"/>
              <w:rPr>
                <w:rFonts w:ascii="Times New Roman" w:eastAsia="Times New Roman" w:hAnsi="Times New Roman" w:cs="Times New Roman"/>
              </w:rPr>
            </w:pPr>
            <w:r>
              <w:rPr>
                <w:rFonts w:ascii="Times New Roman" w:eastAsia="Times New Roman" w:hAnsi="Times New Roman" w:cs="Times New Roman"/>
              </w:rPr>
              <w:t xml:space="preserve">Valsts akciju sabiedrības ,,Latvijas Jūras administrācija” Jūrnieku reģistra vadītājs </w:t>
            </w:r>
            <w:r>
              <w:rPr>
                <w:rFonts w:ascii="Times New Roman" w:eastAsia="Times New Roman" w:hAnsi="Times New Roman" w:cs="Times New Roman"/>
                <w:b/>
              </w:rPr>
              <w:t>Jāzeps Spridzāns</w:t>
            </w:r>
          </w:p>
        </w:tc>
      </w:tr>
    </w:tbl>
    <w:p w14:paraId="160024FA" w14:textId="77777777" w:rsidR="00375B9D" w:rsidRDefault="00375B9D" w:rsidP="00A63867">
      <w:pPr>
        <w:spacing w:line="240" w:lineRule="auto"/>
        <w:rPr>
          <w:rFonts w:ascii="Times New Roman" w:eastAsia="Times New Roman" w:hAnsi="Times New Roman" w:cs="Times New Roman"/>
          <w:b/>
        </w:rPr>
      </w:pPr>
    </w:p>
    <w:p w14:paraId="1E973B4D" w14:textId="77777777" w:rsidR="00375B9D" w:rsidRDefault="00375B9D" w:rsidP="00A63867">
      <w:pPr>
        <w:spacing w:line="240" w:lineRule="auto"/>
        <w:rPr>
          <w:rFonts w:ascii="Times New Roman" w:eastAsia="Times New Roman" w:hAnsi="Times New Roman" w:cs="Times New Roman"/>
          <w:b/>
        </w:rPr>
      </w:pPr>
    </w:p>
    <w:p w14:paraId="2ACAC075" w14:textId="14ED5C5B" w:rsidR="00375B9D" w:rsidRPr="0074167B" w:rsidRDefault="008E458F" w:rsidP="0074167B">
      <w:pPr>
        <w:pStyle w:val="Sarakstarindkopa"/>
        <w:numPr>
          <w:ilvl w:val="0"/>
          <w:numId w:val="14"/>
        </w:numPr>
        <w:pBdr>
          <w:top w:val="nil"/>
          <w:left w:val="nil"/>
          <w:bottom w:val="nil"/>
          <w:right w:val="nil"/>
          <w:between w:val="nil"/>
        </w:pBdr>
        <w:spacing w:line="240" w:lineRule="auto"/>
        <w:ind w:left="851" w:hanging="284"/>
        <w:jc w:val="center"/>
        <w:rPr>
          <w:rFonts w:ascii="Times New Roman" w:eastAsia="Times New Roman" w:hAnsi="Times New Roman" w:cs="Times New Roman"/>
          <w:b/>
          <w:color w:val="000000"/>
        </w:rPr>
      </w:pPr>
      <w:r w:rsidRPr="0074167B">
        <w:rPr>
          <w:rFonts w:ascii="Times New Roman" w:eastAsia="Times New Roman" w:hAnsi="Times New Roman" w:cs="Times New Roman"/>
          <w:b/>
          <w:color w:val="000000"/>
        </w:rPr>
        <w:t>VISPĀRĪGA INFORMĀCIJA PAR IZGLĪTĪBAS IESTĀDES DARBĪBAS KVALITĀTES UN IZGLĪTĪBAS IESTĀDES VADĪTĀJA PROFESIONĀLĀS DARBĪBAS VĒRTĒŠANU</w:t>
      </w:r>
    </w:p>
    <w:p w14:paraId="3F4606EB" w14:textId="77777777" w:rsidR="00375B9D" w:rsidRDefault="00375B9D">
      <w:pPr>
        <w:pBdr>
          <w:top w:val="nil"/>
          <w:left w:val="nil"/>
          <w:bottom w:val="nil"/>
          <w:right w:val="nil"/>
          <w:between w:val="nil"/>
        </w:pBdr>
        <w:spacing w:line="240" w:lineRule="auto"/>
        <w:ind w:left="1080"/>
        <w:rPr>
          <w:rFonts w:ascii="Times New Roman" w:eastAsia="Times New Roman" w:hAnsi="Times New Roman" w:cs="Times New Roman"/>
          <w:b/>
          <w:color w:val="000000"/>
        </w:rPr>
      </w:pPr>
      <w:bookmarkStart w:id="0" w:name="_heading=h.30j0zll" w:colFirst="0" w:colLast="0"/>
      <w:bookmarkEnd w:id="0"/>
    </w:p>
    <w:p w14:paraId="7C844AF8" w14:textId="77777777" w:rsidR="00375B9D" w:rsidRDefault="008E458F">
      <w:pPr>
        <w:numPr>
          <w:ilvl w:val="1"/>
          <w:numId w:val="2"/>
        </w:numPr>
        <w:pBdr>
          <w:top w:val="nil"/>
          <w:left w:val="nil"/>
          <w:bottom w:val="nil"/>
          <w:right w:val="nil"/>
          <w:between w:val="nil"/>
        </w:pBdr>
        <w:shd w:val="clear" w:color="auto" w:fill="FFFFFF"/>
        <w:spacing w:line="240" w:lineRule="auto"/>
        <w:jc w:val="both"/>
        <w:rPr>
          <w:rFonts w:ascii="Times New Roman" w:eastAsia="Times New Roman" w:hAnsi="Times New Roman" w:cs="Times New Roman"/>
          <w:color w:val="000000"/>
        </w:rPr>
      </w:pPr>
      <w:bookmarkStart w:id="1" w:name="_heading=h.2et92p0" w:colFirst="0" w:colLast="0"/>
      <w:bookmarkEnd w:id="1"/>
      <w:r>
        <w:rPr>
          <w:rFonts w:ascii="Times New Roman" w:eastAsia="Times New Roman" w:hAnsi="Times New Roman" w:cs="Times New Roman"/>
          <w:color w:val="000000"/>
        </w:rPr>
        <w:t xml:space="preserve">Izglītības iestādes darbības kvalitātes vērtēšanā izmanto vienotu procedūru, kuru nosaka Izglītības likuma </w:t>
      </w:r>
      <w:r>
        <w:rPr>
          <w:rFonts w:ascii="Times New Roman" w:eastAsia="Times New Roman" w:hAnsi="Times New Roman" w:cs="Times New Roman"/>
          <w:color w:val="000000"/>
          <w:sz w:val="24"/>
          <w:szCs w:val="24"/>
          <w:highlight w:val="white"/>
        </w:rPr>
        <w:t>4.</w:t>
      </w:r>
      <w:r>
        <w:rPr>
          <w:rFonts w:ascii="Times New Roman" w:eastAsia="Times New Roman" w:hAnsi="Times New Roman" w:cs="Times New Roman"/>
          <w:color w:val="000000"/>
          <w:sz w:val="24"/>
          <w:szCs w:val="24"/>
          <w:highlight w:val="white"/>
          <w:vertAlign w:val="superscript"/>
        </w:rPr>
        <w:t>1</w:t>
      </w:r>
      <w:r>
        <w:rPr>
          <w:rFonts w:ascii="Times New Roman" w:eastAsia="Times New Roman" w:hAnsi="Times New Roman" w:cs="Times New Roman"/>
          <w:color w:val="000000"/>
          <w:sz w:val="24"/>
          <w:szCs w:val="24"/>
          <w:highlight w:val="white"/>
        </w:rPr>
        <w:t xml:space="preserve"> pants, </w:t>
      </w:r>
      <w:r>
        <w:rPr>
          <w:rFonts w:ascii="Times New Roman" w:eastAsia="Times New Roman" w:hAnsi="Times New Roman" w:cs="Times New Roman"/>
          <w:color w:val="000000"/>
        </w:rPr>
        <w:t xml:space="preserve">Ministru kabineta 2020. gada 6. oktobra noteikumi Nr. 618 “Izglītības iestāžu, eksaminācijas centru, citu Izglītības likumā noteiktu institūciju un izglītības programmu akreditācijas un izglītības iestāžu vadītāju profesionālās darbības novērtēšanas kārtība” </w:t>
      </w:r>
      <w:hyperlink r:id="rId11">
        <w:r>
          <w:rPr>
            <w:rFonts w:ascii="Times New Roman" w:eastAsia="Times New Roman" w:hAnsi="Times New Roman" w:cs="Times New Roman"/>
            <w:color w:val="0000FF"/>
            <w:u w:val="single"/>
          </w:rPr>
          <w:t>https://likumi.lv/ta/id/317820-izglitibas-iestazu-eksaminacijas-centru-citu-izglitibas-likuma-noteiktu-instituciju-un-izglitibas-programmu-akreditacijas</w:t>
        </w:r>
      </w:hyperlink>
      <w:r>
        <w:rPr>
          <w:rFonts w:ascii="Times New Roman" w:eastAsia="Times New Roman" w:hAnsi="Times New Roman" w:cs="Times New Roman"/>
          <w:color w:val="000000"/>
        </w:rPr>
        <w:t xml:space="preserve"> un Izglītības kvalitātes valsts dienesta 2022.gada 13.janvāra “Vadlīnijas izglītības kvalitātes nodrošināšanai vispārējā un profesionālajā izglītībā” </w:t>
      </w:r>
      <w:hyperlink r:id="rId12">
        <w:r>
          <w:rPr>
            <w:rFonts w:ascii="Times New Roman" w:eastAsia="Times New Roman" w:hAnsi="Times New Roman" w:cs="Times New Roman"/>
            <w:color w:val="0000FF"/>
            <w:u w:val="single"/>
          </w:rPr>
          <w:t>https://www.ikvd.gov.lv/lv/akreditacija</w:t>
        </w:r>
      </w:hyperlink>
    </w:p>
    <w:p w14:paraId="7A3D17FB" w14:textId="77777777" w:rsidR="00375B9D" w:rsidRDefault="008E458F">
      <w:pPr>
        <w:numPr>
          <w:ilvl w:val="1"/>
          <w:numId w:val="2"/>
        </w:numPr>
        <w:pBdr>
          <w:top w:val="nil"/>
          <w:left w:val="nil"/>
          <w:bottom w:val="nil"/>
          <w:right w:val="nil"/>
          <w:between w:val="nil"/>
        </w:pBdr>
        <w:shd w:val="clear" w:color="auto" w:fill="FFFFFF"/>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Atbilstoši Izglītības likumā noteiktajam izglītības kvalitāte ir </w:t>
      </w:r>
      <w:r>
        <w:rPr>
          <w:rFonts w:ascii="Times New Roman" w:eastAsia="Times New Roman" w:hAnsi="Times New Roman" w:cs="Times New Roman"/>
          <w:b/>
          <w:color w:val="000000"/>
        </w:rPr>
        <w:t>izglītības process, saturs, vide</w:t>
      </w:r>
      <w:r>
        <w:rPr>
          <w:rFonts w:ascii="Times New Roman" w:eastAsia="Times New Roman" w:hAnsi="Times New Roman" w:cs="Times New Roman"/>
          <w:color w:val="000000"/>
        </w:rPr>
        <w:t xml:space="preserve"> un </w:t>
      </w:r>
      <w:r>
        <w:rPr>
          <w:rFonts w:ascii="Times New Roman" w:eastAsia="Times New Roman" w:hAnsi="Times New Roman" w:cs="Times New Roman"/>
          <w:b/>
          <w:color w:val="000000"/>
        </w:rPr>
        <w:t>pārvaldība</w:t>
      </w:r>
      <w:r>
        <w:rPr>
          <w:rFonts w:ascii="Times New Roman" w:eastAsia="Times New Roman" w:hAnsi="Times New Roman" w:cs="Times New Roman"/>
          <w:color w:val="000000"/>
        </w:rPr>
        <w:t>, kas ikvienam nodrošina iekļaujošu izglītību un iespēju sasniegt augstvērtīgus rezultātus atbilstoši sabiedrības izvirzītajiem un valsts noteiktajiem mērķiem.</w:t>
      </w:r>
    </w:p>
    <w:p w14:paraId="14CDFD2F" w14:textId="77777777" w:rsidR="00375B9D" w:rsidRDefault="008E458F">
      <w:pPr>
        <w:numPr>
          <w:ilvl w:val="1"/>
          <w:numId w:val="2"/>
        </w:numPr>
        <w:pBdr>
          <w:top w:val="nil"/>
          <w:left w:val="nil"/>
          <w:bottom w:val="nil"/>
          <w:right w:val="nil"/>
          <w:between w:val="nil"/>
        </w:pBdr>
        <w:shd w:val="clear" w:color="auto" w:fill="FFFFFF"/>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Izglītības iestādes vadītāja profesionālās darbības vērtēšana, izvērtējot 4.jomu jeb izglītības iestādes pārvaldības kvalitāti, ir daļa no izglītības iestādes darbības kvalitātes vērtēšanas.</w:t>
      </w:r>
    </w:p>
    <w:p w14:paraId="3D76B76F" w14:textId="77777777" w:rsidR="00375B9D" w:rsidRDefault="008E458F">
      <w:pPr>
        <w:numPr>
          <w:ilvl w:val="1"/>
          <w:numId w:val="2"/>
        </w:numPr>
        <w:pBdr>
          <w:top w:val="nil"/>
          <w:left w:val="nil"/>
          <w:bottom w:val="nil"/>
          <w:right w:val="nil"/>
          <w:between w:val="nil"/>
        </w:pBdr>
        <w:shd w:val="clear" w:color="auto" w:fill="FFFFFF"/>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Kvalitātes vērtēšanā iegūtā informācija un dati atspoguļo sniegumu piecos kvalitātes vērtējuma līmeņos (nepietiekami, jāpilnveido, labi, ļoti labi, izcili) katrā kritērijā:</w:t>
      </w:r>
    </w:p>
    <w:p w14:paraId="0E68027B" w14:textId="77777777" w:rsidR="00375B9D" w:rsidRDefault="00375B9D">
      <w:pPr>
        <w:pBdr>
          <w:top w:val="nil"/>
          <w:left w:val="nil"/>
          <w:bottom w:val="nil"/>
          <w:right w:val="nil"/>
          <w:between w:val="nil"/>
        </w:pBdr>
        <w:shd w:val="clear" w:color="auto" w:fill="FFFFFF"/>
        <w:spacing w:line="240" w:lineRule="auto"/>
        <w:ind w:left="720"/>
        <w:jc w:val="both"/>
        <w:rPr>
          <w:rFonts w:ascii="Times New Roman" w:eastAsia="Times New Roman" w:hAnsi="Times New Roman" w:cs="Times New Roman"/>
          <w:b/>
          <w:color w:val="000000"/>
        </w:rPr>
      </w:pPr>
    </w:p>
    <w:tbl>
      <w:tblPr>
        <w:tblStyle w:val="af2"/>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22"/>
        <w:gridCol w:w="6840"/>
      </w:tblGrid>
      <w:tr w:rsidR="00375B9D" w14:paraId="78EF2E09" w14:textId="77777777">
        <w:tc>
          <w:tcPr>
            <w:tcW w:w="2222" w:type="dxa"/>
          </w:tcPr>
          <w:p w14:paraId="4733E467" w14:textId="77777777" w:rsidR="00375B9D" w:rsidRDefault="008E458F">
            <w:pPr>
              <w:spacing w:after="80"/>
              <w:jc w:val="center"/>
              <w:rPr>
                <w:rFonts w:ascii="Times New Roman" w:eastAsia="Times New Roman" w:hAnsi="Times New Roman" w:cs="Times New Roman"/>
                <w:b/>
              </w:rPr>
            </w:pPr>
            <w:r>
              <w:rPr>
                <w:rFonts w:ascii="Times New Roman" w:eastAsia="Times New Roman" w:hAnsi="Times New Roman" w:cs="Times New Roman"/>
                <w:b/>
              </w:rPr>
              <w:t>Kvalitātes vērtējuma līmenis</w:t>
            </w:r>
          </w:p>
        </w:tc>
        <w:tc>
          <w:tcPr>
            <w:tcW w:w="6840" w:type="dxa"/>
          </w:tcPr>
          <w:p w14:paraId="2CCE1458" w14:textId="77777777" w:rsidR="00375B9D" w:rsidRDefault="008E458F">
            <w:pPr>
              <w:spacing w:after="80"/>
              <w:jc w:val="center"/>
              <w:rPr>
                <w:rFonts w:ascii="Times New Roman" w:eastAsia="Times New Roman" w:hAnsi="Times New Roman" w:cs="Times New Roman"/>
                <w:b/>
              </w:rPr>
            </w:pPr>
            <w:r>
              <w:rPr>
                <w:rFonts w:ascii="Times New Roman" w:eastAsia="Times New Roman" w:hAnsi="Times New Roman" w:cs="Times New Roman"/>
                <w:b/>
              </w:rPr>
              <w:t>Kvalitātes vērtējuma līmeņa raksturojums</w:t>
            </w:r>
          </w:p>
        </w:tc>
      </w:tr>
      <w:tr w:rsidR="00375B9D" w14:paraId="06E1626A" w14:textId="77777777">
        <w:tc>
          <w:tcPr>
            <w:tcW w:w="2222" w:type="dxa"/>
          </w:tcPr>
          <w:p w14:paraId="0AC606B5" w14:textId="77777777" w:rsidR="00375B9D" w:rsidRDefault="008E458F">
            <w:pPr>
              <w:spacing w:after="80"/>
              <w:jc w:val="both"/>
              <w:rPr>
                <w:rFonts w:ascii="Times New Roman" w:eastAsia="Times New Roman" w:hAnsi="Times New Roman" w:cs="Times New Roman"/>
                <w:b/>
              </w:rPr>
            </w:pPr>
            <w:r>
              <w:rPr>
                <w:rFonts w:ascii="Times New Roman" w:eastAsia="Times New Roman" w:hAnsi="Times New Roman" w:cs="Times New Roman"/>
                <w:b/>
              </w:rPr>
              <w:t>“nepietiekami”</w:t>
            </w:r>
          </w:p>
        </w:tc>
        <w:tc>
          <w:tcPr>
            <w:tcW w:w="6840" w:type="dxa"/>
          </w:tcPr>
          <w:p w14:paraId="69FC15E8" w14:textId="77777777" w:rsidR="00375B9D" w:rsidRDefault="008E458F">
            <w:pPr>
              <w:spacing w:after="80"/>
              <w:jc w:val="both"/>
              <w:rPr>
                <w:rFonts w:ascii="Times New Roman" w:eastAsia="Times New Roman" w:hAnsi="Times New Roman" w:cs="Times New Roman"/>
              </w:rPr>
            </w:pPr>
            <w:r>
              <w:rPr>
                <w:rFonts w:ascii="Times New Roman" w:eastAsia="Times New Roman" w:hAnsi="Times New Roman" w:cs="Times New Roman"/>
              </w:rPr>
              <w:t>norāda uz normatīvo aktu pārkāpumiem vai atkārtotu neefektīvu darbību izglītības iestādē vai izglītības iestādes pārvaldībā</w:t>
            </w:r>
          </w:p>
        </w:tc>
      </w:tr>
      <w:tr w:rsidR="00375B9D" w14:paraId="7DD83EB5" w14:textId="77777777">
        <w:tc>
          <w:tcPr>
            <w:tcW w:w="2222" w:type="dxa"/>
          </w:tcPr>
          <w:p w14:paraId="0F893D06" w14:textId="77777777" w:rsidR="00375B9D" w:rsidRDefault="008E458F">
            <w:pPr>
              <w:spacing w:after="80"/>
              <w:jc w:val="both"/>
              <w:rPr>
                <w:rFonts w:ascii="Times New Roman" w:eastAsia="Times New Roman" w:hAnsi="Times New Roman" w:cs="Times New Roman"/>
                <w:b/>
              </w:rPr>
            </w:pPr>
            <w:r>
              <w:rPr>
                <w:rFonts w:ascii="Times New Roman" w:eastAsia="Times New Roman" w:hAnsi="Times New Roman" w:cs="Times New Roman"/>
                <w:b/>
              </w:rPr>
              <w:t>“jāpilnveido”</w:t>
            </w:r>
          </w:p>
        </w:tc>
        <w:tc>
          <w:tcPr>
            <w:tcW w:w="6840" w:type="dxa"/>
          </w:tcPr>
          <w:p w14:paraId="1EF6D1B8" w14:textId="77777777" w:rsidR="00375B9D" w:rsidRDefault="008E458F">
            <w:pPr>
              <w:spacing w:after="80"/>
              <w:jc w:val="both"/>
              <w:rPr>
                <w:rFonts w:ascii="Times New Roman" w:eastAsia="Times New Roman" w:hAnsi="Times New Roman" w:cs="Times New Roman"/>
              </w:rPr>
            </w:pPr>
            <w:r>
              <w:rPr>
                <w:rFonts w:ascii="Times New Roman" w:eastAsia="Times New Roman" w:hAnsi="Times New Roman" w:cs="Times New Roman"/>
              </w:rPr>
              <w:t>norāda, ka izglītības iestādes vai izglītības iestādes vadītāja profesionālā darbība atbilst minimālajām prasībām – tiek ievērota normatīvo aktu minimālo prasību izpilde. Izglītības iestādes vai izglītības iestādes vadītāja profesionālajā darbībā ir konstatēti 50% un vairāk rezultatīvie rādītāji, kurus nepieciešams pilnveidot tuvāko divu gadu laikā</w:t>
            </w:r>
          </w:p>
        </w:tc>
      </w:tr>
      <w:tr w:rsidR="00375B9D" w14:paraId="4D69AAD7" w14:textId="77777777">
        <w:tc>
          <w:tcPr>
            <w:tcW w:w="2222" w:type="dxa"/>
          </w:tcPr>
          <w:p w14:paraId="6BEA8ECD" w14:textId="77777777" w:rsidR="00375B9D" w:rsidRDefault="008E458F">
            <w:pPr>
              <w:spacing w:after="80"/>
              <w:jc w:val="both"/>
              <w:rPr>
                <w:rFonts w:ascii="Times New Roman" w:eastAsia="Times New Roman" w:hAnsi="Times New Roman" w:cs="Times New Roman"/>
                <w:b/>
              </w:rPr>
            </w:pPr>
            <w:r>
              <w:rPr>
                <w:rFonts w:ascii="Times New Roman" w:eastAsia="Times New Roman" w:hAnsi="Times New Roman" w:cs="Times New Roman"/>
                <w:b/>
              </w:rPr>
              <w:t>“labi”</w:t>
            </w:r>
          </w:p>
        </w:tc>
        <w:tc>
          <w:tcPr>
            <w:tcW w:w="6840" w:type="dxa"/>
          </w:tcPr>
          <w:p w14:paraId="207541CA" w14:textId="77777777" w:rsidR="00375B9D" w:rsidRDefault="008E458F">
            <w:pPr>
              <w:spacing w:after="80"/>
              <w:jc w:val="both"/>
              <w:rPr>
                <w:rFonts w:ascii="Times New Roman" w:eastAsia="Times New Roman" w:hAnsi="Times New Roman" w:cs="Times New Roman"/>
              </w:rPr>
            </w:pPr>
            <w:r>
              <w:rPr>
                <w:rFonts w:ascii="Times New Roman" w:eastAsia="Times New Roman" w:hAnsi="Times New Roman" w:cs="Times New Roman"/>
              </w:rPr>
              <w:t>norāda, ka izglītības iestādes darbība un tās vadības darbs atbilst optimāli sasniedzamajam kvalitātes līmenim. Izglītības iestādē ir uzsākts ieviest pārmaiņas un tās tiek ieviestas</w:t>
            </w:r>
          </w:p>
        </w:tc>
      </w:tr>
      <w:tr w:rsidR="00375B9D" w14:paraId="461CC1AC" w14:textId="77777777">
        <w:tc>
          <w:tcPr>
            <w:tcW w:w="2222" w:type="dxa"/>
          </w:tcPr>
          <w:p w14:paraId="69CBC661" w14:textId="77777777" w:rsidR="00375B9D" w:rsidRDefault="008E458F">
            <w:pPr>
              <w:spacing w:after="80"/>
              <w:jc w:val="both"/>
              <w:rPr>
                <w:rFonts w:ascii="Times New Roman" w:eastAsia="Times New Roman" w:hAnsi="Times New Roman" w:cs="Times New Roman"/>
                <w:b/>
              </w:rPr>
            </w:pPr>
            <w:r>
              <w:rPr>
                <w:rFonts w:ascii="Times New Roman" w:eastAsia="Times New Roman" w:hAnsi="Times New Roman" w:cs="Times New Roman"/>
                <w:b/>
              </w:rPr>
              <w:t>“ļoti labi”</w:t>
            </w:r>
          </w:p>
        </w:tc>
        <w:tc>
          <w:tcPr>
            <w:tcW w:w="6840" w:type="dxa"/>
          </w:tcPr>
          <w:p w14:paraId="498673FE" w14:textId="77777777" w:rsidR="00375B9D" w:rsidRDefault="008E458F">
            <w:pPr>
              <w:spacing w:after="80"/>
              <w:jc w:val="both"/>
              <w:rPr>
                <w:rFonts w:ascii="Times New Roman" w:eastAsia="Times New Roman" w:hAnsi="Times New Roman" w:cs="Times New Roman"/>
              </w:rPr>
            </w:pPr>
            <w:r>
              <w:rPr>
                <w:rFonts w:ascii="Times New Roman" w:eastAsia="Times New Roman" w:hAnsi="Times New Roman" w:cs="Times New Roman"/>
              </w:rPr>
              <w:t>norāda, ka izglītības iestādes darbība un tās vadības darbs pārsniedz optimāli sasniedzamo kvalitātes līmeni, izglītības iestādē tiek uzkrāta, apkopota un popularizēta tās pieredze, ar kuru tā sistēmiski un mērķtiecīgi dalās ar citām izglītības iestādēm. Izglītības iestādē nepieciešamās pārmaiņas ir ieviestas – tā ir izglītības iestādes stiprā puse</w:t>
            </w:r>
          </w:p>
        </w:tc>
      </w:tr>
      <w:tr w:rsidR="00375B9D" w14:paraId="4EE395FA" w14:textId="77777777">
        <w:tc>
          <w:tcPr>
            <w:tcW w:w="2222" w:type="dxa"/>
          </w:tcPr>
          <w:p w14:paraId="583EBAA0" w14:textId="77777777" w:rsidR="00375B9D" w:rsidRDefault="008E458F">
            <w:pPr>
              <w:spacing w:after="80"/>
              <w:jc w:val="both"/>
              <w:rPr>
                <w:rFonts w:ascii="Times New Roman" w:eastAsia="Times New Roman" w:hAnsi="Times New Roman" w:cs="Times New Roman"/>
                <w:b/>
              </w:rPr>
            </w:pPr>
            <w:r>
              <w:rPr>
                <w:rFonts w:ascii="Times New Roman" w:eastAsia="Times New Roman" w:hAnsi="Times New Roman" w:cs="Times New Roman"/>
                <w:b/>
              </w:rPr>
              <w:t>“izcili”</w:t>
            </w:r>
          </w:p>
        </w:tc>
        <w:tc>
          <w:tcPr>
            <w:tcW w:w="6840" w:type="dxa"/>
          </w:tcPr>
          <w:p w14:paraId="798A6F7A" w14:textId="77777777" w:rsidR="00375B9D" w:rsidRDefault="008E458F">
            <w:pPr>
              <w:spacing w:after="80"/>
              <w:jc w:val="both"/>
              <w:rPr>
                <w:rFonts w:ascii="Times New Roman" w:eastAsia="Times New Roman" w:hAnsi="Times New Roman" w:cs="Times New Roman"/>
              </w:rPr>
            </w:pPr>
            <w:r>
              <w:rPr>
                <w:rFonts w:ascii="Times New Roman" w:eastAsia="Times New Roman" w:hAnsi="Times New Roman" w:cs="Times New Roman"/>
              </w:rPr>
              <w:t>norāda, ka izglītības iestādes darbībā un tās vadības darbā ir radītas izglītības inovācijas, kuras nepieciešams padziļināti pētīt un popularizēt valsts un starptautiskā līmenī</w:t>
            </w:r>
          </w:p>
        </w:tc>
      </w:tr>
    </w:tbl>
    <w:p w14:paraId="0BFD7F00" w14:textId="77777777" w:rsidR="00375B9D" w:rsidRDefault="00375B9D">
      <w:pPr>
        <w:shd w:val="clear" w:color="auto" w:fill="FFFFFF"/>
        <w:spacing w:line="240" w:lineRule="auto"/>
        <w:jc w:val="both"/>
        <w:rPr>
          <w:rFonts w:ascii="Times New Roman" w:eastAsia="Times New Roman" w:hAnsi="Times New Roman" w:cs="Times New Roman"/>
          <w:b/>
        </w:rPr>
      </w:pPr>
    </w:p>
    <w:p w14:paraId="16FDDB0D" w14:textId="77777777" w:rsidR="00375B9D" w:rsidRDefault="008E458F">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t>II. IZGLĪTĪBAS IESTĀDES DARBĪBAS PAMATRĀDĪTĀJI</w:t>
      </w:r>
    </w:p>
    <w:p w14:paraId="23C9301B" w14:textId="77777777" w:rsidR="00375B9D" w:rsidRDefault="00375B9D">
      <w:pPr>
        <w:spacing w:line="240" w:lineRule="auto"/>
        <w:jc w:val="both"/>
        <w:rPr>
          <w:rFonts w:ascii="Times New Roman" w:eastAsia="Times New Roman" w:hAnsi="Times New Roman" w:cs="Times New Roman"/>
        </w:rPr>
      </w:pPr>
    </w:p>
    <w:p w14:paraId="78473FFD" w14:textId="77777777" w:rsidR="00375B9D" w:rsidRPr="00A82F36" w:rsidRDefault="008E458F" w:rsidP="00A82F36">
      <w:pPr>
        <w:spacing w:before="120" w:after="12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2.1. </w:t>
      </w:r>
      <w:r w:rsidRPr="00A82F36">
        <w:rPr>
          <w:rFonts w:ascii="Times New Roman" w:eastAsia="Times New Roman" w:hAnsi="Times New Roman" w:cs="Times New Roman"/>
          <w:b/>
        </w:rPr>
        <w:t>Izglītības iestādes misija, vīzija, kvalitātes mērķi:</w:t>
      </w:r>
    </w:p>
    <w:p w14:paraId="606ED85A" w14:textId="2450A449" w:rsidR="00375B9D" w:rsidRPr="00A82F36" w:rsidRDefault="008E458F" w:rsidP="00814C08">
      <w:pPr>
        <w:numPr>
          <w:ilvl w:val="2"/>
          <w:numId w:val="6"/>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A82F36">
        <w:rPr>
          <w:rFonts w:ascii="Times New Roman" w:eastAsia="Times New Roman" w:hAnsi="Times New Roman" w:cs="Times New Roman"/>
          <w:color w:val="11100F"/>
          <w:highlight w:val="white"/>
        </w:rPr>
        <w:t>Misija</w:t>
      </w:r>
      <w:r w:rsidRPr="00A82F36">
        <w:rPr>
          <w:rFonts w:ascii="Times New Roman" w:eastAsia="Times New Roman" w:hAnsi="Times New Roman" w:cs="Times New Roman"/>
          <w:color w:val="000000"/>
        </w:rPr>
        <w:t xml:space="preserve"> – </w:t>
      </w:r>
      <w:r w:rsidR="00BF3648" w:rsidRPr="00A82F36">
        <w:rPr>
          <w:rFonts w:ascii="Times New Roman" w:hAnsi="Times New Roman" w:cs="Times New Roman"/>
        </w:rPr>
        <w:t>Kvalitatīvi realizēt profesionālās tālākizglītības programmas un sagatavot kompetentus un konkurētspējīgus kuģa matrožus un kuģa motoristus, kā arī dot iespēju jauniem speciālistiem izveidot karjeru jūrniecības jomā, sasniedzot visaugstākos amatus un būt kompetentiem speciālistiem savā jomā</w:t>
      </w:r>
      <w:r w:rsidRPr="00A82F36">
        <w:rPr>
          <w:rFonts w:ascii="Times New Roman" w:eastAsia="Times New Roman" w:hAnsi="Times New Roman" w:cs="Times New Roman"/>
          <w:color w:val="000000"/>
        </w:rPr>
        <w:t>;</w:t>
      </w:r>
    </w:p>
    <w:p w14:paraId="1129ED1E" w14:textId="24443BF0" w:rsidR="00375B9D" w:rsidRPr="00A82F36" w:rsidRDefault="008E458F" w:rsidP="00814C08">
      <w:pPr>
        <w:numPr>
          <w:ilvl w:val="2"/>
          <w:numId w:val="6"/>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A82F36">
        <w:rPr>
          <w:rFonts w:ascii="Times New Roman" w:eastAsia="Times New Roman" w:hAnsi="Times New Roman" w:cs="Times New Roman"/>
          <w:color w:val="000000"/>
        </w:rPr>
        <w:t>Vīzija</w:t>
      </w:r>
      <w:r w:rsidR="00A82F36" w:rsidRPr="00A82F36">
        <w:rPr>
          <w:rFonts w:ascii="Times New Roman" w:eastAsia="Times New Roman" w:hAnsi="Times New Roman" w:cs="Times New Roman"/>
          <w:color w:val="000000"/>
        </w:rPr>
        <w:t xml:space="preserve"> / Mērķis</w:t>
      </w:r>
      <w:r w:rsidRPr="00A82F36">
        <w:rPr>
          <w:rFonts w:ascii="Times New Roman" w:eastAsia="Times New Roman" w:hAnsi="Times New Roman" w:cs="Times New Roman"/>
          <w:color w:val="000000"/>
        </w:rPr>
        <w:t xml:space="preserve"> – </w:t>
      </w:r>
      <w:r w:rsidR="00D81E87" w:rsidRPr="00A82F36">
        <w:rPr>
          <w:rFonts w:ascii="Times New Roman" w:hAnsi="Times New Roman" w:cs="Times New Roman"/>
        </w:rPr>
        <w:t>Sagatavot kompetentus un konkurētspējīgus kuģa matrožus un kuģa motoristus, kā arī dot iespēju jauniem speciālistiem izveidot karjeru jūrniecības jomā, sasniedzot visaugstākos amatus un būt kompetentiem speciālistiem savā jomā</w:t>
      </w:r>
      <w:r w:rsidRPr="00A82F36">
        <w:rPr>
          <w:rFonts w:ascii="Times New Roman" w:eastAsia="Times New Roman" w:hAnsi="Times New Roman" w:cs="Times New Roman"/>
          <w:color w:val="000000"/>
        </w:rPr>
        <w:t>;</w:t>
      </w:r>
    </w:p>
    <w:p w14:paraId="107A4D7A" w14:textId="45DA902F" w:rsidR="00375B9D" w:rsidRPr="00A82F36" w:rsidRDefault="00D81E87" w:rsidP="00814C08">
      <w:pPr>
        <w:numPr>
          <w:ilvl w:val="2"/>
          <w:numId w:val="6"/>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A82F36">
        <w:rPr>
          <w:rFonts w:ascii="Times New Roman" w:eastAsia="Times New Roman" w:hAnsi="Times New Roman" w:cs="Times New Roman"/>
          <w:color w:val="000000"/>
        </w:rPr>
        <w:t>Vērtības (</w:t>
      </w:r>
      <w:r w:rsidR="00A82F36" w:rsidRPr="00A82F36">
        <w:rPr>
          <w:rFonts w:ascii="Times New Roman" w:eastAsia="Times New Roman" w:hAnsi="Times New Roman" w:cs="Times New Roman"/>
          <w:color w:val="000000"/>
        </w:rPr>
        <w:t>cilvēk centrētā</w:t>
      </w:r>
      <w:r w:rsidRPr="00A82F36">
        <w:rPr>
          <w:rFonts w:ascii="Times New Roman" w:eastAsia="Times New Roman" w:hAnsi="Times New Roman" w:cs="Times New Roman"/>
          <w:color w:val="000000"/>
        </w:rPr>
        <w:t xml:space="preserve"> veidā) - </w:t>
      </w:r>
      <w:r w:rsidRPr="00A82F36">
        <w:rPr>
          <w:rFonts w:ascii="Times New Roman" w:hAnsi="Times New Roman" w:cs="Times New Roman"/>
        </w:rPr>
        <w:t>Maksimāla katra izglītojamo vēlmju, intereses un iespēju uzklausīšana un mācību procesa organizēšana pēc iespējas iekļaujot visu izglītojamo izteiktās vēlmes un intereses.</w:t>
      </w:r>
    </w:p>
    <w:p w14:paraId="5606E9C0" w14:textId="5EFD3360" w:rsidR="00375B9D" w:rsidRDefault="008E458F" w:rsidP="00BD1DA3">
      <w:pPr>
        <w:spacing w:before="120" w:after="12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2.2. </w:t>
      </w:r>
      <w:r w:rsidRPr="00EB7272">
        <w:rPr>
          <w:rFonts w:ascii="Times New Roman" w:eastAsia="Times New Roman" w:hAnsi="Times New Roman" w:cs="Times New Roman"/>
          <w:b/>
        </w:rPr>
        <w:t>Izglītības iestādes un tās vadītāja profesionālo darbību raksturo šādi rādītāji:</w:t>
      </w:r>
    </w:p>
    <w:p w14:paraId="0A6F15E1" w14:textId="7C3464F3" w:rsidR="00BD1DA3" w:rsidRPr="00586DD2" w:rsidRDefault="00BD1DA3" w:rsidP="00BD1DA3">
      <w:pPr>
        <w:numPr>
          <w:ilvl w:val="2"/>
          <w:numId w:val="15"/>
        </w:numPr>
        <w:pBdr>
          <w:top w:val="nil"/>
          <w:left w:val="nil"/>
          <w:bottom w:val="nil"/>
          <w:right w:val="nil"/>
          <w:between w:val="nil"/>
        </w:pBdr>
        <w:spacing w:line="240" w:lineRule="auto"/>
        <w:jc w:val="both"/>
        <w:rPr>
          <w:rFonts w:ascii="Times New Roman" w:eastAsia="Times New Roman" w:hAnsi="Times New Roman" w:cs="Times New Roman"/>
          <w:b/>
          <w:color w:val="000000"/>
        </w:rPr>
      </w:pPr>
      <w:r>
        <w:rPr>
          <w:rFonts w:ascii="Times New Roman" w:eastAsia="Times New Roman" w:hAnsi="Times New Roman" w:cs="Times New Roman"/>
          <w:color w:val="000000"/>
        </w:rPr>
        <w:t>65</w:t>
      </w:r>
      <w:r w:rsidRPr="00586DD2">
        <w:rPr>
          <w:rFonts w:ascii="Times New Roman" w:eastAsia="Times New Roman" w:hAnsi="Times New Roman" w:cs="Times New Roman"/>
          <w:color w:val="000000"/>
        </w:rPr>
        <w:t>% izglītojamie ir informēti par aktualitātēm darba tirgū, karjeras iespējām un tendencēm  vietējā un valsts mērogā;</w:t>
      </w:r>
    </w:p>
    <w:p w14:paraId="62A716B4" w14:textId="219FBC9B" w:rsidR="00BD1DA3" w:rsidRPr="00B250B7" w:rsidRDefault="00BD1DA3" w:rsidP="00BD1DA3">
      <w:pPr>
        <w:numPr>
          <w:ilvl w:val="2"/>
          <w:numId w:val="15"/>
        </w:numPr>
        <w:pBdr>
          <w:top w:val="nil"/>
          <w:left w:val="nil"/>
          <w:bottom w:val="nil"/>
          <w:right w:val="nil"/>
          <w:between w:val="nil"/>
        </w:pBdr>
        <w:spacing w:line="240" w:lineRule="auto"/>
        <w:jc w:val="both"/>
        <w:rPr>
          <w:rFonts w:ascii="Times New Roman" w:eastAsia="Times New Roman" w:hAnsi="Times New Roman" w:cs="Times New Roman"/>
          <w:b/>
          <w:color w:val="000000"/>
        </w:rPr>
      </w:pPr>
      <w:r>
        <w:rPr>
          <w:rFonts w:ascii="Times New Roman" w:eastAsia="Times New Roman" w:hAnsi="Times New Roman" w:cs="Times New Roman"/>
          <w:color w:val="000000"/>
        </w:rPr>
        <w:t>70</w:t>
      </w:r>
      <w:r w:rsidRPr="00B250B7">
        <w:rPr>
          <w:rFonts w:ascii="Times New Roman" w:eastAsia="Times New Roman" w:hAnsi="Times New Roman" w:cs="Times New Roman"/>
          <w:color w:val="000000"/>
        </w:rPr>
        <w:t xml:space="preserve">% vērotajās mācību nodarbībās izglītības procesa plānošanas un īstenošanas efektivitāte ir laba, tostarp, tās ir metodiski un didaktiski </w:t>
      </w:r>
      <w:proofErr w:type="spellStart"/>
      <w:r w:rsidRPr="00B250B7">
        <w:rPr>
          <w:rFonts w:ascii="Times New Roman" w:eastAsia="Times New Roman" w:hAnsi="Times New Roman" w:cs="Times New Roman"/>
          <w:color w:val="000000"/>
        </w:rPr>
        <w:t>daudzvdeidīgas</w:t>
      </w:r>
      <w:proofErr w:type="spellEnd"/>
      <w:r w:rsidRPr="00B250B7">
        <w:rPr>
          <w:rFonts w:ascii="Times New Roman" w:eastAsia="Times New Roman" w:hAnsi="Times New Roman" w:cs="Times New Roman"/>
          <w:color w:val="000000"/>
        </w:rPr>
        <w:t>, un izglītojamiem ir iespējams apgūt nepieciešamās zināšanas, prasmes un attieksmes profesionālai darbībai;</w:t>
      </w:r>
    </w:p>
    <w:p w14:paraId="3F1ED98C" w14:textId="77777777" w:rsidR="00BD1DA3" w:rsidRDefault="00BD1DA3" w:rsidP="00BD1DA3">
      <w:pPr>
        <w:numPr>
          <w:ilvl w:val="2"/>
          <w:numId w:val="15"/>
        </w:numPr>
        <w:pBdr>
          <w:top w:val="nil"/>
          <w:left w:val="nil"/>
          <w:bottom w:val="nil"/>
          <w:right w:val="nil"/>
          <w:between w:val="nil"/>
        </w:pBdr>
        <w:spacing w:line="240" w:lineRule="auto"/>
        <w:jc w:val="both"/>
        <w:rPr>
          <w:rFonts w:ascii="Times New Roman" w:eastAsia="Times New Roman" w:hAnsi="Times New Roman" w:cs="Times New Roman"/>
          <w:bCs/>
          <w:color w:val="000000"/>
        </w:rPr>
      </w:pPr>
      <w:r>
        <w:rPr>
          <w:rFonts w:ascii="Times New Roman" w:eastAsia="Times New Roman" w:hAnsi="Times New Roman" w:cs="Times New Roman"/>
          <w:bCs/>
          <w:color w:val="000000"/>
        </w:rPr>
        <w:t>80% izglītojamo ikdienas izglītības procesā sasniedz labus mācību rezultātus, vidēji septiņas balles un augstāk;</w:t>
      </w:r>
    </w:p>
    <w:p w14:paraId="1D8CA7C1" w14:textId="14335BCF" w:rsidR="00BD1DA3" w:rsidRDefault="00814C08" w:rsidP="00BD1DA3">
      <w:pPr>
        <w:numPr>
          <w:ilvl w:val="2"/>
          <w:numId w:val="15"/>
        </w:numPr>
        <w:pBdr>
          <w:top w:val="nil"/>
          <w:left w:val="nil"/>
          <w:bottom w:val="nil"/>
          <w:right w:val="nil"/>
          <w:between w:val="nil"/>
        </w:pBdr>
        <w:spacing w:line="240" w:lineRule="auto"/>
        <w:jc w:val="both"/>
        <w:rPr>
          <w:rFonts w:ascii="Times New Roman" w:eastAsia="Times New Roman" w:hAnsi="Times New Roman" w:cs="Times New Roman"/>
          <w:bCs/>
          <w:color w:val="000000"/>
        </w:rPr>
      </w:pPr>
      <w:r w:rsidRPr="00814C08">
        <w:rPr>
          <w:rFonts w:ascii="Times New Roman" w:eastAsia="Times New Roman" w:hAnsi="Times New Roman" w:cs="Times New Roman"/>
          <w:bCs/>
          <w:color w:val="000000"/>
        </w:rPr>
        <w:t>80</w:t>
      </w:r>
      <w:r w:rsidR="00BD1DA3" w:rsidRPr="00814C08">
        <w:rPr>
          <w:rFonts w:ascii="Times New Roman" w:eastAsia="Times New Roman" w:hAnsi="Times New Roman" w:cs="Times New Roman"/>
          <w:bCs/>
          <w:color w:val="000000"/>
        </w:rPr>
        <w:t>%</w:t>
      </w:r>
      <w:r w:rsidR="00BD1DA3" w:rsidRPr="00B04013">
        <w:rPr>
          <w:rFonts w:ascii="Times New Roman" w:eastAsia="Times New Roman" w:hAnsi="Times New Roman" w:cs="Times New Roman"/>
          <w:bCs/>
          <w:color w:val="000000"/>
        </w:rPr>
        <w:t xml:space="preserve"> izglītojamie iegūst profesionālo kvalifikāciju un viņu vērtējums profesionālās kvalifikācijas eksāmenā nav zemāks par </w:t>
      </w:r>
      <w:r w:rsidR="00BD1DA3">
        <w:rPr>
          <w:rFonts w:ascii="Times New Roman" w:eastAsia="Times New Roman" w:hAnsi="Times New Roman" w:cs="Times New Roman"/>
          <w:bCs/>
          <w:color w:val="000000"/>
        </w:rPr>
        <w:t xml:space="preserve">septiņām </w:t>
      </w:r>
      <w:r w:rsidR="00BD1DA3" w:rsidRPr="00B04013">
        <w:rPr>
          <w:rFonts w:ascii="Times New Roman" w:eastAsia="Times New Roman" w:hAnsi="Times New Roman" w:cs="Times New Roman"/>
          <w:bCs/>
          <w:color w:val="000000"/>
        </w:rPr>
        <w:t>ballēm;</w:t>
      </w:r>
    </w:p>
    <w:p w14:paraId="4AF53042" w14:textId="77777777" w:rsidR="00BD1DA3" w:rsidRDefault="00BD1DA3" w:rsidP="00BD1DA3">
      <w:pPr>
        <w:numPr>
          <w:ilvl w:val="2"/>
          <w:numId w:val="15"/>
        </w:numPr>
        <w:pBdr>
          <w:top w:val="nil"/>
          <w:left w:val="nil"/>
          <w:bottom w:val="nil"/>
          <w:right w:val="nil"/>
          <w:between w:val="nil"/>
        </w:pBdr>
        <w:spacing w:line="240" w:lineRule="auto"/>
        <w:jc w:val="both"/>
        <w:rPr>
          <w:rFonts w:ascii="Times New Roman" w:eastAsia="Times New Roman" w:hAnsi="Times New Roman" w:cs="Times New Roman"/>
          <w:b/>
          <w:color w:val="000000"/>
        </w:rPr>
      </w:pPr>
      <w:r>
        <w:rPr>
          <w:rFonts w:ascii="Times New Roman" w:eastAsia="Times New Roman" w:hAnsi="Times New Roman" w:cs="Times New Roman"/>
          <w:color w:val="000000"/>
        </w:rPr>
        <w:t>100% pedagogu ir normatīvajos aktos noteiktā nepieciešamā izglītība un profesionālā kvalifikācija;</w:t>
      </w:r>
    </w:p>
    <w:p w14:paraId="3B493ED3" w14:textId="77777777" w:rsidR="00BD1DA3" w:rsidRDefault="00BD1DA3" w:rsidP="00BD1DA3">
      <w:pPr>
        <w:numPr>
          <w:ilvl w:val="2"/>
          <w:numId w:val="15"/>
        </w:numPr>
        <w:pBdr>
          <w:top w:val="nil"/>
          <w:left w:val="nil"/>
          <w:bottom w:val="nil"/>
          <w:right w:val="nil"/>
          <w:between w:val="nil"/>
        </w:pBdr>
        <w:spacing w:line="240" w:lineRule="auto"/>
        <w:jc w:val="both"/>
        <w:rPr>
          <w:rFonts w:ascii="Times New Roman" w:eastAsia="Times New Roman" w:hAnsi="Times New Roman" w:cs="Times New Roman"/>
          <w:b/>
          <w:color w:val="000000"/>
        </w:rPr>
      </w:pPr>
      <w:r>
        <w:rPr>
          <w:rFonts w:ascii="Times New Roman" w:eastAsia="Times New Roman" w:hAnsi="Times New Roman" w:cs="Times New Roman"/>
        </w:rPr>
        <w:t>100</w:t>
      </w:r>
      <w:r>
        <w:rPr>
          <w:rFonts w:ascii="Times New Roman" w:eastAsia="Times New Roman" w:hAnsi="Times New Roman" w:cs="Times New Roman"/>
          <w:color w:val="000000"/>
        </w:rPr>
        <w:t>% pedagogi veic normatīvos aktos noteikto nepieciešamo profesionālās kompetences pilnveidi;</w:t>
      </w:r>
    </w:p>
    <w:p w14:paraId="03FBFF3F" w14:textId="77777777" w:rsidR="00BD1DA3" w:rsidRPr="009E5F87" w:rsidRDefault="00BD1DA3" w:rsidP="00BD1DA3">
      <w:pPr>
        <w:numPr>
          <w:ilvl w:val="2"/>
          <w:numId w:val="15"/>
        </w:numPr>
        <w:pBdr>
          <w:top w:val="nil"/>
          <w:left w:val="nil"/>
          <w:bottom w:val="nil"/>
          <w:right w:val="nil"/>
          <w:between w:val="nil"/>
        </w:pBdr>
        <w:spacing w:line="240" w:lineRule="auto"/>
        <w:jc w:val="both"/>
        <w:rPr>
          <w:rFonts w:ascii="Times New Roman" w:eastAsia="Times New Roman" w:hAnsi="Times New Roman" w:cs="Times New Roman"/>
          <w:b/>
          <w:color w:val="000000"/>
        </w:rPr>
      </w:pPr>
      <w:r w:rsidRPr="003B4C0E">
        <w:rPr>
          <w:rFonts w:ascii="Times New Roman" w:eastAsia="Times New Roman" w:hAnsi="Times New Roman" w:cs="Times New Roman"/>
          <w:color w:val="000000"/>
        </w:rPr>
        <w:t xml:space="preserve">Izglītības iestāde regulāri (reizi gadā) iegūst datus un informāciju, kura apliecina, ka izglītības iestādes mikroklimats, fiziskā un emocionālā vide ir droša. Anketēšanā piedalījās </w:t>
      </w:r>
      <w:r>
        <w:rPr>
          <w:rFonts w:ascii="Times New Roman" w:eastAsia="Times New Roman" w:hAnsi="Times New Roman" w:cs="Times New Roman"/>
          <w:color w:val="000000"/>
        </w:rPr>
        <w:t>40</w:t>
      </w:r>
      <w:r w:rsidRPr="003B4C0E">
        <w:rPr>
          <w:rFonts w:ascii="Times New Roman" w:eastAsia="Times New Roman" w:hAnsi="Times New Roman" w:cs="Times New Roman"/>
          <w:color w:val="000000"/>
        </w:rPr>
        <w:t>% respondentu;</w:t>
      </w:r>
    </w:p>
    <w:p w14:paraId="757BB826" w14:textId="60B6C700" w:rsidR="00BD1DA3" w:rsidRPr="003B4C0E" w:rsidRDefault="00BD1DA3" w:rsidP="00BD1DA3">
      <w:pPr>
        <w:numPr>
          <w:ilvl w:val="2"/>
          <w:numId w:val="15"/>
        </w:numPr>
        <w:pBdr>
          <w:top w:val="nil"/>
          <w:left w:val="nil"/>
          <w:bottom w:val="nil"/>
          <w:right w:val="nil"/>
          <w:between w:val="nil"/>
        </w:pBdr>
        <w:spacing w:line="240" w:lineRule="auto"/>
        <w:jc w:val="both"/>
        <w:rPr>
          <w:rFonts w:ascii="Times New Roman" w:eastAsia="Times New Roman" w:hAnsi="Times New Roman" w:cs="Times New Roman"/>
          <w:b/>
          <w:color w:val="000000"/>
        </w:rPr>
      </w:pPr>
      <w:r>
        <w:rPr>
          <w:rFonts w:ascii="Times New Roman" w:eastAsia="Times New Roman" w:hAnsi="Times New Roman" w:cs="Times New Roman"/>
          <w:color w:val="000000"/>
        </w:rPr>
        <w:lastRenderedPageBreak/>
        <w:t>87</w:t>
      </w:r>
      <w:r w:rsidRPr="003B4C0E">
        <w:rPr>
          <w:rFonts w:ascii="Times New Roman" w:eastAsia="Times New Roman" w:hAnsi="Times New Roman" w:cs="Times New Roman"/>
          <w:color w:val="000000"/>
        </w:rPr>
        <w:t>% respondentu norādīja, ka izglītības iestādē jūtas fiziski un emocionāli droši;</w:t>
      </w:r>
    </w:p>
    <w:p w14:paraId="265486B6" w14:textId="3519CA83" w:rsidR="00BD1DA3" w:rsidRPr="003B4C0E" w:rsidRDefault="00BD1DA3" w:rsidP="00BD1DA3">
      <w:pPr>
        <w:numPr>
          <w:ilvl w:val="2"/>
          <w:numId w:val="15"/>
        </w:numPr>
        <w:pBdr>
          <w:top w:val="nil"/>
          <w:left w:val="nil"/>
          <w:bottom w:val="nil"/>
          <w:right w:val="nil"/>
          <w:between w:val="nil"/>
        </w:pBdr>
        <w:spacing w:line="240" w:lineRule="auto"/>
        <w:jc w:val="both"/>
        <w:rPr>
          <w:rFonts w:ascii="Times New Roman" w:eastAsia="Times New Roman" w:hAnsi="Times New Roman" w:cs="Times New Roman"/>
          <w:b/>
          <w:color w:val="000000"/>
        </w:rPr>
      </w:pPr>
      <w:r>
        <w:rPr>
          <w:rFonts w:ascii="Times New Roman" w:eastAsia="Times New Roman" w:hAnsi="Times New Roman" w:cs="Times New Roman"/>
          <w:color w:val="000000"/>
        </w:rPr>
        <w:t>90</w:t>
      </w:r>
      <w:r w:rsidRPr="003B4C0E">
        <w:rPr>
          <w:rFonts w:ascii="Times New Roman" w:eastAsia="Times New Roman" w:hAnsi="Times New Roman" w:cs="Times New Roman"/>
          <w:color w:val="000000"/>
        </w:rPr>
        <w:t>% pedagogu ir apmierināti ar pieejamajiem un nodrošinātajiem resursiem.</w:t>
      </w:r>
    </w:p>
    <w:p w14:paraId="498B920F" w14:textId="77777777" w:rsidR="00BD1DA3" w:rsidRDefault="00BD1DA3">
      <w:pPr>
        <w:spacing w:line="240" w:lineRule="auto"/>
        <w:jc w:val="both"/>
        <w:rPr>
          <w:rFonts w:ascii="Times New Roman" w:eastAsia="Times New Roman" w:hAnsi="Times New Roman" w:cs="Times New Roman"/>
          <w:b/>
        </w:rPr>
      </w:pPr>
    </w:p>
    <w:p w14:paraId="624261A9" w14:textId="77777777" w:rsidR="00375B9D" w:rsidRDefault="008E458F">
      <w:pPr>
        <w:spacing w:line="240" w:lineRule="auto"/>
        <w:jc w:val="both"/>
        <w:rPr>
          <w:rFonts w:ascii="Times New Roman" w:eastAsia="Times New Roman" w:hAnsi="Times New Roman" w:cs="Times New Roman"/>
          <w:b/>
        </w:rPr>
      </w:pPr>
      <w:r>
        <w:rPr>
          <w:rFonts w:ascii="Times New Roman" w:eastAsia="Times New Roman" w:hAnsi="Times New Roman" w:cs="Times New Roman"/>
          <w:b/>
        </w:rPr>
        <w:t>2.3. Izglītības iestādes un tās vadītāja profesionālo darbību raksturo šādi izglītības kvalitātes risku rādītāji:</w:t>
      </w:r>
    </w:p>
    <w:tbl>
      <w:tblPr>
        <w:tblStyle w:val="af3"/>
        <w:tblW w:w="90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3"/>
        <w:gridCol w:w="4080"/>
        <w:gridCol w:w="1246"/>
        <w:gridCol w:w="2855"/>
      </w:tblGrid>
      <w:tr w:rsidR="00375B9D" w14:paraId="2FB3C07F" w14:textId="77777777">
        <w:tc>
          <w:tcPr>
            <w:tcW w:w="883" w:type="dxa"/>
          </w:tcPr>
          <w:p w14:paraId="27A9745A" w14:textId="77777777" w:rsidR="00375B9D" w:rsidRDefault="008E458F">
            <w:pPr>
              <w:jc w:val="center"/>
              <w:rPr>
                <w:rFonts w:ascii="Times New Roman" w:eastAsia="Times New Roman" w:hAnsi="Times New Roman" w:cs="Times New Roman"/>
                <w:b/>
              </w:rPr>
            </w:pPr>
            <w:proofErr w:type="spellStart"/>
            <w:r>
              <w:rPr>
                <w:rFonts w:ascii="Times New Roman" w:eastAsia="Times New Roman" w:hAnsi="Times New Roman" w:cs="Times New Roman"/>
                <w:b/>
              </w:rPr>
              <w:t>Nr.p.k</w:t>
            </w:r>
            <w:proofErr w:type="spellEnd"/>
            <w:r>
              <w:rPr>
                <w:rFonts w:ascii="Times New Roman" w:eastAsia="Times New Roman" w:hAnsi="Times New Roman" w:cs="Times New Roman"/>
                <w:b/>
              </w:rPr>
              <w:t>.</w:t>
            </w:r>
          </w:p>
        </w:tc>
        <w:tc>
          <w:tcPr>
            <w:tcW w:w="4080" w:type="dxa"/>
          </w:tcPr>
          <w:p w14:paraId="2AE16003" w14:textId="77777777" w:rsidR="00375B9D" w:rsidRDefault="008E458F">
            <w:pPr>
              <w:jc w:val="center"/>
              <w:rPr>
                <w:rFonts w:ascii="Times New Roman" w:eastAsia="Times New Roman" w:hAnsi="Times New Roman" w:cs="Times New Roman"/>
                <w:b/>
              </w:rPr>
            </w:pPr>
            <w:r>
              <w:rPr>
                <w:rFonts w:ascii="Times New Roman" w:eastAsia="Times New Roman" w:hAnsi="Times New Roman" w:cs="Times New Roman"/>
                <w:b/>
              </w:rPr>
              <w:t>Izglītības kvalitātes riski</w:t>
            </w:r>
          </w:p>
        </w:tc>
        <w:tc>
          <w:tcPr>
            <w:tcW w:w="1246" w:type="dxa"/>
          </w:tcPr>
          <w:p w14:paraId="232D193A" w14:textId="77777777" w:rsidR="00375B9D" w:rsidRDefault="008E458F">
            <w:pPr>
              <w:jc w:val="center"/>
              <w:rPr>
                <w:rFonts w:ascii="Times New Roman" w:eastAsia="Times New Roman" w:hAnsi="Times New Roman" w:cs="Times New Roman"/>
                <w:b/>
              </w:rPr>
            </w:pPr>
            <w:r>
              <w:rPr>
                <w:rFonts w:ascii="Times New Roman" w:eastAsia="Times New Roman" w:hAnsi="Times New Roman" w:cs="Times New Roman"/>
                <w:b/>
              </w:rPr>
              <w:t>Ir/Nav</w:t>
            </w:r>
          </w:p>
        </w:tc>
        <w:tc>
          <w:tcPr>
            <w:tcW w:w="2855" w:type="dxa"/>
          </w:tcPr>
          <w:p w14:paraId="142D7A26" w14:textId="77777777" w:rsidR="00375B9D" w:rsidRDefault="008E458F">
            <w:pPr>
              <w:jc w:val="center"/>
              <w:rPr>
                <w:rFonts w:ascii="Times New Roman" w:eastAsia="Times New Roman" w:hAnsi="Times New Roman" w:cs="Times New Roman"/>
                <w:b/>
              </w:rPr>
            </w:pPr>
            <w:r>
              <w:rPr>
                <w:rFonts w:ascii="Times New Roman" w:eastAsia="Times New Roman" w:hAnsi="Times New Roman" w:cs="Times New Roman"/>
                <w:b/>
              </w:rPr>
              <w:t>Piezīmes</w:t>
            </w:r>
          </w:p>
        </w:tc>
      </w:tr>
      <w:tr w:rsidR="00375B9D" w14:paraId="2567A828" w14:textId="77777777">
        <w:tc>
          <w:tcPr>
            <w:tcW w:w="883" w:type="dxa"/>
          </w:tcPr>
          <w:p w14:paraId="1DECA6EC" w14:textId="77777777" w:rsidR="00375B9D" w:rsidRDefault="008E458F">
            <w:pPr>
              <w:jc w:val="both"/>
              <w:rPr>
                <w:rFonts w:ascii="Times New Roman" w:eastAsia="Times New Roman" w:hAnsi="Times New Roman" w:cs="Times New Roman"/>
              </w:rPr>
            </w:pPr>
            <w:r>
              <w:rPr>
                <w:rFonts w:ascii="Times New Roman" w:eastAsia="Times New Roman" w:hAnsi="Times New Roman" w:cs="Times New Roman"/>
              </w:rPr>
              <w:t>2.3.1.</w:t>
            </w:r>
          </w:p>
        </w:tc>
        <w:tc>
          <w:tcPr>
            <w:tcW w:w="4080" w:type="dxa"/>
          </w:tcPr>
          <w:p w14:paraId="1ACC7CF6" w14:textId="77777777" w:rsidR="00375B9D" w:rsidRDefault="008E458F">
            <w:pPr>
              <w:jc w:val="both"/>
              <w:rPr>
                <w:rFonts w:ascii="Times New Roman" w:eastAsia="Times New Roman" w:hAnsi="Times New Roman" w:cs="Times New Roman"/>
                <w:b/>
                <w:sz w:val="24"/>
                <w:szCs w:val="24"/>
              </w:rPr>
            </w:pPr>
            <w:r>
              <w:rPr>
                <w:rFonts w:ascii="Times New Roman" w:eastAsia="Times New Roman" w:hAnsi="Times New Roman" w:cs="Times New Roman"/>
              </w:rPr>
              <w:t>Iepriekšējā mācību gadā mazāk kā 40% izglītojamo iegūst sešas balles vai zemāku vērtējumu profesionālās kvalifikācijas eksāmenos</w:t>
            </w:r>
          </w:p>
        </w:tc>
        <w:tc>
          <w:tcPr>
            <w:tcW w:w="1246" w:type="dxa"/>
            <w:vAlign w:val="center"/>
          </w:tcPr>
          <w:p w14:paraId="31E298F3" w14:textId="60A7E02C" w:rsidR="00375B9D" w:rsidRDefault="00DA5268">
            <w:pPr>
              <w:jc w:val="center"/>
              <w:rPr>
                <w:rFonts w:ascii="Times New Roman" w:eastAsia="Times New Roman" w:hAnsi="Times New Roman" w:cs="Times New Roman"/>
              </w:rPr>
            </w:pPr>
            <w:r>
              <w:rPr>
                <w:rFonts w:ascii="Times New Roman" w:eastAsia="Times New Roman" w:hAnsi="Times New Roman" w:cs="Times New Roman"/>
              </w:rPr>
              <w:t>Nav</w:t>
            </w:r>
          </w:p>
        </w:tc>
        <w:tc>
          <w:tcPr>
            <w:tcW w:w="2855" w:type="dxa"/>
          </w:tcPr>
          <w:p w14:paraId="5D1262DD" w14:textId="77777777" w:rsidR="00375B9D" w:rsidRDefault="00375B9D">
            <w:pPr>
              <w:jc w:val="both"/>
              <w:rPr>
                <w:rFonts w:ascii="Times New Roman" w:eastAsia="Times New Roman" w:hAnsi="Times New Roman" w:cs="Times New Roman"/>
                <w:sz w:val="24"/>
                <w:szCs w:val="24"/>
              </w:rPr>
            </w:pPr>
          </w:p>
        </w:tc>
      </w:tr>
      <w:tr w:rsidR="00375B9D" w14:paraId="24C452DE" w14:textId="77777777">
        <w:tc>
          <w:tcPr>
            <w:tcW w:w="883" w:type="dxa"/>
          </w:tcPr>
          <w:p w14:paraId="14AAC147" w14:textId="77777777" w:rsidR="00375B9D" w:rsidRDefault="008E458F">
            <w:pPr>
              <w:jc w:val="both"/>
              <w:rPr>
                <w:rFonts w:ascii="Times New Roman" w:eastAsia="Times New Roman" w:hAnsi="Times New Roman" w:cs="Times New Roman"/>
              </w:rPr>
            </w:pPr>
            <w:r>
              <w:rPr>
                <w:rFonts w:ascii="Times New Roman" w:eastAsia="Times New Roman" w:hAnsi="Times New Roman" w:cs="Times New Roman"/>
              </w:rPr>
              <w:t>2.3.2.</w:t>
            </w:r>
          </w:p>
        </w:tc>
        <w:tc>
          <w:tcPr>
            <w:tcW w:w="4080" w:type="dxa"/>
          </w:tcPr>
          <w:p w14:paraId="75C583DA" w14:textId="77777777" w:rsidR="00375B9D" w:rsidRDefault="008E458F">
            <w:pPr>
              <w:jc w:val="both"/>
              <w:rPr>
                <w:rFonts w:ascii="Times New Roman" w:eastAsia="Times New Roman" w:hAnsi="Times New Roman" w:cs="Times New Roman"/>
                <w:b/>
                <w:sz w:val="24"/>
                <w:szCs w:val="24"/>
              </w:rPr>
            </w:pPr>
            <w:r>
              <w:rPr>
                <w:rFonts w:ascii="Times New Roman" w:eastAsia="Times New Roman" w:hAnsi="Times New Roman" w:cs="Times New Roman"/>
              </w:rPr>
              <w:t>VIIS ievadītā informācija par izglītojamiem, kuri bez attaisnojoša iemesla ilgstoši neapmeklē izglītības iestādi (20 un vairāk mācību stundas / nodarbības semestrī)</w:t>
            </w:r>
          </w:p>
        </w:tc>
        <w:tc>
          <w:tcPr>
            <w:tcW w:w="1246" w:type="dxa"/>
            <w:vAlign w:val="center"/>
          </w:tcPr>
          <w:p w14:paraId="356031D7" w14:textId="462667D5" w:rsidR="00375B9D" w:rsidRDefault="0074167B">
            <w:pPr>
              <w:jc w:val="center"/>
              <w:rPr>
                <w:rFonts w:ascii="Times New Roman" w:eastAsia="Times New Roman" w:hAnsi="Times New Roman" w:cs="Times New Roman"/>
              </w:rPr>
            </w:pPr>
            <w:r>
              <w:rPr>
                <w:rFonts w:ascii="Times New Roman" w:eastAsia="Times New Roman" w:hAnsi="Times New Roman" w:cs="Times New Roman"/>
              </w:rPr>
              <w:t>Nav</w:t>
            </w:r>
          </w:p>
        </w:tc>
        <w:tc>
          <w:tcPr>
            <w:tcW w:w="2855" w:type="dxa"/>
          </w:tcPr>
          <w:p w14:paraId="4664D175" w14:textId="77777777" w:rsidR="00375B9D" w:rsidRDefault="00375B9D">
            <w:pPr>
              <w:jc w:val="both"/>
              <w:rPr>
                <w:rFonts w:ascii="Times New Roman" w:eastAsia="Times New Roman" w:hAnsi="Times New Roman" w:cs="Times New Roman"/>
                <w:sz w:val="24"/>
                <w:szCs w:val="24"/>
              </w:rPr>
            </w:pPr>
          </w:p>
        </w:tc>
      </w:tr>
      <w:tr w:rsidR="001B45B1" w14:paraId="1DF163C2" w14:textId="77777777">
        <w:tc>
          <w:tcPr>
            <w:tcW w:w="883" w:type="dxa"/>
          </w:tcPr>
          <w:p w14:paraId="6D3A5517" w14:textId="45958198" w:rsidR="001B45B1" w:rsidRDefault="001B45B1" w:rsidP="001B45B1">
            <w:pPr>
              <w:jc w:val="both"/>
              <w:rPr>
                <w:rFonts w:ascii="Times New Roman" w:eastAsia="Times New Roman" w:hAnsi="Times New Roman" w:cs="Times New Roman"/>
              </w:rPr>
            </w:pPr>
            <w:r>
              <w:rPr>
                <w:rFonts w:ascii="Times New Roman" w:eastAsia="Times New Roman" w:hAnsi="Times New Roman" w:cs="Times New Roman"/>
              </w:rPr>
              <w:t>2.3.3.</w:t>
            </w:r>
          </w:p>
        </w:tc>
        <w:tc>
          <w:tcPr>
            <w:tcW w:w="4080" w:type="dxa"/>
          </w:tcPr>
          <w:p w14:paraId="71DF4BB0" w14:textId="13996B7B" w:rsidR="001B45B1" w:rsidRDefault="001B45B1" w:rsidP="001B45B1">
            <w:pPr>
              <w:jc w:val="both"/>
              <w:rPr>
                <w:rFonts w:ascii="Times New Roman" w:eastAsia="Times New Roman" w:hAnsi="Times New Roman" w:cs="Times New Roman"/>
              </w:rPr>
            </w:pPr>
            <w:r>
              <w:rPr>
                <w:rFonts w:ascii="Times New Roman" w:eastAsia="Times New Roman" w:hAnsi="Times New Roman" w:cs="Times New Roman"/>
              </w:rPr>
              <w:t>Izglītības iestādē nav pieejami atbalsta personāla pakalpojumi (iepriekšējā un/vai aktuālajā mācību gadā)</w:t>
            </w:r>
          </w:p>
        </w:tc>
        <w:tc>
          <w:tcPr>
            <w:tcW w:w="1246" w:type="dxa"/>
            <w:vAlign w:val="center"/>
          </w:tcPr>
          <w:p w14:paraId="1E67945A" w14:textId="7495D27F" w:rsidR="001B45B1" w:rsidRDefault="00035E7C" w:rsidP="001B45B1">
            <w:pPr>
              <w:jc w:val="center"/>
              <w:rPr>
                <w:rFonts w:ascii="Times New Roman" w:eastAsia="Times New Roman" w:hAnsi="Times New Roman" w:cs="Times New Roman"/>
              </w:rPr>
            </w:pPr>
            <w:r>
              <w:rPr>
                <w:rFonts w:ascii="Times New Roman" w:eastAsia="Times New Roman" w:hAnsi="Times New Roman" w:cs="Times New Roman"/>
              </w:rPr>
              <w:t>Ir</w:t>
            </w:r>
          </w:p>
        </w:tc>
        <w:tc>
          <w:tcPr>
            <w:tcW w:w="2855" w:type="dxa"/>
          </w:tcPr>
          <w:p w14:paraId="06B30C74" w14:textId="77777777" w:rsidR="001B45B1" w:rsidRDefault="001B45B1" w:rsidP="001B45B1">
            <w:pPr>
              <w:jc w:val="both"/>
              <w:rPr>
                <w:rFonts w:ascii="Times New Roman" w:eastAsia="Times New Roman" w:hAnsi="Times New Roman" w:cs="Times New Roman"/>
                <w:sz w:val="24"/>
                <w:szCs w:val="24"/>
              </w:rPr>
            </w:pPr>
          </w:p>
        </w:tc>
      </w:tr>
      <w:tr w:rsidR="001B45B1" w14:paraId="21F45214" w14:textId="77777777">
        <w:tc>
          <w:tcPr>
            <w:tcW w:w="883" w:type="dxa"/>
          </w:tcPr>
          <w:p w14:paraId="1AABCE91" w14:textId="4F8B9D13" w:rsidR="001B45B1" w:rsidRDefault="001B45B1" w:rsidP="001B45B1">
            <w:pPr>
              <w:jc w:val="both"/>
              <w:rPr>
                <w:rFonts w:ascii="Times New Roman" w:eastAsia="Times New Roman" w:hAnsi="Times New Roman" w:cs="Times New Roman"/>
                <w:b/>
                <w:sz w:val="24"/>
                <w:szCs w:val="24"/>
              </w:rPr>
            </w:pPr>
            <w:r>
              <w:rPr>
                <w:rFonts w:ascii="Times New Roman" w:eastAsia="Times New Roman" w:hAnsi="Times New Roman" w:cs="Times New Roman"/>
              </w:rPr>
              <w:t>2.3.4.</w:t>
            </w:r>
          </w:p>
        </w:tc>
        <w:tc>
          <w:tcPr>
            <w:tcW w:w="4080" w:type="dxa"/>
          </w:tcPr>
          <w:p w14:paraId="4C2041D4" w14:textId="77777777" w:rsidR="001B45B1" w:rsidRDefault="001B45B1" w:rsidP="001B45B1">
            <w:pPr>
              <w:jc w:val="both"/>
              <w:rPr>
                <w:rFonts w:ascii="Times New Roman" w:eastAsia="Times New Roman" w:hAnsi="Times New Roman" w:cs="Times New Roman"/>
              </w:rPr>
            </w:pPr>
            <w:r>
              <w:rPr>
                <w:rFonts w:ascii="Times New Roman" w:eastAsia="Times New Roman" w:hAnsi="Times New Roman" w:cs="Times New Roman"/>
              </w:rPr>
              <w:t>Izglītības iestādē ir ilgstošas pedagogu vakances (vairāk kā 1 mēnesi iepriekšējā un/vai aktuālajā mācību gadā)</w:t>
            </w:r>
          </w:p>
        </w:tc>
        <w:tc>
          <w:tcPr>
            <w:tcW w:w="1246" w:type="dxa"/>
            <w:vAlign w:val="center"/>
          </w:tcPr>
          <w:p w14:paraId="0C8A41DA" w14:textId="77777777" w:rsidR="001B45B1" w:rsidRDefault="001B45B1" w:rsidP="001B45B1">
            <w:pPr>
              <w:jc w:val="center"/>
              <w:rPr>
                <w:rFonts w:ascii="Times New Roman" w:eastAsia="Times New Roman" w:hAnsi="Times New Roman" w:cs="Times New Roman"/>
              </w:rPr>
            </w:pPr>
            <w:r>
              <w:rPr>
                <w:rFonts w:ascii="Times New Roman" w:eastAsia="Times New Roman" w:hAnsi="Times New Roman" w:cs="Times New Roman"/>
              </w:rPr>
              <w:t xml:space="preserve">Nav </w:t>
            </w:r>
          </w:p>
        </w:tc>
        <w:tc>
          <w:tcPr>
            <w:tcW w:w="2855" w:type="dxa"/>
          </w:tcPr>
          <w:p w14:paraId="2F0D07E3" w14:textId="77777777" w:rsidR="001B45B1" w:rsidRDefault="001B45B1" w:rsidP="001B45B1">
            <w:pPr>
              <w:jc w:val="both"/>
              <w:rPr>
                <w:rFonts w:ascii="Times New Roman" w:eastAsia="Times New Roman" w:hAnsi="Times New Roman" w:cs="Times New Roman"/>
                <w:sz w:val="24"/>
                <w:szCs w:val="24"/>
              </w:rPr>
            </w:pPr>
          </w:p>
        </w:tc>
      </w:tr>
      <w:tr w:rsidR="001B45B1" w14:paraId="7F2B74F5" w14:textId="77777777">
        <w:tc>
          <w:tcPr>
            <w:tcW w:w="883" w:type="dxa"/>
          </w:tcPr>
          <w:p w14:paraId="34FD8F1A" w14:textId="6FAD8FBC" w:rsidR="001B45B1" w:rsidRDefault="001B45B1" w:rsidP="001B45B1">
            <w:pPr>
              <w:jc w:val="both"/>
              <w:rPr>
                <w:rFonts w:ascii="Times New Roman" w:eastAsia="Times New Roman" w:hAnsi="Times New Roman" w:cs="Times New Roman"/>
                <w:b/>
                <w:sz w:val="24"/>
                <w:szCs w:val="24"/>
              </w:rPr>
            </w:pPr>
            <w:r>
              <w:rPr>
                <w:rFonts w:ascii="Times New Roman" w:eastAsia="Times New Roman" w:hAnsi="Times New Roman" w:cs="Times New Roman"/>
              </w:rPr>
              <w:t>2.3.5.</w:t>
            </w:r>
          </w:p>
        </w:tc>
        <w:tc>
          <w:tcPr>
            <w:tcW w:w="4080" w:type="dxa"/>
          </w:tcPr>
          <w:p w14:paraId="7E679702" w14:textId="77777777" w:rsidR="001B45B1" w:rsidRDefault="001B45B1" w:rsidP="001B45B1">
            <w:pPr>
              <w:jc w:val="both"/>
              <w:rPr>
                <w:rFonts w:ascii="Times New Roman" w:eastAsia="Times New Roman" w:hAnsi="Times New Roman" w:cs="Times New Roman"/>
              </w:rPr>
            </w:pPr>
            <w:r>
              <w:rPr>
                <w:rFonts w:ascii="Times New Roman" w:eastAsia="Times New Roman" w:hAnsi="Times New Roman" w:cs="Times New Roman"/>
              </w:rPr>
              <w:t>Informācija par profesionālās izglītības kvalitātes indikatoriem izglītības iestādes pašnovērtējuma ziņojumā</w:t>
            </w:r>
          </w:p>
        </w:tc>
        <w:tc>
          <w:tcPr>
            <w:tcW w:w="1246" w:type="dxa"/>
            <w:vAlign w:val="center"/>
          </w:tcPr>
          <w:p w14:paraId="67191B44" w14:textId="114E3854" w:rsidR="001B45B1" w:rsidRDefault="001B45B1" w:rsidP="001B45B1">
            <w:pPr>
              <w:jc w:val="center"/>
              <w:rPr>
                <w:rFonts w:ascii="Times New Roman" w:eastAsia="Times New Roman" w:hAnsi="Times New Roman" w:cs="Times New Roman"/>
              </w:rPr>
            </w:pPr>
            <w:r>
              <w:rPr>
                <w:rFonts w:ascii="Times New Roman" w:eastAsia="Times New Roman" w:hAnsi="Times New Roman" w:cs="Times New Roman"/>
              </w:rPr>
              <w:t>Nav</w:t>
            </w:r>
          </w:p>
        </w:tc>
        <w:tc>
          <w:tcPr>
            <w:tcW w:w="2855" w:type="dxa"/>
          </w:tcPr>
          <w:p w14:paraId="4937DD23" w14:textId="77777777" w:rsidR="001B45B1" w:rsidRDefault="001B45B1" w:rsidP="001B45B1">
            <w:pPr>
              <w:jc w:val="both"/>
              <w:rPr>
                <w:rFonts w:ascii="Times New Roman" w:eastAsia="Times New Roman" w:hAnsi="Times New Roman" w:cs="Times New Roman"/>
                <w:sz w:val="24"/>
                <w:szCs w:val="24"/>
              </w:rPr>
            </w:pPr>
          </w:p>
        </w:tc>
      </w:tr>
    </w:tbl>
    <w:p w14:paraId="4132D4C3" w14:textId="77777777" w:rsidR="00375B9D" w:rsidRDefault="00375B9D">
      <w:pPr>
        <w:spacing w:line="240" w:lineRule="auto"/>
        <w:rPr>
          <w:rFonts w:ascii="Times New Roman" w:eastAsia="Times New Roman" w:hAnsi="Times New Roman" w:cs="Times New Roman"/>
          <w:b/>
        </w:rPr>
      </w:pPr>
    </w:p>
    <w:p w14:paraId="56191D1F" w14:textId="77777777" w:rsidR="00375B9D" w:rsidRDefault="008E458F" w:rsidP="006F270C">
      <w:pPr>
        <w:spacing w:before="120" w:after="120" w:line="240" w:lineRule="auto"/>
        <w:rPr>
          <w:rFonts w:ascii="Times New Roman" w:eastAsia="Times New Roman" w:hAnsi="Times New Roman" w:cs="Times New Roman"/>
          <w:b/>
        </w:rPr>
      </w:pPr>
      <w:r w:rsidRPr="00AD0E18">
        <w:rPr>
          <w:rFonts w:ascii="Times New Roman" w:eastAsia="Times New Roman" w:hAnsi="Times New Roman" w:cs="Times New Roman"/>
          <w:b/>
        </w:rPr>
        <w:t>2.4.  Iepriekšējā vērtēšanā sniegto rekomendāciju / uzdevumu izpilde</w:t>
      </w:r>
    </w:p>
    <w:p w14:paraId="1C7F17C3" w14:textId="533DCF08" w:rsidR="00375B9D" w:rsidRPr="000E4E78" w:rsidRDefault="00C674C3" w:rsidP="00037308">
      <w:pPr>
        <w:spacing w:line="240" w:lineRule="auto"/>
        <w:jc w:val="both"/>
        <w:rPr>
          <w:rFonts w:ascii="Times New Roman" w:eastAsia="Times New Roman" w:hAnsi="Times New Roman" w:cs="Times New Roman"/>
        </w:rPr>
      </w:pPr>
      <w:r>
        <w:rPr>
          <w:rFonts w:ascii="Times New Roman" w:eastAsia="Times New Roman" w:hAnsi="Times New Roman" w:cs="Times New Roman"/>
        </w:rPr>
        <w:t xml:space="preserve">Iepriekšējā akreditācija izglītības iestādē ir īstenota 2018. gada 01. jūnijā. Akreditācijas ietvaros ir konstatētas četras izglītības iestādes stiprās puses un </w:t>
      </w:r>
      <w:r w:rsidR="00E50594">
        <w:rPr>
          <w:rFonts w:ascii="Times New Roman" w:eastAsia="Times New Roman" w:hAnsi="Times New Roman" w:cs="Times New Roman"/>
        </w:rPr>
        <w:t>pieci ieteikumi. Četri no pieciem</w:t>
      </w:r>
      <w:r w:rsidR="00037308">
        <w:rPr>
          <w:rFonts w:ascii="Times New Roman" w:eastAsia="Times New Roman" w:hAnsi="Times New Roman" w:cs="Times New Roman"/>
        </w:rPr>
        <w:t xml:space="preserve"> akreditācijas komisijas</w:t>
      </w:r>
      <w:r w:rsidR="00E50594">
        <w:rPr>
          <w:rFonts w:ascii="Times New Roman" w:eastAsia="Times New Roman" w:hAnsi="Times New Roman" w:cs="Times New Roman"/>
        </w:rPr>
        <w:t xml:space="preserve"> ieteikumiem pilnībā ir izpildīti. Viens no ieteikumiem ir izpildīts daļēji, t.i.,</w:t>
      </w:r>
      <w:r w:rsidR="00037308">
        <w:rPr>
          <w:rFonts w:ascii="Times New Roman" w:eastAsia="Times New Roman" w:hAnsi="Times New Roman" w:cs="Times New Roman"/>
        </w:rPr>
        <w:t xml:space="preserve"> ieteikums:</w:t>
      </w:r>
      <w:r w:rsidR="00E50594">
        <w:rPr>
          <w:rFonts w:ascii="Times New Roman" w:eastAsia="Times New Roman" w:hAnsi="Times New Roman" w:cs="Times New Roman"/>
        </w:rPr>
        <w:t xml:space="preserve"> </w:t>
      </w:r>
      <w:r w:rsidR="000E4E78" w:rsidRPr="000E4E78">
        <w:rPr>
          <w:rFonts w:ascii="Times New Roman" w:eastAsia="Times New Roman" w:hAnsi="Times New Roman" w:cs="Times New Roman"/>
        </w:rPr>
        <w:t>“</w:t>
      </w:r>
      <w:r w:rsidR="000E4E78" w:rsidRPr="000E4E78">
        <w:rPr>
          <w:rFonts w:ascii="Times New Roman" w:hAnsi="Times New Roman" w:cs="Times New Roman"/>
          <w:color w:val="000000"/>
        </w:rPr>
        <w:t xml:space="preserve">Rast iespēju izglītojamajiem nodrošināt pieeju mācību materiāliem e- vidē, lai tie ir pieejami izglītojamajiem ne tikai mācību stundu laikā izglītības iestādē – SIA </w:t>
      </w:r>
      <w:r w:rsidR="00743BB3">
        <w:rPr>
          <w:rFonts w:ascii="Times New Roman" w:hAnsi="Times New Roman" w:cs="Times New Roman"/>
          <w:color w:val="000000"/>
        </w:rPr>
        <w:t>“</w:t>
      </w:r>
      <w:proofErr w:type="spellStart"/>
      <w:r w:rsidR="000E4E78" w:rsidRPr="000E4E78">
        <w:rPr>
          <w:rFonts w:ascii="Times New Roman" w:hAnsi="Times New Roman" w:cs="Times New Roman"/>
          <w:color w:val="000000"/>
        </w:rPr>
        <w:t>Marine</w:t>
      </w:r>
      <w:proofErr w:type="spellEnd"/>
      <w:r w:rsidR="000E4E78" w:rsidRPr="000E4E78">
        <w:rPr>
          <w:rFonts w:ascii="Times New Roman" w:hAnsi="Times New Roman" w:cs="Times New Roman"/>
          <w:color w:val="000000"/>
        </w:rPr>
        <w:t xml:space="preserve"> </w:t>
      </w:r>
      <w:proofErr w:type="spellStart"/>
      <w:r w:rsidR="000E4E78" w:rsidRPr="000E4E78">
        <w:rPr>
          <w:rFonts w:ascii="Times New Roman" w:hAnsi="Times New Roman" w:cs="Times New Roman"/>
          <w:color w:val="000000"/>
        </w:rPr>
        <w:t>Training</w:t>
      </w:r>
      <w:proofErr w:type="spellEnd"/>
      <w:r w:rsidR="00743BB3">
        <w:rPr>
          <w:rFonts w:ascii="Times New Roman" w:hAnsi="Times New Roman" w:cs="Times New Roman"/>
          <w:color w:val="000000"/>
        </w:rPr>
        <w:t>”</w:t>
      </w:r>
      <w:r w:rsidR="000E4E78" w:rsidRPr="000E4E78">
        <w:rPr>
          <w:rFonts w:ascii="Times New Roman" w:hAnsi="Times New Roman" w:cs="Times New Roman"/>
          <w:color w:val="000000"/>
        </w:rPr>
        <w:t xml:space="preserve"> centrā, bet arī ārpus mācību laika patstāvīgajam mācību darbam.”</w:t>
      </w:r>
      <w:r w:rsidR="000E4E78">
        <w:rPr>
          <w:rFonts w:ascii="Times New Roman" w:hAnsi="Times New Roman" w:cs="Times New Roman"/>
          <w:color w:val="000000"/>
        </w:rPr>
        <w:t xml:space="preserve"> </w:t>
      </w:r>
    </w:p>
    <w:p w14:paraId="52BF6416" w14:textId="77777777" w:rsidR="00375B9D" w:rsidRDefault="00375B9D" w:rsidP="00037308">
      <w:pPr>
        <w:spacing w:line="240" w:lineRule="auto"/>
        <w:jc w:val="both"/>
        <w:rPr>
          <w:rFonts w:ascii="Times New Roman" w:eastAsia="Times New Roman" w:hAnsi="Times New Roman" w:cs="Times New Roman"/>
          <w:b/>
        </w:rPr>
      </w:pPr>
    </w:p>
    <w:p w14:paraId="136F8E71" w14:textId="77777777" w:rsidR="00375B9D" w:rsidRDefault="008E458F">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III. IZGLĪTĪBAS IESTĀDES DARBĪBAS KVALITĀTES NOVĒRTĒJUMA KOPSAVILKUMS</w:t>
      </w:r>
    </w:p>
    <w:p w14:paraId="39B82E7D" w14:textId="77777777" w:rsidR="00375B9D" w:rsidRDefault="00375B9D">
      <w:pPr>
        <w:spacing w:line="240" w:lineRule="auto"/>
        <w:jc w:val="both"/>
        <w:rPr>
          <w:rFonts w:ascii="Times New Roman" w:eastAsia="Times New Roman" w:hAnsi="Times New Roman" w:cs="Times New Roman"/>
        </w:rPr>
      </w:pPr>
    </w:p>
    <w:tbl>
      <w:tblPr>
        <w:tblStyle w:val="af4"/>
        <w:tblW w:w="96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44"/>
        <w:gridCol w:w="1546"/>
        <w:gridCol w:w="1276"/>
        <w:gridCol w:w="1134"/>
        <w:gridCol w:w="992"/>
        <w:gridCol w:w="1276"/>
      </w:tblGrid>
      <w:tr w:rsidR="00375B9D" w14:paraId="1442D312" w14:textId="77777777" w:rsidTr="00A03C8E">
        <w:tc>
          <w:tcPr>
            <w:tcW w:w="3444" w:type="dxa"/>
            <w:tcBorders>
              <w:top w:val="single" w:sz="4" w:space="0" w:color="000000"/>
              <w:left w:val="single" w:sz="4" w:space="0" w:color="000000"/>
              <w:bottom w:val="nil"/>
              <w:right w:val="single" w:sz="4" w:space="0" w:color="000000"/>
            </w:tcBorders>
            <w:vAlign w:val="center"/>
          </w:tcPr>
          <w:p w14:paraId="69DC360B" w14:textId="77777777" w:rsidR="00375B9D" w:rsidRDefault="008E458F" w:rsidP="00A03C8E">
            <w:pPr>
              <w:jc w:val="center"/>
              <w:rPr>
                <w:rFonts w:ascii="Times New Roman" w:eastAsia="Times New Roman" w:hAnsi="Times New Roman" w:cs="Times New Roman"/>
              </w:rPr>
            </w:pPr>
            <w:r>
              <w:rPr>
                <w:rFonts w:ascii="Times New Roman" w:eastAsia="Times New Roman" w:hAnsi="Times New Roman" w:cs="Times New Roman"/>
              </w:rPr>
              <w:t>Jomas un kritēriji:</w:t>
            </w:r>
          </w:p>
        </w:tc>
        <w:tc>
          <w:tcPr>
            <w:tcW w:w="6224" w:type="dxa"/>
            <w:gridSpan w:val="5"/>
            <w:tcBorders>
              <w:top w:val="single" w:sz="4" w:space="0" w:color="000000"/>
              <w:left w:val="single" w:sz="4" w:space="0" w:color="000000"/>
              <w:bottom w:val="single" w:sz="4" w:space="0" w:color="000000"/>
              <w:right w:val="single" w:sz="4" w:space="0" w:color="000000"/>
            </w:tcBorders>
          </w:tcPr>
          <w:p w14:paraId="40122C85" w14:textId="77777777" w:rsidR="00375B9D" w:rsidRDefault="008E458F">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Kvalitātes vērtējuma līmenis</w:t>
            </w:r>
          </w:p>
        </w:tc>
      </w:tr>
      <w:tr w:rsidR="00375B9D" w14:paraId="769424AB" w14:textId="77777777">
        <w:tc>
          <w:tcPr>
            <w:tcW w:w="3444" w:type="dxa"/>
            <w:tcBorders>
              <w:top w:val="nil"/>
              <w:left w:val="single" w:sz="4" w:space="0" w:color="000000"/>
              <w:bottom w:val="single" w:sz="4" w:space="0" w:color="000000"/>
              <w:right w:val="single" w:sz="4" w:space="0" w:color="000000"/>
            </w:tcBorders>
          </w:tcPr>
          <w:p w14:paraId="62A80A77" w14:textId="77777777" w:rsidR="00375B9D" w:rsidRDefault="00375B9D">
            <w:pPr>
              <w:rPr>
                <w:rFonts w:ascii="Times New Roman" w:eastAsia="Times New Roman" w:hAnsi="Times New Roman" w:cs="Times New Roman"/>
              </w:rPr>
            </w:pPr>
          </w:p>
        </w:tc>
        <w:tc>
          <w:tcPr>
            <w:tcW w:w="1546" w:type="dxa"/>
            <w:tcBorders>
              <w:top w:val="single" w:sz="4" w:space="0" w:color="000000"/>
              <w:left w:val="single" w:sz="4" w:space="0" w:color="000000"/>
              <w:bottom w:val="single" w:sz="4" w:space="0" w:color="000000"/>
              <w:right w:val="single" w:sz="4" w:space="0" w:color="000000"/>
            </w:tcBorders>
          </w:tcPr>
          <w:p w14:paraId="63A66885" w14:textId="77777777" w:rsidR="00375B9D" w:rsidRDefault="008E458F">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 xml:space="preserve">Nepietiekami </w:t>
            </w:r>
          </w:p>
        </w:tc>
        <w:tc>
          <w:tcPr>
            <w:tcW w:w="1276" w:type="dxa"/>
            <w:tcBorders>
              <w:top w:val="single" w:sz="4" w:space="0" w:color="000000"/>
              <w:left w:val="single" w:sz="4" w:space="0" w:color="000000"/>
              <w:bottom w:val="single" w:sz="4" w:space="0" w:color="000000"/>
              <w:right w:val="single" w:sz="4" w:space="0" w:color="000000"/>
            </w:tcBorders>
          </w:tcPr>
          <w:p w14:paraId="0204A8BC" w14:textId="77777777" w:rsidR="00375B9D" w:rsidRDefault="008E458F">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 xml:space="preserve">Jāpilnveido </w:t>
            </w:r>
          </w:p>
        </w:tc>
        <w:tc>
          <w:tcPr>
            <w:tcW w:w="1134" w:type="dxa"/>
            <w:tcBorders>
              <w:top w:val="single" w:sz="4" w:space="0" w:color="000000"/>
              <w:left w:val="single" w:sz="4" w:space="0" w:color="000000"/>
              <w:bottom w:val="single" w:sz="4" w:space="0" w:color="000000"/>
              <w:right w:val="single" w:sz="4" w:space="0" w:color="000000"/>
            </w:tcBorders>
          </w:tcPr>
          <w:p w14:paraId="07C9F5CA" w14:textId="77777777" w:rsidR="00375B9D" w:rsidRDefault="008E458F">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Labi</w:t>
            </w:r>
          </w:p>
        </w:tc>
        <w:tc>
          <w:tcPr>
            <w:tcW w:w="992" w:type="dxa"/>
            <w:tcBorders>
              <w:top w:val="single" w:sz="4" w:space="0" w:color="000000"/>
              <w:left w:val="single" w:sz="4" w:space="0" w:color="000000"/>
              <w:bottom w:val="single" w:sz="4" w:space="0" w:color="000000"/>
              <w:right w:val="single" w:sz="4" w:space="0" w:color="000000"/>
            </w:tcBorders>
          </w:tcPr>
          <w:p w14:paraId="69E6F06B" w14:textId="77777777" w:rsidR="00375B9D" w:rsidRDefault="008E458F">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Ļoti labi</w:t>
            </w:r>
          </w:p>
        </w:tc>
        <w:tc>
          <w:tcPr>
            <w:tcW w:w="1276" w:type="dxa"/>
            <w:tcBorders>
              <w:top w:val="single" w:sz="4" w:space="0" w:color="000000"/>
              <w:left w:val="single" w:sz="4" w:space="0" w:color="000000"/>
              <w:bottom w:val="single" w:sz="4" w:space="0" w:color="000000"/>
              <w:right w:val="single" w:sz="4" w:space="0" w:color="000000"/>
            </w:tcBorders>
          </w:tcPr>
          <w:p w14:paraId="5BA225E2" w14:textId="77777777" w:rsidR="00375B9D" w:rsidRDefault="008E458F">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Izcili</w:t>
            </w:r>
          </w:p>
        </w:tc>
      </w:tr>
      <w:tr w:rsidR="00375B9D" w14:paraId="35B6549F" w14:textId="77777777">
        <w:tc>
          <w:tcPr>
            <w:tcW w:w="3444" w:type="dxa"/>
            <w:tcBorders>
              <w:top w:val="single" w:sz="4" w:space="0" w:color="000000"/>
              <w:left w:val="single" w:sz="4" w:space="0" w:color="000000"/>
              <w:bottom w:val="single" w:sz="4" w:space="0" w:color="000000"/>
              <w:right w:val="single" w:sz="4" w:space="0" w:color="000000"/>
            </w:tcBorders>
            <w:shd w:val="clear" w:color="auto" w:fill="E6E6E6"/>
          </w:tcPr>
          <w:p w14:paraId="2C4F9E99" w14:textId="77777777" w:rsidR="00375B9D" w:rsidRDefault="008E458F">
            <w:pPr>
              <w:rPr>
                <w:rFonts w:ascii="Times New Roman" w:eastAsia="Times New Roman" w:hAnsi="Times New Roman" w:cs="Times New Roman"/>
              </w:rPr>
            </w:pPr>
            <w:r>
              <w:rPr>
                <w:rFonts w:ascii="Times New Roman" w:eastAsia="Times New Roman" w:hAnsi="Times New Roman" w:cs="Times New Roman"/>
              </w:rPr>
              <w:t>1. Atbilstība mērķiem:</w:t>
            </w:r>
          </w:p>
        </w:tc>
        <w:tc>
          <w:tcPr>
            <w:tcW w:w="6224" w:type="dxa"/>
            <w:gridSpan w:val="5"/>
            <w:tcBorders>
              <w:top w:val="single" w:sz="4" w:space="0" w:color="000000"/>
              <w:left w:val="single" w:sz="4" w:space="0" w:color="000000"/>
              <w:bottom w:val="single" w:sz="4" w:space="0" w:color="000000"/>
              <w:right w:val="single" w:sz="4" w:space="0" w:color="000000"/>
            </w:tcBorders>
            <w:shd w:val="clear" w:color="auto" w:fill="D9D9D9"/>
          </w:tcPr>
          <w:p w14:paraId="05840B68" w14:textId="77777777" w:rsidR="00375B9D" w:rsidRDefault="00375B9D">
            <w:pPr>
              <w:tabs>
                <w:tab w:val="left" w:pos="3510"/>
                <w:tab w:val="left" w:pos="9287"/>
              </w:tabs>
              <w:jc w:val="center"/>
              <w:rPr>
                <w:rFonts w:ascii="Times New Roman" w:eastAsia="Times New Roman" w:hAnsi="Times New Roman" w:cs="Times New Roman"/>
                <w:b/>
              </w:rPr>
            </w:pPr>
          </w:p>
        </w:tc>
      </w:tr>
      <w:tr w:rsidR="00375B9D" w14:paraId="164DCD15" w14:textId="77777777" w:rsidTr="00781A66">
        <w:tc>
          <w:tcPr>
            <w:tcW w:w="3444" w:type="dxa"/>
            <w:tcBorders>
              <w:top w:val="single" w:sz="4" w:space="0" w:color="000000"/>
              <w:left w:val="single" w:sz="4" w:space="0" w:color="000000"/>
              <w:bottom w:val="single" w:sz="4" w:space="0" w:color="000000"/>
              <w:right w:val="single" w:sz="4" w:space="0" w:color="000000"/>
            </w:tcBorders>
            <w:shd w:val="clear" w:color="auto" w:fill="auto"/>
          </w:tcPr>
          <w:p w14:paraId="2ED92850" w14:textId="77777777" w:rsidR="00375B9D" w:rsidRDefault="008E458F">
            <w:pPr>
              <w:numPr>
                <w:ilvl w:val="1"/>
                <w:numId w:val="8"/>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Kompetences un sasniegumi</w:t>
            </w:r>
          </w:p>
        </w:tc>
        <w:tc>
          <w:tcPr>
            <w:tcW w:w="15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EC42A7" w14:textId="77777777" w:rsidR="00375B9D" w:rsidRDefault="00375B9D" w:rsidP="00781A66">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C5E659" w14:textId="77777777" w:rsidR="00375B9D" w:rsidRDefault="00375B9D" w:rsidP="00781A66">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22AA76" w14:textId="6A5B7A2B" w:rsidR="00375B9D" w:rsidRDefault="00781A66" w:rsidP="00781A66">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F271AA" w14:textId="77777777" w:rsidR="00375B9D" w:rsidRDefault="00375B9D" w:rsidP="00781A66">
            <w:pPr>
              <w:tabs>
                <w:tab w:val="left" w:pos="3510"/>
                <w:tab w:val="left" w:pos="9287"/>
              </w:tabs>
              <w:jc w:val="center"/>
              <w:rPr>
                <w:rFonts w:ascii="Times New Roman" w:eastAsia="Times New Roman" w:hAnsi="Times New Roman" w:cs="Times New Roman"/>
                <w:b/>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7BFF903F" w14:textId="77777777" w:rsidR="00375B9D" w:rsidRDefault="00375B9D" w:rsidP="00781A66">
            <w:pPr>
              <w:tabs>
                <w:tab w:val="left" w:pos="3510"/>
                <w:tab w:val="left" w:pos="9287"/>
              </w:tabs>
              <w:jc w:val="center"/>
              <w:rPr>
                <w:rFonts w:ascii="Times New Roman" w:eastAsia="Times New Roman" w:hAnsi="Times New Roman" w:cs="Times New Roman"/>
                <w:b/>
              </w:rPr>
            </w:pPr>
          </w:p>
        </w:tc>
      </w:tr>
      <w:tr w:rsidR="00375B9D" w14:paraId="4C47F14B" w14:textId="77777777" w:rsidTr="00781A66">
        <w:tc>
          <w:tcPr>
            <w:tcW w:w="3444" w:type="dxa"/>
            <w:tcBorders>
              <w:top w:val="single" w:sz="4" w:space="0" w:color="000000"/>
              <w:left w:val="single" w:sz="4" w:space="0" w:color="000000"/>
              <w:bottom w:val="single" w:sz="4" w:space="0" w:color="000000"/>
              <w:right w:val="single" w:sz="4" w:space="0" w:color="000000"/>
            </w:tcBorders>
            <w:shd w:val="clear" w:color="auto" w:fill="auto"/>
          </w:tcPr>
          <w:p w14:paraId="41C14C69" w14:textId="77777777" w:rsidR="00375B9D" w:rsidRDefault="008E458F">
            <w:pPr>
              <w:numPr>
                <w:ilvl w:val="1"/>
                <w:numId w:val="8"/>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Izglītības turpināšana un nodarbinātība</w:t>
            </w:r>
          </w:p>
        </w:tc>
        <w:tc>
          <w:tcPr>
            <w:tcW w:w="15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9D314F" w14:textId="77777777" w:rsidR="00375B9D" w:rsidRDefault="00375B9D" w:rsidP="00781A66">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798362" w14:textId="77777777" w:rsidR="00375B9D" w:rsidRDefault="00375B9D" w:rsidP="00781A66">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B21EB8" w14:textId="526AC642" w:rsidR="00375B9D" w:rsidRDefault="00781A66" w:rsidP="00781A66">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5143B2" w14:textId="77777777" w:rsidR="00375B9D" w:rsidRDefault="00375B9D" w:rsidP="00781A66">
            <w:pPr>
              <w:tabs>
                <w:tab w:val="left" w:pos="3510"/>
                <w:tab w:val="left" w:pos="9287"/>
              </w:tabs>
              <w:jc w:val="center"/>
              <w:rPr>
                <w:rFonts w:ascii="Times New Roman" w:eastAsia="Times New Roman" w:hAnsi="Times New Roman" w:cs="Times New Roman"/>
                <w:b/>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09EEF1C" w14:textId="77777777" w:rsidR="00375B9D" w:rsidRDefault="00375B9D" w:rsidP="00781A66">
            <w:pPr>
              <w:tabs>
                <w:tab w:val="left" w:pos="3510"/>
                <w:tab w:val="left" w:pos="9287"/>
              </w:tabs>
              <w:jc w:val="center"/>
              <w:rPr>
                <w:rFonts w:ascii="Times New Roman" w:eastAsia="Times New Roman" w:hAnsi="Times New Roman" w:cs="Times New Roman"/>
                <w:b/>
              </w:rPr>
            </w:pPr>
          </w:p>
        </w:tc>
      </w:tr>
      <w:tr w:rsidR="00375B9D" w14:paraId="57B90E42" w14:textId="77777777" w:rsidTr="00781A66">
        <w:tc>
          <w:tcPr>
            <w:tcW w:w="3444" w:type="dxa"/>
            <w:tcBorders>
              <w:top w:val="single" w:sz="4" w:space="0" w:color="000000"/>
              <w:left w:val="single" w:sz="4" w:space="0" w:color="000000"/>
              <w:bottom w:val="single" w:sz="4" w:space="0" w:color="000000"/>
              <w:right w:val="single" w:sz="4" w:space="0" w:color="000000"/>
            </w:tcBorders>
            <w:shd w:val="clear" w:color="auto" w:fill="auto"/>
          </w:tcPr>
          <w:p w14:paraId="7F00A834" w14:textId="77777777" w:rsidR="00375B9D" w:rsidRDefault="008E458F">
            <w:pPr>
              <w:numPr>
                <w:ilvl w:val="1"/>
                <w:numId w:val="8"/>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Vienlīdzība un iekļaušana</w:t>
            </w:r>
          </w:p>
        </w:tc>
        <w:tc>
          <w:tcPr>
            <w:tcW w:w="15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41CA8D" w14:textId="77777777" w:rsidR="00375B9D" w:rsidRDefault="00375B9D" w:rsidP="00781A66">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046036" w14:textId="77777777" w:rsidR="00375B9D" w:rsidRDefault="00375B9D" w:rsidP="00781A66">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EBBB0D" w14:textId="6544B315" w:rsidR="00375B9D" w:rsidRDefault="00781A66" w:rsidP="00781A66">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73CDD9" w14:textId="77777777" w:rsidR="00375B9D" w:rsidRDefault="00375B9D" w:rsidP="00781A66">
            <w:pPr>
              <w:tabs>
                <w:tab w:val="left" w:pos="3510"/>
                <w:tab w:val="left" w:pos="9287"/>
              </w:tabs>
              <w:jc w:val="center"/>
              <w:rPr>
                <w:rFonts w:ascii="Times New Roman" w:eastAsia="Times New Roman" w:hAnsi="Times New Roman" w:cs="Times New Roman"/>
                <w:b/>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7ACB56E" w14:textId="77777777" w:rsidR="00375B9D" w:rsidRDefault="00375B9D" w:rsidP="00781A66">
            <w:pPr>
              <w:tabs>
                <w:tab w:val="left" w:pos="3510"/>
                <w:tab w:val="left" w:pos="9287"/>
              </w:tabs>
              <w:jc w:val="center"/>
              <w:rPr>
                <w:rFonts w:ascii="Times New Roman" w:eastAsia="Times New Roman" w:hAnsi="Times New Roman" w:cs="Times New Roman"/>
                <w:b/>
              </w:rPr>
            </w:pPr>
          </w:p>
        </w:tc>
      </w:tr>
      <w:tr w:rsidR="00375B9D" w14:paraId="3B1F5EDE" w14:textId="77777777" w:rsidTr="00781A66">
        <w:tc>
          <w:tcPr>
            <w:tcW w:w="3444" w:type="dxa"/>
            <w:tcBorders>
              <w:top w:val="single" w:sz="4" w:space="0" w:color="000000"/>
              <w:left w:val="single" w:sz="4" w:space="0" w:color="000000"/>
              <w:bottom w:val="single" w:sz="4" w:space="0" w:color="000000"/>
              <w:right w:val="single" w:sz="4" w:space="0" w:color="000000"/>
            </w:tcBorders>
            <w:shd w:val="clear" w:color="auto" w:fill="E0E0E0"/>
          </w:tcPr>
          <w:p w14:paraId="7164D6E3" w14:textId="77777777" w:rsidR="00375B9D" w:rsidRDefault="008E458F">
            <w:pPr>
              <w:rPr>
                <w:rFonts w:ascii="Times New Roman" w:eastAsia="Times New Roman" w:hAnsi="Times New Roman" w:cs="Times New Roman"/>
              </w:rPr>
            </w:pPr>
            <w:r>
              <w:rPr>
                <w:rFonts w:ascii="Times New Roman" w:eastAsia="Times New Roman" w:hAnsi="Times New Roman" w:cs="Times New Roman"/>
              </w:rPr>
              <w:t>2. Kvalitatīvas mācības:</w:t>
            </w:r>
          </w:p>
        </w:tc>
        <w:tc>
          <w:tcPr>
            <w:tcW w:w="4948" w:type="dxa"/>
            <w:gridSpan w:val="4"/>
            <w:tcBorders>
              <w:top w:val="single" w:sz="4" w:space="0" w:color="000000"/>
              <w:left w:val="single" w:sz="4" w:space="0" w:color="000000"/>
              <w:bottom w:val="single" w:sz="4" w:space="0" w:color="000000"/>
              <w:right w:val="single" w:sz="4" w:space="0" w:color="000000"/>
            </w:tcBorders>
            <w:shd w:val="clear" w:color="auto" w:fill="E0E0E0"/>
            <w:vAlign w:val="center"/>
          </w:tcPr>
          <w:p w14:paraId="4494A54C" w14:textId="77777777" w:rsidR="00375B9D" w:rsidRDefault="00375B9D" w:rsidP="00781A66">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5961E91" w14:textId="77777777" w:rsidR="00375B9D" w:rsidRDefault="00375B9D" w:rsidP="00781A66">
            <w:pPr>
              <w:tabs>
                <w:tab w:val="left" w:pos="3510"/>
                <w:tab w:val="left" w:pos="9287"/>
              </w:tabs>
              <w:jc w:val="center"/>
              <w:rPr>
                <w:rFonts w:ascii="Times New Roman" w:eastAsia="Times New Roman" w:hAnsi="Times New Roman" w:cs="Times New Roman"/>
              </w:rPr>
            </w:pPr>
          </w:p>
        </w:tc>
      </w:tr>
      <w:tr w:rsidR="00375B9D" w14:paraId="7B4B6942" w14:textId="77777777" w:rsidTr="00781A66">
        <w:tc>
          <w:tcPr>
            <w:tcW w:w="3444" w:type="dxa"/>
            <w:tcBorders>
              <w:top w:val="single" w:sz="4" w:space="0" w:color="000000"/>
              <w:left w:val="single" w:sz="4" w:space="0" w:color="000000"/>
              <w:bottom w:val="single" w:sz="4" w:space="0" w:color="000000"/>
              <w:right w:val="single" w:sz="4" w:space="0" w:color="000000"/>
            </w:tcBorders>
          </w:tcPr>
          <w:p w14:paraId="3D873B59" w14:textId="77777777" w:rsidR="00375B9D" w:rsidRDefault="008E458F">
            <w:pPr>
              <w:rPr>
                <w:rFonts w:ascii="Times New Roman" w:eastAsia="Times New Roman" w:hAnsi="Times New Roman" w:cs="Times New Roman"/>
              </w:rPr>
            </w:pPr>
            <w:r>
              <w:rPr>
                <w:rFonts w:ascii="Times New Roman" w:eastAsia="Times New Roman" w:hAnsi="Times New Roman" w:cs="Times New Roman"/>
              </w:rPr>
              <w:t>2.1. Mācīšana un mācīšanās</w:t>
            </w:r>
          </w:p>
        </w:tc>
        <w:tc>
          <w:tcPr>
            <w:tcW w:w="1546" w:type="dxa"/>
            <w:tcBorders>
              <w:top w:val="single" w:sz="4" w:space="0" w:color="000000"/>
              <w:left w:val="single" w:sz="4" w:space="0" w:color="000000"/>
              <w:bottom w:val="single" w:sz="4" w:space="0" w:color="000000"/>
              <w:right w:val="single" w:sz="4" w:space="0" w:color="000000"/>
            </w:tcBorders>
            <w:vAlign w:val="center"/>
          </w:tcPr>
          <w:p w14:paraId="07FC90DD" w14:textId="77777777" w:rsidR="00375B9D" w:rsidRDefault="00375B9D" w:rsidP="00781A66">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7F4E255B" w14:textId="77777777" w:rsidR="00375B9D" w:rsidRDefault="00375B9D" w:rsidP="00781A66">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3FC014D" w14:textId="1797160E" w:rsidR="00375B9D" w:rsidRDefault="00781A66" w:rsidP="00781A66">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25CAE0E2" w14:textId="77777777" w:rsidR="00375B9D" w:rsidRDefault="00375B9D" w:rsidP="00781A66">
            <w:pPr>
              <w:tabs>
                <w:tab w:val="left" w:pos="3510"/>
                <w:tab w:val="left" w:pos="9287"/>
              </w:tabs>
              <w:jc w:val="center"/>
              <w:rPr>
                <w:rFonts w:ascii="Times New Roman" w:eastAsia="Times New Roman" w:hAnsi="Times New Roman" w:cs="Times New Roman"/>
                <w:b/>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732205F4" w14:textId="77777777" w:rsidR="00375B9D" w:rsidRDefault="00375B9D" w:rsidP="00781A66">
            <w:pPr>
              <w:tabs>
                <w:tab w:val="left" w:pos="3510"/>
                <w:tab w:val="left" w:pos="9287"/>
              </w:tabs>
              <w:jc w:val="center"/>
              <w:rPr>
                <w:rFonts w:ascii="Times New Roman" w:eastAsia="Times New Roman" w:hAnsi="Times New Roman" w:cs="Times New Roman"/>
                <w:b/>
              </w:rPr>
            </w:pPr>
          </w:p>
        </w:tc>
      </w:tr>
      <w:tr w:rsidR="00375B9D" w14:paraId="03F07EBB" w14:textId="77777777" w:rsidTr="00781A66">
        <w:tc>
          <w:tcPr>
            <w:tcW w:w="3444" w:type="dxa"/>
            <w:tcBorders>
              <w:top w:val="single" w:sz="4" w:space="0" w:color="000000"/>
              <w:left w:val="single" w:sz="4" w:space="0" w:color="000000"/>
              <w:bottom w:val="single" w:sz="4" w:space="0" w:color="000000"/>
              <w:right w:val="single" w:sz="4" w:space="0" w:color="000000"/>
            </w:tcBorders>
          </w:tcPr>
          <w:p w14:paraId="1712007D" w14:textId="77777777" w:rsidR="00375B9D" w:rsidRDefault="008E458F">
            <w:pPr>
              <w:rPr>
                <w:rFonts w:ascii="Times New Roman" w:eastAsia="Times New Roman" w:hAnsi="Times New Roman" w:cs="Times New Roman"/>
              </w:rPr>
            </w:pPr>
            <w:r>
              <w:rPr>
                <w:rFonts w:ascii="Times New Roman" w:eastAsia="Times New Roman" w:hAnsi="Times New Roman" w:cs="Times New Roman"/>
              </w:rPr>
              <w:t>2.2. Pedagogu profesionālā kapacitāte</w:t>
            </w:r>
          </w:p>
        </w:tc>
        <w:tc>
          <w:tcPr>
            <w:tcW w:w="1546" w:type="dxa"/>
            <w:tcBorders>
              <w:top w:val="single" w:sz="4" w:space="0" w:color="000000"/>
              <w:left w:val="single" w:sz="4" w:space="0" w:color="000000"/>
              <w:bottom w:val="single" w:sz="4" w:space="0" w:color="000000"/>
              <w:right w:val="single" w:sz="4" w:space="0" w:color="000000"/>
            </w:tcBorders>
            <w:vAlign w:val="center"/>
          </w:tcPr>
          <w:p w14:paraId="28A98A76" w14:textId="77777777" w:rsidR="00375B9D" w:rsidRDefault="00375B9D" w:rsidP="00781A66">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0B319C8C" w14:textId="77777777" w:rsidR="00375B9D" w:rsidRDefault="00375B9D" w:rsidP="00781A66">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94F6BDF" w14:textId="1A35E05E" w:rsidR="00375B9D" w:rsidRDefault="00781A66" w:rsidP="00781A66">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46EA08A7" w14:textId="77777777" w:rsidR="00375B9D" w:rsidRDefault="00375B9D" w:rsidP="00781A66">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B5AC2D1" w14:textId="77777777" w:rsidR="00375B9D" w:rsidRDefault="00375B9D" w:rsidP="00781A66">
            <w:pPr>
              <w:tabs>
                <w:tab w:val="left" w:pos="3510"/>
                <w:tab w:val="left" w:pos="9287"/>
              </w:tabs>
              <w:jc w:val="center"/>
              <w:rPr>
                <w:rFonts w:ascii="Times New Roman" w:eastAsia="Times New Roman" w:hAnsi="Times New Roman" w:cs="Times New Roman"/>
              </w:rPr>
            </w:pPr>
          </w:p>
        </w:tc>
      </w:tr>
      <w:tr w:rsidR="00375B9D" w14:paraId="72EE558B" w14:textId="77777777" w:rsidTr="00781A66">
        <w:tc>
          <w:tcPr>
            <w:tcW w:w="3444" w:type="dxa"/>
            <w:tcBorders>
              <w:top w:val="single" w:sz="4" w:space="0" w:color="000000"/>
              <w:left w:val="single" w:sz="4" w:space="0" w:color="000000"/>
              <w:bottom w:val="single" w:sz="4" w:space="0" w:color="000000"/>
              <w:right w:val="single" w:sz="4" w:space="0" w:color="000000"/>
            </w:tcBorders>
          </w:tcPr>
          <w:p w14:paraId="3C3A8541" w14:textId="77777777" w:rsidR="00375B9D" w:rsidRDefault="008E458F">
            <w:pPr>
              <w:rPr>
                <w:rFonts w:ascii="Times New Roman" w:eastAsia="Times New Roman" w:hAnsi="Times New Roman" w:cs="Times New Roman"/>
              </w:rPr>
            </w:pPr>
            <w:r>
              <w:rPr>
                <w:rFonts w:ascii="Times New Roman" w:eastAsia="Times New Roman" w:hAnsi="Times New Roman" w:cs="Times New Roman"/>
              </w:rPr>
              <w:t>2.3. Izglītības programmu īstenošana</w:t>
            </w:r>
          </w:p>
        </w:tc>
        <w:tc>
          <w:tcPr>
            <w:tcW w:w="1546" w:type="dxa"/>
            <w:tcBorders>
              <w:top w:val="single" w:sz="4" w:space="0" w:color="000000"/>
              <w:left w:val="single" w:sz="4" w:space="0" w:color="000000"/>
              <w:bottom w:val="single" w:sz="4" w:space="0" w:color="000000"/>
              <w:right w:val="single" w:sz="4" w:space="0" w:color="000000"/>
            </w:tcBorders>
            <w:vAlign w:val="center"/>
          </w:tcPr>
          <w:p w14:paraId="2C16E6BB" w14:textId="77777777" w:rsidR="00375B9D" w:rsidRDefault="00375B9D" w:rsidP="00781A66">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059E5ECA" w14:textId="77777777" w:rsidR="00375B9D" w:rsidRDefault="00375B9D" w:rsidP="00781A66">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7A73078" w14:textId="1FED425A" w:rsidR="00375B9D" w:rsidRDefault="00781A66" w:rsidP="00781A66">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53FB3134" w14:textId="77777777" w:rsidR="00375B9D" w:rsidRDefault="00375B9D" w:rsidP="00781A66">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69B67E9" w14:textId="77777777" w:rsidR="00375B9D" w:rsidRDefault="00375B9D" w:rsidP="00781A66">
            <w:pPr>
              <w:tabs>
                <w:tab w:val="left" w:pos="3510"/>
                <w:tab w:val="left" w:pos="9287"/>
              </w:tabs>
              <w:jc w:val="center"/>
              <w:rPr>
                <w:rFonts w:ascii="Times New Roman" w:eastAsia="Times New Roman" w:hAnsi="Times New Roman" w:cs="Times New Roman"/>
              </w:rPr>
            </w:pPr>
          </w:p>
        </w:tc>
      </w:tr>
      <w:tr w:rsidR="00375B9D" w14:paraId="1B1C2A2A" w14:textId="77777777" w:rsidTr="00781A66">
        <w:tc>
          <w:tcPr>
            <w:tcW w:w="3444" w:type="dxa"/>
            <w:tcBorders>
              <w:top w:val="single" w:sz="4" w:space="0" w:color="000000"/>
              <w:left w:val="single" w:sz="4" w:space="0" w:color="000000"/>
              <w:bottom w:val="single" w:sz="4" w:space="0" w:color="000000"/>
              <w:right w:val="single" w:sz="4" w:space="0" w:color="000000"/>
            </w:tcBorders>
            <w:shd w:val="clear" w:color="auto" w:fill="E0E0E0"/>
          </w:tcPr>
          <w:p w14:paraId="3C54B806" w14:textId="77777777" w:rsidR="00375B9D" w:rsidRDefault="008E458F">
            <w:pPr>
              <w:rPr>
                <w:rFonts w:ascii="Times New Roman" w:eastAsia="Times New Roman" w:hAnsi="Times New Roman" w:cs="Times New Roman"/>
              </w:rPr>
            </w:pPr>
            <w:r>
              <w:rPr>
                <w:rFonts w:ascii="Times New Roman" w:eastAsia="Times New Roman" w:hAnsi="Times New Roman" w:cs="Times New Roman"/>
              </w:rPr>
              <w:t>3. Iekļaujoša vide</w:t>
            </w:r>
          </w:p>
        </w:tc>
        <w:tc>
          <w:tcPr>
            <w:tcW w:w="4948" w:type="dxa"/>
            <w:gridSpan w:val="4"/>
            <w:tcBorders>
              <w:top w:val="single" w:sz="4" w:space="0" w:color="000000"/>
              <w:left w:val="single" w:sz="4" w:space="0" w:color="000000"/>
              <w:bottom w:val="single" w:sz="4" w:space="0" w:color="000000"/>
              <w:right w:val="single" w:sz="4" w:space="0" w:color="000000"/>
            </w:tcBorders>
            <w:shd w:val="clear" w:color="auto" w:fill="E0E0E0"/>
            <w:vAlign w:val="center"/>
          </w:tcPr>
          <w:p w14:paraId="192481D8" w14:textId="77777777" w:rsidR="00375B9D" w:rsidRDefault="00375B9D" w:rsidP="00781A66">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895EFC5" w14:textId="77777777" w:rsidR="00375B9D" w:rsidRDefault="00375B9D" w:rsidP="00781A66">
            <w:pPr>
              <w:tabs>
                <w:tab w:val="left" w:pos="3510"/>
                <w:tab w:val="left" w:pos="9287"/>
              </w:tabs>
              <w:jc w:val="center"/>
              <w:rPr>
                <w:rFonts w:ascii="Times New Roman" w:eastAsia="Times New Roman" w:hAnsi="Times New Roman" w:cs="Times New Roman"/>
              </w:rPr>
            </w:pPr>
          </w:p>
        </w:tc>
      </w:tr>
      <w:tr w:rsidR="00375B9D" w14:paraId="62123166" w14:textId="77777777" w:rsidTr="00781A66">
        <w:tc>
          <w:tcPr>
            <w:tcW w:w="3444" w:type="dxa"/>
            <w:tcBorders>
              <w:top w:val="single" w:sz="4" w:space="0" w:color="000000"/>
              <w:left w:val="single" w:sz="4" w:space="0" w:color="000000"/>
              <w:bottom w:val="single" w:sz="4" w:space="0" w:color="000000"/>
              <w:right w:val="single" w:sz="4" w:space="0" w:color="000000"/>
            </w:tcBorders>
          </w:tcPr>
          <w:p w14:paraId="228A5FAE" w14:textId="77777777" w:rsidR="00375B9D" w:rsidRDefault="008E458F">
            <w:pPr>
              <w:rPr>
                <w:rFonts w:ascii="Times New Roman" w:eastAsia="Times New Roman" w:hAnsi="Times New Roman" w:cs="Times New Roman"/>
              </w:rPr>
            </w:pPr>
            <w:r>
              <w:rPr>
                <w:rFonts w:ascii="Times New Roman" w:eastAsia="Times New Roman" w:hAnsi="Times New Roman" w:cs="Times New Roman"/>
              </w:rPr>
              <w:t xml:space="preserve">3.1. Pieejamība </w:t>
            </w:r>
          </w:p>
        </w:tc>
        <w:tc>
          <w:tcPr>
            <w:tcW w:w="1546" w:type="dxa"/>
            <w:tcBorders>
              <w:top w:val="single" w:sz="4" w:space="0" w:color="000000"/>
              <w:left w:val="single" w:sz="4" w:space="0" w:color="000000"/>
              <w:bottom w:val="single" w:sz="4" w:space="0" w:color="000000"/>
              <w:right w:val="single" w:sz="4" w:space="0" w:color="000000"/>
            </w:tcBorders>
            <w:vAlign w:val="center"/>
          </w:tcPr>
          <w:p w14:paraId="3185688F" w14:textId="77777777" w:rsidR="00375B9D" w:rsidRDefault="00375B9D" w:rsidP="00781A66">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6090153" w14:textId="77777777" w:rsidR="00375B9D" w:rsidRDefault="00375B9D" w:rsidP="00781A66">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284C305" w14:textId="6C17461E" w:rsidR="00375B9D" w:rsidRDefault="00781A66" w:rsidP="00781A66">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3A3A3F94" w14:textId="77777777" w:rsidR="00375B9D" w:rsidRDefault="00375B9D" w:rsidP="00781A66">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7A5E369" w14:textId="77777777" w:rsidR="00375B9D" w:rsidRDefault="00375B9D" w:rsidP="00781A66">
            <w:pPr>
              <w:tabs>
                <w:tab w:val="left" w:pos="3510"/>
                <w:tab w:val="left" w:pos="9287"/>
              </w:tabs>
              <w:jc w:val="center"/>
              <w:rPr>
                <w:rFonts w:ascii="Times New Roman" w:eastAsia="Times New Roman" w:hAnsi="Times New Roman" w:cs="Times New Roman"/>
              </w:rPr>
            </w:pPr>
          </w:p>
        </w:tc>
      </w:tr>
      <w:tr w:rsidR="00375B9D" w14:paraId="57D02213" w14:textId="77777777" w:rsidTr="00781A66">
        <w:tc>
          <w:tcPr>
            <w:tcW w:w="3444" w:type="dxa"/>
            <w:tcBorders>
              <w:top w:val="single" w:sz="4" w:space="0" w:color="000000"/>
              <w:left w:val="single" w:sz="4" w:space="0" w:color="000000"/>
              <w:bottom w:val="single" w:sz="4" w:space="0" w:color="000000"/>
              <w:right w:val="single" w:sz="4" w:space="0" w:color="000000"/>
            </w:tcBorders>
          </w:tcPr>
          <w:p w14:paraId="6EFDF25D" w14:textId="77777777" w:rsidR="00375B9D" w:rsidRDefault="008E458F">
            <w:pPr>
              <w:rPr>
                <w:rFonts w:ascii="Times New Roman" w:eastAsia="Times New Roman" w:hAnsi="Times New Roman" w:cs="Times New Roman"/>
              </w:rPr>
            </w:pPr>
            <w:r>
              <w:rPr>
                <w:rFonts w:ascii="Times New Roman" w:eastAsia="Times New Roman" w:hAnsi="Times New Roman" w:cs="Times New Roman"/>
              </w:rPr>
              <w:t>3.2. Drošība un psiholoģiskā labklājība</w:t>
            </w:r>
          </w:p>
        </w:tc>
        <w:tc>
          <w:tcPr>
            <w:tcW w:w="1546" w:type="dxa"/>
            <w:tcBorders>
              <w:top w:val="single" w:sz="4" w:space="0" w:color="000000"/>
              <w:left w:val="single" w:sz="4" w:space="0" w:color="000000"/>
              <w:bottom w:val="single" w:sz="4" w:space="0" w:color="000000"/>
              <w:right w:val="single" w:sz="4" w:space="0" w:color="000000"/>
            </w:tcBorders>
            <w:vAlign w:val="center"/>
          </w:tcPr>
          <w:p w14:paraId="1F47D199" w14:textId="77777777" w:rsidR="00375B9D" w:rsidRDefault="00375B9D" w:rsidP="00781A66">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21409F25" w14:textId="77777777" w:rsidR="00375B9D" w:rsidRDefault="00375B9D" w:rsidP="00781A66">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72609A2" w14:textId="53E9DB6B" w:rsidR="00375B9D" w:rsidRDefault="00781A66" w:rsidP="00781A66">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194C78BA" w14:textId="77777777" w:rsidR="00375B9D" w:rsidRDefault="00375B9D" w:rsidP="00781A66">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25C02820" w14:textId="77777777" w:rsidR="00375B9D" w:rsidRDefault="00375B9D" w:rsidP="00781A66">
            <w:pPr>
              <w:tabs>
                <w:tab w:val="left" w:pos="3510"/>
                <w:tab w:val="left" w:pos="9287"/>
              </w:tabs>
              <w:jc w:val="center"/>
              <w:rPr>
                <w:rFonts w:ascii="Times New Roman" w:eastAsia="Times New Roman" w:hAnsi="Times New Roman" w:cs="Times New Roman"/>
              </w:rPr>
            </w:pPr>
          </w:p>
        </w:tc>
      </w:tr>
      <w:tr w:rsidR="00375B9D" w14:paraId="053CF4DC" w14:textId="77777777" w:rsidTr="00781A66">
        <w:trPr>
          <w:trHeight w:val="285"/>
        </w:trPr>
        <w:tc>
          <w:tcPr>
            <w:tcW w:w="3444" w:type="dxa"/>
            <w:tcBorders>
              <w:top w:val="single" w:sz="4" w:space="0" w:color="000000"/>
              <w:left w:val="single" w:sz="4" w:space="0" w:color="000000"/>
              <w:bottom w:val="single" w:sz="4" w:space="0" w:color="000000"/>
              <w:right w:val="single" w:sz="4" w:space="0" w:color="000000"/>
            </w:tcBorders>
          </w:tcPr>
          <w:p w14:paraId="66B8138F" w14:textId="77777777" w:rsidR="00375B9D" w:rsidRDefault="008E458F">
            <w:pPr>
              <w:rPr>
                <w:rFonts w:ascii="Times New Roman" w:eastAsia="Times New Roman" w:hAnsi="Times New Roman" w:cs="Times New Roman"/>
              </w:rPr>
            </w:pPr>
            <w:r>
              <w:rPr>
                <w:rFonts w:ascii="Times New Roman" w:eastAsia="Times New Roman" w:hAnsi="Times New Roman" w:cs="Times New Roman"/>
              </w:rPr>
              <w:t>3.3. Infrastruktūra un resursi</w:t>
            </w:r>
          </w:p>
        </w:tc>
        <w:tc>
          <w:tcPr>
            <w:tcW w:w="1546" w:type="dxa"/>
            <w:tcBorders>
              <w:top w:val="single" w:sz="4" w:space="0" w:color="000000"/>
              <w:left w:val="single" w:sz="4" w:space="0" w:color="000000"/>
              <w:bottom w:val="single" w:sz="4" w:space="0" w:color="000000"/>
              <w:right w:val="single" w:sz="4" w:space="0" w:color="000000"/>
            </w:tcBorders>
            <w:vAlign w:val="center"/>
          </w:tcPr>
          <w:p w14:paraId="3ED33AED" w14:textId="77777777" w:rsidR="00375B9D" w:rsidRDefault="00375B9D" w:rsidP="00781A66">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4888781B" w14:textId="77777777" w:rsidR="00375B9D" w:rsidRDefault="00375B9D" w:rsidP="00781A66">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6746DC4" w14:textId="75A39E2F" w:rsidR="00375B9D" w:rsidRDefault="00FE0FF7" w:rsidP="00781A66">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2BA3B665" w14:textId="66340B55" w:rsidR="00375B9D" w:rsidRDefault="00375B9D" w:rsidP="00781A66">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42991164" w14:textId="77777777" w:rsidR="00375B9D" w:rsidRDefault="00375B9D" w:rsidP="00781A66">
            <w:pPr>
              <w:tabs>
                <w:tab w:val="left" w:pos="3510"/>
                <w:tab w:val="left" w:pos="9287"/>
              </w:tabs>
              <w:jc w:val="center"/>
              <w:rPr>
                <w:rFonts w:ascii="Times New Roman" w:eastAsia="Times New Roman" w:hAnsi="Times New Roman" w:cs="Times New Roman"/>
              </w:rPr>
            </w:pPr>
          </w:p>
        </w:tc>
      </w:tr>
      <w:tr w:rsidR="00375B9D" w14:paraId="170600D3" w14:textId="77777777" w:rsidTr="00781A66">
        <w:tc>
          <w:tcPr>
            <w:tcW w:w="3444" w:type="dxa"/>
            <w:tcBorders>
              <w:top w:val="single" w:sz="4" w:space="0" w:color="000000"/>
              <w:left w:val="single" w:sz="4" w:space="0" w:color="000000"/>
              <w:bottom w:val="single" w:sz="4" w:space="0" w:color="000000"/>
              <w:right w:val="single" w:sz="4" w:space="0" w:color="000000"/>
            </w:tcBorders>
          </w:tcPr>
          <w:p w14:paraId="0E8A52FF" w14:textId="77777777" w:rsidR="00375B9D" w:rsidRDefault="008E458F">
            <w:pPr>
              <w:rPr>
                <w:rFonts w:ascii="Times New Roman" w:eastAsia="Times New Roman" w:hAnsi="Times New Roman" w:cs="Times New Roman"/>
              </w:rPr>
            </w:pPr>
            <w:r>
              <w:rPr>
                <w:rFonts w:ascii="Times New Roman" w:eastAsia="Times New Roman" w:hAnsi="Times New Roman" w:cs="Times New Roman"/>
              </w:rPr>
              <w:t xml:space="preserve">Kopsavilkumā 9 vērtēšanas kritēriji </w:t>
            </w:r>
          </w:p>
        </w:tc>
        <w:tc>
          <w:tcPr>
            <w:tcW w:w="1546" w:type="dxa"/>
            <w:tcBorders>
              <w:top w:val="single" w:sz="4" w:space="0" w:color="000000"/>
              <w:left w:val="single" w:sz="4" w:space="0" w:color="000000"/>
              <w:bottom w:val="single" w:sz="4" w:space="0" w:color="000000"/>
              <w:right w:val="single" w:sz="4" w:space="0" w:color="000000"/>
            </w:tcBorders>
            <w:vAlign w:val="center"/>
          </w:tcPr>
          <w:p w14:paraId="6B9EC784" w14:textId="77777777" w:rsidR="00375B9D" w:rsidRDefault="00375B9D" w:rsidP="00781A66">
            <w:pPr>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45590CB6" w14:textId="77777777" w:rsidR="00375B9D" w:rsidRDefault="00375B9D" w:rsidP="00781A66">
            <w:pPr>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4498267" w14:textId="6AB12EFA" w:rsidR="00375B9D" w:rsidRDefault="00FE0FF7" w:rsidP="00781A66">
            <w:pPr>
              <w:jc w:val="center"/>
              <w:rPr>
                <w:rFonts w:ascii="Times New Roman" w:eastAsia="Times New Roman" w:hAnsi="Times New Roman" w:cs="Times New Roman"/>
              </w:rPr>
            </w:pPr>
            <w:r>
              <w:rPr>
                <w:rFonts w:ascii="Times New Roman" w:eastAsia="Times New Roman" w:hAnsi="Times New Roman" w:cs="Times New Roman"/>
              </w:rPr>
              <w:t>9</w:t>
            </w:r>
          </w:p>
        </w:tc>
        <w:tc>
          <w:tcPr>
            <w:tcW w:w="992" w:type="dxa"/>
            <w:tcBorders>
              <w:top w:val="single" w:sz="4" w:space="0" w:color="000000"/>
              <w:left w:val="single" w:sz="4" w:space="0" w:color="000000"/>
              <w:bottom w:val="single" w:sz="4" w:space="0" w:color="000000"/>
              <w:right w:val="single" w:sz="4" w:space="0" w:color="000000"/>
            </w:tcBorders>
            <w:vAlign w:val="center"/>
          </w:tcPr>
          <w:p w14:paraId="131C6C8F" w14:textId="20F856E7" w:rsidR="00375B9D" w:rsidRDefault="00375B9D" w:rsidP="00781A66">
            <w:pPr>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447D53D6" w14:textId="77777777" w:rsidR="00375B9D" w:rsidRDefault="00375B9D" w:rsidP="00781A66">
            <w:pPr>
              <w:jc w:val="center"/>
              <w:rPr>
                <w:rFonts w:ascii="Times New Roman" w:eastAsia="Times New Roman" w:hAnsi="Times New Roman" w:cs="Times New Roman"/>
              </w:rPr>
            </w:pPr>
          </w:p>
        </w:tc>
      </w:tr>
    </w:tbl>
    <w:p w14:paraId="46F8C074" w14:textId="77777777" w:rsidR="00375B9D" w:rsidRDefault="008E458F">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lastRenderedPageBreak/>
        <w:t>IV. KVALITĀTES VĒRTĒŠANAS REZULTĀTI</w:t>
      </w:r>
    </w:p>
    <w:p w14:paraId="4FFC0AE4" w14:textId="77777777" w:rsidR="00375B9D" w:rsidRDefault="00375B9D">
      <w:pPr>
        <w:spacing w:line="240" w:lineRule="auto"/>
        <w:jc w:val="center"/>
        <w:rPr>
          <w:rFonts w:ascii="Times New Roman" w:eastAsia="Times New Roman" w:hAnsi="Times New Roman" w:cs="Times New Roman"/>
          <w:b/>
        </w:rPr>
      </w:pPr>
    </w:p>
    <w:p w14:paraId="665BAE45" w14:textId="77777777" w:rsidR="000D605B" w:rsidRPr="000D605B" w:rsidRDefault="008E458F" w:rsidP="000D605B">
      <w:pPr>
        <w:pStyle w:val="Sarakstarindkopa"/>
        <w:numPr>
          <w:ilvl w:val="0"/>
          <w:numId w:val="11"/>
        </w:numPr>
        <w:spacing w:line="240" w:lineRule="auto"/>
        <w:rPr>
          <w:rFonts w:ascii="Times New Roman" w:eastAsia="Times New Roman" w:hAnsi="Times New Roman" w:cs="Times New Roman"/>
          <w:b/>
        </w:rPr>
      </w:pPr>
      <w:r w:rsidRPr="000D605B">
        <w:rPr>
          <w:rFonts w:ascii="Times New Roman" w:eastAsia="Times New Roman" w:hAnsi="Times New Roman" w:cs="Times New Roman"/>
          <w:b/>
        </w:rPr>
        <w:t xml:space="preserve">JOMA </w:t>
      </w:r>
      <w:r w:rsidRPr="000D605B">
        <w:rPr>
          <w:rFonts w:ascii="Times New Roman" w:eastAsia="Times New Roman" w:hAnsi="Times New Roman" w:cs="Times New Roman"/>
          <w:b/>
          <w:color w:val="000000"/>
        </w:rPr>
        <w:t>ATBILSTĪBA MĒRĶIEM</w:t>
      </w:r>
    </w:p>
    <w:p w14:paraId="1D045BD0" w14:textId="1E260AA0" w:rsidR="000D605B" w:rsidRPr="00D40157" w:rsidRDefault="008E458F" w:rsidP="000228DC">
      <w:pPr>
        <w:pStyle w:val="Sarakstarindkopa"/>
        <w:numPr>
          <w:ilvl w:val="1"/>
          <w:numId w:val="11"/>
        </w:numPr>
        <w:spacing w:before="120" w:after="120" w:line="240" w:lineRule="auto"/>
        <w:ind w:left="426" w:hanging="426"/>
        <w:contextualSpacing w:val="0"/>
        <w:rPr>
          <w:rFonts w:ascii="Times New Roman" w:eastAsia="Times New Roman" w:hAnsi="Times New Roman" w:cs="Times New Roman"/>
          <w:b/>
        </w:rPr>
      </w:pPr>
      <w:r w:rsidRPr="000D605B">
        <w:rPr>
          <w:rFonts w:ascii="Times New Roman" w:eastAsia="Times New Roman" w:hAnsi="Times New Roman" w:cs="Times New Roman"/>
          <w:b/>
          <w:color w:val="000000"/>
        </w:rPr>
        <w:t>Kritērijs “Kompetences un sasniegumi”</w:t>
      </w:r>
    </w:p>
    <w:p w14:paraId="347261A9" w14:textId="1B300180" w:rsidR="00D40157" w:rsidRPr="000228DC" w:rsidRDefault="009048DF" w:rsidP="000228DC">
      <w:pPr>
        <w:spacing w:line="240" w:lineRule="auto"/>
        <w:ind w:firstLine="425"/>
        <w:jc w:val="both"/>
        <w:rPr>
          <w:rFonts w:ascii="Times New Roman" w:eastAsia="Times New Roman" w:hAnsi="Times New Roman" w:cs="Times New Roman"/>
          <w:b/>
        </w:rPr>
      </w:pPr>
      <w:r w:rsidRPr="000228DC">
        <w:rPr>
          <w:rFonts w:ascii="Times New Roman" w:eastAsia="Times New Roman" w:hAnsi="Times New Roman" w:cs="Times New Roman"/>
          <w:bCs/>
        </w:rPr>
        <w:t xml:space="preserve">Izglītības iestādē ir izveidota sistēma, kas ļauj izglītojamiem sasniegt </w:t>
      </w:r>
      <w:r w:rsidR="00464ABD" w:rsidRPr="000228DC">
        <w:rPr>
          <w:rFonts w:ascii="Times New Roman" w:eastAsia="Times New Roman" w:hAnsi="Times New Roman" w:cs="Times New Roman"/>
          <w:bCs/>
        </w:rPr>
        <w:t xml:space="preserve">optimālus mācību rezultātus. Uzsākot jauna temata apguvi izglītojamiem ir zināmas prasības temata apguvei. Izglītojamie pastāvīgi tiek rosināti apgūt </w:t>
      </w:r>
      <w:r w:rsidR="00783A01" w:rsidRPr="000228DC">
        <w:rPr>
          <w:rFonts w:ascii="Times New Roman" w:eastAsia="Times New Roman" w:hAnsi="Times New Roman" w:cs="Times New Roman"/>
          <w:bCs/>
        </w:rPr>
        <w:t xml:space="preserve">mācību saturu pēc iespējas kvalitatīvāk. Tomēr, ņemot vērā, ka izglītības iestādē netiek izmantota formatīvā vērtēšanas sistēma, izglītojamiem kā atskaites punkts mācību sasniegumu kvalitātei tiek izvirzīts </w:t>
      </w:r>
      <w:r w:rsidR="001B74E2" w:rsidRPr="000228DC">
        <w:rPr>
          <w:rFonts w:ascii="Times New Roman" w:eastAsia="Times New Roman" w:hAnsi="Times New Roman" w:cs="Times New Roman"/>
          <w:bCs/>
        </w:rPr>
        <w:t xml:space="preserve">prasības profesionālajā kvalifikācijas eksāmenā. </w:t>
      </w:r>
      <w:r w:rsidR="00B26EB1" w:rsidRPr="000228DC">
        <w:rPr>
          <w:rFonts w:ascii="Times New Roman" w:eastAsia="Times New Roman" w:hAnsi="Times New Roman" w:cs="Times New Roman"/>
          <w:bCs/>
        </w:rPr>
        <w:t>Vairāk kā puse izglītojamo sasniedz izvirzītās prasības par ko liecina augstie izglītojamo sasniegumi profesionālajos kvalifikācijas eksāmenos.</w:t>
      </w:r>
      <w:r w:rsidR="005A3926" w:rsidRPr="000228DC">
        <w:rPr>
          <w:rFonts w:ascii="Times New Roman" w:eastAsia="Times New Roman" w:hAnsi="Times New Roman" w:cs="Times New Roman"/>
          <w:bCs/>
        </w:rPr>
        <w:t xml:space="preserve"> Piemēram profesionālajā izglītības programmā </w:t>
      </w:r>
      <w:r w:rsidR="005A3926" w:rsidRPr="00BD1DA3">
        <w:rPr>
          <w:rFonts w:ascii="Times New Roman" w:eastAsia="Times New Roman" w:hAnsi="Times New Roman" w:cs="Times New Roman"/>
          <w:bCs/>
          <w:i/>
          <w:iCs/>
        </w:rPr>
        <w:t>Kuģu mehānika</w:t>
      </w:r>
      <w:r w:rsidR="005A3926" w:rsidRPr="000228DC">
        <w:rPr>
          <w:rFonts w:ascii="Times New Roman" w:eastAsia="Times New Roman" w:hAnsi="Times New Roman" w:cs="Times New Roman"/>
          <w:bCs/>
        </w:rPr>
        <w:t xml:space="preserve"> </w:t>
      </w:r>
      <w:r w:rsidR="005A3926" w:rsidRPr="000228DC">
        <w:rPr>
          <w:rFonts w:ascii="Times New Roman" w:eastAsia="Times New Roman" w:hAnsi="Times New Roman" w:cs="Times New Roman"/>
        </w:rPr>
        <w:t>2020./21. mācību gadā profesionālo kvalifikācijas eksāmenu vidējais vērtējums izglītojamiem bija 8</w:t>
      </w:r>
      <w:r w:rsidR="00D87BFB" w:rsidRPr="000228DC">
        <w:rPr>
          <w:rFonts w:ascii="Times New Roman" w:eastAsia="Times New Roman" w:hAnsi="Times New Roman" w:cs="Times New Roman"/>
        </w:rPr>
        <w:t xml:space="preserve">,0 balles. </w:t>
      </w:r>
      <w:r w:rsidR="00C17D96" w:rsidRPr="000228DC">
        <w:rPr>
          <w:rFonts w:ascii="Times New Roman" w:eastAsia="Times New Roman" w:hAnsi="Times New Roman" w:cs="Times New Roman"/>
        </w:rPr>
        <w:t>Profesionālo kvalifikācijas eksāmenu rezultātus izglītības iestāde analizē tos salīdzinot pret izglītības iestādes izvirzītajām prioritātēm un mērķiem, sekojot līdzi to izmaiņu dinamikai un iemesliem izmaiņām.</w:t>
      </w:r>
    </w:p>
    <w:p w14:paraId="7926BA8D" w14:textId="3C61548F" w:rsidR="00D40157" w:rsidRPr="000228DC" w:rsidRDefault="003B0572" w:rsidP="000228DC">
      <w:pPr>
        <w:spacing w:line="240" w:lineRule="auto"/>
        <w:ind w:firstLine="425"/>
        <w:jc w:val="both"/>
        <w:rPr>
          <w:rFonts w:ascii="Times New Roman" w:eastAsia="Times New Roman" w:hAnsi="Times New Roman" w:cs="Times New Roman"/>
          <w:b/>
        </w:rPr>
      </w:pPr>
      <w:r w:rsidRPr="000228DC">
        <w:rPr>
          <w:rFonts w:ascii="Times New Roman" w:eastAsia="Times New Roman" w:hAnsi="Times New Roman" w:cs="Times New Roman"/>
          <w:bCs/>
        </w:rPr>
        <w:t xml:space="preserve">Izglītības iestādei nav izvirzītas audzināšanas darba prioritātes un virzieni izglītojamiem </w:t>
      </w:r>
      <w:r w:rsidR="00B47B2F" w:rsidRPr="000228DC">
        <w:rPr>
          <w:rFonts w:ascii="Times New Roman" w:eastAsia="Times New Roman" w:hAnsi="Times New Roman" w:cs="Times New Roman"/>
          <w:bCs/>
        </w:rPr>
        <w:t>trīs gadiem. Izglītības iestāde īsteno izglītojamo, t.sk., absolventu aptaujas, kuru ietvaros identificē izglītojamiem aktuālos jautājumos mācību un audzināšanas procesa ietvaros</w:t>
      </w:r>
      <w:r w:rsidR="000F3A8D" w:rsidRPr="000228DC">
        <w:rPr>
          <w:rFonts w:ascii="Times New Roman" w:eastAsia="Times New Roman" w:hAnsi="Times New Roman" w:cs="Times New Roman"/>
          <w:bCs/>
        </w:rPr>
        <w:t>.</w:t>
      </w:r>
      <w:r w:rsidR="005E53A4" w:rsidRPr="000228DC">
        <w:rPr>
          <w:rFonts w:ascii="Times New Roman" w:eastAsia="Times New Roman" w:hAnsi="Times New Roman" w:cs="Times New Roman"/>
          <w:bCs/>
        </w:rPr>
        <w:t xml:space="preserve"> Izglītības iestādē pamatojoties uz iepriekš minēto netiek veikta audzināšanas darba izvērtēšanas kvalitāte un pilnveide.</w:t>
      </w:r>
    </w:p>
    <w:p w14:paraId="46A4D43B" w14:textId="706B6DCB" w:rsidR="005706F7" w:rsidRPr="000228DC" w:rsidRDefault="002D0D53" w:rsidP="001B45B1">
      <w:pPr>
        <w:spacing w:line="240" w:lineRule="auto"/>
        <w:ind w:firstLine="425"/>
        <w:jc w:val="both"/>
        <w:rPr>
          <w:rFonts w:ascii="Times New Roman" w:eastAsia="Times New Roman" w:hAnsi="Times New Roman" w:cs="Times New Roman"/>
          <w:b/>
        </w:rPr>
      </w:pPr>
      <w:r w:rsidRPr="000228DC">
        <w:rPr>
          <w:rFonts w:ascii="Times New Roman" w:eastAsia="Times New Roman" w:hAnsi="Times New Roman" w:cs="Times New Roman"/>
          <w:bCs/>
        </w:rPr>
        <w:t>Izglītības iestādē tiek definēti izglītības programmu apguves kvalitatīvie mērķi, kas balstās prasībās, kuras izvirza izglītojamo turpmākā profesionālā darbība, t.sk., nepieciešamās zināšanas un prasmes saistībā ar profesionālo kv</w:t>
      </w:r>
      <w:r w:rsidR="0054099D" w:rsidRPr="000228DC">
        <w:rPr>
          <w:rFonts w:ascii="Times New Roman" w:eastAsia="Times New Roman" w:hAnsi="Times New Roman" w:cs="Times New Roman"/>
          <w:bCs/>
        </w:rPr>
        <w:t xml:space="preserve">alifikācijas eksāmenu kārtošanu. </w:t>
      </w:r>
      <w:r w:rsidR="005D0119" w:rsidRPr="000228DC">
        <w:rPr>
          <w:rFonts w:ascii="Times New Roman" w:eastAsia="Times New Roman" w:hAnsi="Times New Roman" w:cs="Times New Roman"/>
          <w:bCs/>
        </w:rPr>
        <w:t>Vairāk kā 90% izglītojamo sasniedz izglītības iestādes izglītības programmas apguvei izvirzītos mērķus.</w:t>
      </w:r>
    </w:p>
    <w:p w14:paraId="1FBB1234" w14:textId="3AD79D03" w:rsidR="00263C04" w:rsidRDefault="008E458F" w:rsidP="001B45B1">
      <w:pPr>
        <w:spacing w:line="240" w:lineRule="auto"/>
        <w:rPr>
          <w:rFonts w:ascii="Times New Roman" w:eastAsia="Times New Roman" w:hAnsi="Times New Roman" w:cs="Times New Roman"/>
          <w:b/>
        </w:rPr>
      </w:pPr>
      <w:r w:rsidRPr="005706F7">
        <w:rPr>
          <w:rFonts w:ascii="Times New Roman" w:eastAsia="Times New Roman" w:hAnsi="Times New Roman" w:cs="Times New Roman"/>
          <w:b/>
        </w:rPr>
        <w:t>Vērtējuma līmenis</w:t>
      </w:r>
      <w:r w:rsidRPr="005706F7">
        <w:rPr>
          <w:rFonts w:ascii="Times New Roman" w:eastAsia="Times New Roman" w:hAnsi="Times New Roman" w:cs="Times New Roman"/>
        </w:rPr>
        <w:t xml:space="preserve"> </w:t>
      </w:r>
      <w:r w:rsidRPr="005706F7">
        <w:rPr>
          <w:rFonts w:ascii="Times New Roman" w:eastAsia="Times New Roman" w:hAnsi="Times New Roman" w:cs="Times New Roman"/>
          <w:b/>
        </w:rPr>
        <w:t>“</w:t>
      </w:r>
      <w:r w:rsidR="00510502" w:rsidRPr="005706F7">
        <w:rPr>
          <w:rFonts w:ascii="Times New Roman" w:eastAsia="Times New Roman" w:hAnsi="Times New Roman" w:cs="Times New Roman"/>
          <w:b/>
        </w:rPr>
        <w:t>labi</w:t>
      </w:r>
      <w:r w:rsidRPr="005706F7">
        <w:rPr>
          <w:rFonts w:ascii="Times New Roman" w:eastAsia="Times New Roman" w:hAnsi="Times New Roman" w:cs="Times New Roman"/>
          <w:b/>
        </w:rPr>
        <w:t>”</w:t>
      </w:r>
    </w:p>
    <w:p w14:paraId="7CAF3DE0" w14:textId="77777777" w:rsidR="0074167B" w:rsidRPr="005706F7" w:rsidRDefault="0074167B" w:rsidP="00FC6BD1">
      <w:pPr>
        <w:spacing w:before="120" w:after="120" w:line="240" w:lineRule="auto"/>
        <w:rPr>
          <w:rFonts w:ascii="Times New Roman" w:eastAsia="Times New Roman" w:hAnsi="Times New Roman" w:cs="Times New Roman"/>
          <w:b/>
        </w:rPr>
      </w:pPr>
    </w:p>
    <w:p w14:paraId="603DCC5C" w14:textId="40984F77" w:rsidR="0036672D" w:rsidRPr="00D40157" w:rsidRDefault="008E458F" w:rsidP="000228DC">
      <w:pPr>
        <w:pStyle w:val="Sarakstarindkopa"/>
        <w:numPr>
          <w:ilvl w:val="1"/>
          <w:numId w:val="11"/>
        </w:numPr>
        <w:spacing w:before="120" w:after="120" w:line="240" w:lineRule="auto"/>
        <w:ind w:left="426" w:hanging="426"/>
        <w:contextualSpacing w:val="0"/>
        <w:rPr>
          <w:rFonts w:ascii="Times New Roman" w:eastAsia="Times New Roman" w:hAnsi="Times New Roman" w:cs="Times New Roman"/>
          <w:b/>
        </w:rPr>
      </w:pPr>
      <w:r w:rsidRPr="0036672D">
        <w:rPr>
          <w:rFonts w:ascii="Times New Roman" w:eastAsia="Times New Roman" w:hAnsi="Times New Roman" w:cs="Times New Roman"/>
          <w:b/>
          <w:color w:val="000000"/>
        </w:rPr>
        <w:t>Kritērijs “Izglītības turpināšana un nodarbinātība”</w:t>
      </w:r>
    </w:p>
    <w:p w14:paraId="2E2D4E97" w14:textId="7C4B6D6C" w:rsidR="00D40157" w:rsidRPr="000228DC" w:rsidRDefault="002337F4" w:rsidP="000228DC">
      <w:pPr>
        <w:spacing w:line="240" w:lineRule="auto"/>
        <w:ind w:firstLine="425"/>
        <w:jc w:val="both"/>
        <w:rPr>
          <w:rFonts w:ascii="Times New Roman" w:eastAsia="Times New Roman" w:hAnsi="Times New Roman" w:cs="Times New Roman"/>
          <w:b/>
        </w:rPr>
      </w:pPr>
      <w:r w:rsidRPr="000228DC">
        <w:rPr>
          <w:rFonts w:ascii="Times New Roman" w:eastAsia="Times New Roman" w:hAnsi="Times New Roman" w:cs="Times New Roman"/>
          <w:bCs/>
          <w:color w:val="000000"/>
        </w:rPr>
        <w:t xml:space="preserve">Izglītības iestāde ir organizējusi mācību darbu, kas dod iespēju pedagogiem individualizēt un diferencēt mācību procesu, lai ņemtu vērā izglītojamo sagatavotības pakāpi uzsākot izglītības programmu, t.sk., mācību priekšmetu apguvi. </w:t>
      </w:r>
      <w:r w:rsidR="003A529C" w:rsidRPr="000228DC">
        <w:rPr>
          <w:rFonts w:ascii="Times New Roman" w:eastAsia="Times New Roman" w:hAnsi="Times New Roman" w:cs="Times New Roman"/>
          <w:bCs/>
          <w:color w:val="000000"/>
        </w:rPr>
        <w:t xml:space="preserve">Vairāk par 90% izglītojamo spēj sekmīgi apgūt izglītības programmu mācību priekšmetu saturu. </w:t>
      </w:r>
    </w:p>
    <w:p w14:paraId="479438F6" w14:textId="68E81589" w:rsidR="00D40157" w:rsidRPr="000228DC" w:rsidRDefault="00E549A0" w:rsidP="000228DC">
      <w:pPr>
        <w:spacing w:line="240" w:lineRule="auto"/>
        <w:ind w:firstLine="425"/>
        <w:jc w:val="both"/>
        <w:rPr>
          <w:rFonts w:ascii="Times New Roman" w:eastAsia="Times New Roman" w:hAnsi="Times New Roman" w:cs="Times New Roman"/>
          <w:b/>
        </w:rPr>
      </w:pPr>
      <w:r w:rsidRPr="000228DC">
        <w:rPr>
          <w:rFonts w:ascii="Times New Roman" w:eastAsia="Times New Roman" w:hAnsi="Times New Roman" w:cs="Times New Roman"/>
          <w:bCs/>
          <w:color w:val="000000"/>
        </w:rPr>
        <w:t>Izglītības programmas apguves noslēgumā izglītības iestāde īsteno absolventu aptauju, lai iegūtu informāciju, kas nepieciešama izglītības programmas īstenošanas kvalitātes uzlabošanai. Izglītības iestādes vadība iepazīstināja akreditācijas komisijas pārstāvjus ar absolventu aptauju rezultātiem</w:t>
      </w:r>
      <w:r w:rsidR="00C52037" w:rsidRPr="000228DC">
        <w:rPr>
          <w:rFonts w:ascii="Times New Roman" w:eastAsia="Times New Roman" w:hAnsi="Times New Roman" w:cs="Times New Roman"/>
          <w:bCs/>
          <w:color w:val="000000"/>
        </w:rPr>
        <w:t>, kas liecina par augstu izglītības programmas īstenošanas kvalitāti – absolventu apmierinātības pakāpi ar mācību procesa nodrošināšanas kvalitāti.</w:t>
      </w:r>
    </w:p>
    <w:p w14:paraId="463C39CF" w14:textId="012A51AB" w:rsidR="00263C04" w:rsidRPr="000228DC" w:rsidRDefault="00202A49" w:rsidP="000228DC">
      <w:pPr>
        <w:spacing w:line="240" w:lineRule="auto"/>
        <w:ind w:firstLine="425"/>
        <w:jc w:val="both"/>
        <w:rPr>
          <w:rFonts w:ascii="Times New Roman" w:eastAsia="Times New Roman" w:hAnsi="Times New Roman" w:cs="Times New Roman"/>
          <w:b/>
        </w:rPr>
      </w:pPr>
      <w:r w:rsidRPr="000228DC">
        <w:rPr>
          <w:rFonts w:ascii="Times New Roman" w:eastAsia="Times New Roman" w:hAnsi="Times New Roman" w:cs="Times New Roman"/>
          <w:bCs/>
          <w:color w:val="000000"/>
        </w:rPr>
        <w:t>Izglītības iestādē praktiski nav vērojamas situācijas, kad izglītojamie pārtrauc mācības</w:t>
      </w:r>
      <w:r w:rsidR="00EE58E0" w:rsidRPr="000228DC">
        <w:rPr>
          <w:rFonts w:ascii="Times New Roman" w:eastAsia="Times New Roman" w:hAnsi="Times New Roman" w:cs="Times New Roman"/>
          <w:bCs/>
          <w:color w:val="000000"/>
        </w:rPr>
        <w:t>.</w:t>
      </w:r>
    </w:p>
    <w:p w14:paraId="216BECF4" w14:textId="68182581" w:rsidR="00EE58E0" w:rsidRPr="000228DC" w:rsidRDefault="00EE58E0" w:rsidP="000228DC">
      <w:pPr>
        <w:spacing w:line="240" w:lineRule="auto"/>
        <w:ind w:firstLine="425"/>
        <w:jc w:val="both"/>
        <w:rPr>
          <w:rFonts w:ascii="Times New Roman" w:eastAsia="Times New Roman" w:hAnsi="Times New Roman" w:cs="Times New Roman"/>
          <w:b/>
        </w:rPr>
      </w:pPr>
      <w:r w:rsidRPr="000228DC">
        <w:rPr>
          <w:rFonts w:ascii="Times New Roman" w:eastAsia="Times New Roman" w:hAnsi="Times New Roman" w:cs="Times New Roman"/>
          <w:bCs/>
          <w:color w:val="000000"/>
        </w:rPr>
        <w:t xml:space="preserve">Izglītības iestādē karjeras izglītība ir integrēta profesionālo mācību priekšmetu saturā, kā arī, tā tiek īstenota mācību procesa nodrošināšanas ietvaros. Izglītojamie pastāvīgi tiek iepazīstināti ar izvēlētās profesijas specifiku gan mācību procesā izglītības iestādē, gan izglītojamiem </w:t>
      </w:r>
      <w:r w:rsidR="0027492D" w:rsidRPr="000228DC">
        <w:rPr>
          <w:rFonts w:ascii="Times New Roman" w:eastAsia="Times New Roman" w:hAnsi="Times New Roman" w:cs="Times New Roman"/>
          <w:bCs/>
          <w:color w:val="000000"/>
        </w:rPr>
        <w:t>piedaloties praktiskajās apmācībās. Ņemot vērā, ka mācību priekšmetu vadīšanu izglītības iestādē nodrošina praktizējoši profesionāļi, izglītības iestādei ir teicamas iespējas izglītojamos tiešā veidā iepazīstināt ar izvēlētās profesijas apguves</w:t>
      </w:r>
      <w:r w:rsidR="00364212" w:rsidRPr="000228DC">
        <w:rPr>
          <w:rFonts w:ascii="Times New Roman" w:eastAsia="Times New Roman" w:hAnsi="Times New Roman" w:cs="Times New Roman"/>
          <w:bCs/>
          <w:color w:val="000000"/>
        </w:rPr>
        <w:t>, t.sk., darba specifiku perspektīvā.</w:t>
      </w:r>
      <w:r w:rsidR="00BB5C9C" w:rsidRPr="000228DC">
        <w:rPr>
          <w:rFonts w:ascii="Times New Roman" w:eastAsia="Times New Roman" w:hAnsi="Times New Roman" w:cs="Times New Roman"/>
          <w:bCs/>
          <w:color w:val="000000"/>
        </w:rPr>
        <w:t xml:space="preserve"> Atsevišķi izglītības iestādē netiek izvirzīti karjeras izglītības mērķi un prioritātes.</w:t>
      </w:r>
    </w:p>
    <w:p w14:paraId="37EF9F00" w14:textId="45201260" w:rsidR="00BB5C9C" w:rsidRPr="000228DC" w:rsidRDefault="008B6995" w:rsidP="001B45B1">
      <w:pPr>
        <w:spacing w:line="240" w:lineRule="auto"/>
        <w:ind w:firstLine="425"/>
        <w:jc w:val="both"/>
        <w:rPr>
          <w:rFonts w:ascii="Times New Roman" w:eastAsia="Times New Roman" w:hAnsi="Times New Roman" w:cs="Times New Roman"/>
          <w:b/>
        </w:rPr>
      </w:pPr>
      <w:r w:rsidRPr="000228DC">
        <w:rPr>
          <w:rFonts w:ascii="Times New Roman" w:eastAsia="Times New Roman" w:hAnsi="Times New Roman" w:cs="Times New Roman"/>
          <w:bCs/>
        </w:rPr>
        <w:t>Izglītības iestādes rīcībā ir informācija par absolventu turpmākajām profesionālajām gaitām</w:t>
      </w:r>
      <w:r w:rsidR="00247832" w:rsidRPr="000228DC">
        <w:rPr>
          <w:rFonts w:ascii="Times New Roman" w:eastAsia="Times New Roman" w:hAnsi="Times New Roman" w:cs="Times New Roman"/>
          <w:bCs/>
        </w:rPr>
        <w:t xml:space="preserve">. Sarunās ar izglītības iestādes vadību ekspertu komisija ieguva informāciju, ka izglītības iestādes rīcībā ir informācija par absolventu turpmākajām gaitām, t.sk., izglītības iestādei ir laba sadarbība ar </w:t>
      </w:r>
      <w:r w:rsidR="00507523" w:rsidRPr="00A537D3">
        <w:rPr>
          <w:rFonts w:ascii="Times New Roman" w:eastAsia="Times New Roman" w:hAnsi="Times New Roman" w:cs="Times New Roman"/>
          <w:bCs/>
          <w:i/>
          <w:iCs/>
        </w:rPr>
        <w:t>Jūrnieku reģistru</w:t>
      </w:r>
      <w:r w:rsidR="00507523" w:rsidRPr="000228DC">
        <w:rPr>
          <w:rFonts w:ascii="Times New Roman" w:eastAsia="Times New Roman" w:hAnsi="Times New Roman" w:cs="Times New Roman"/>
          <w:bCs/>
        </w:rPr>
        <w:t>, kas dod iespēju iegūt nepieciešamo informāciju par absolventiem. Vairāki izglītības iestādes absolventi ir piesaistīti izglītības programmu īstenošanā kā pedagogi.</w:t>
      </w:r>
    </w:p>
    <w:p w14:paraId="72C774A9" w14:textId="69E5A6A5" w:rsidR="00263C04" w:rsidRDefault="008E458F" w:rsidP="001B45B1">
      <w:pPr>
        <w:spacing w:line="240" w:lineRule="auto"/>
        <w:rPr>
          <w:rFonts w:ascii="Times New Roman" w:eastAsia="Times New Roman" w:hAnsi="Times New Roman" w:cs="Times New Roman"/>
          <w:b/>
        </w:rPr>
      </w:pPr>
      <w:r w:rsidRPr="005706F7">
        <w:rPr>
          <w:rFonts w:ascii="Times New Roman" w:eastAsia="Times New Roman" w:hAnsi="Times New Roman" w:cs="Times New Roman"/>
          <w:b/>
        </w:rPr>
        <w:t>Vērtējuma līmenis</w:t>
      </w:r>
      <w:r w:rsidRPr="005706F7">
        <w:rPr>
          <w:rFonts w:ascii="Times New Roman" w:eastAsia="Times New Roman" w:hAnsi="Times New Roman" w:cs="Times New Roman"/>
        </w:rPr>
        <w:t xml:space="preserve"> </w:t>
      </w:r>
      <w:r w:rsidRPr="005706F7">
        <w:rPr>
          <w:rFonts w:ascii="Times New Roman" w:eastAsia="Times New Roman" w:hAnsi="Times New Roman" w:cs="Times New Roman"/>
          <w:b/>
        </w:rPr>
        <w:t>“</w:t>
      </w:r>
      <w:r w:rsidR="00510502" w:rsidRPr="005706F7">
        <w:rPr>
          <w:rFonts w:ascii="Times New Roman" w:eastAsia="Times New Roman" w:hAnsi="Times New Roman" w:cs="Times New Roman"/>
          <w:b/>
        </w:rPr>
        <w:t>labi</w:t>
      </w:r>
      <w:r w:rsidRPr="005706F7">
        <w:rPr>
          <w:rFonts w:ascii="Times New Roman" w:eastAsia="Times New Roman" w:hAnsi="Times New Roman" w:cs="Times New Roman"/>
          <w:b/>
        </w:rPr>
        <w:t>”</w:t>
      </w:r>
    </w:p>
    <w:p w14:paraId="2A36F3EA" w14:textId="77777777" w:rsidR="0074167B" w:rsidRPr="005706F7" w:rsidRDefault="0074167B" w:rsidP="00FC6BD1">
      <w:pPr>
        <w:spacing w:before="120" w:after="120" w:line="240" w:lineRule="auto"/>
        <w:rPr>
          <w:rFonts w:ascii="Times New Roman" w:eastAsia="Times New Roman" w:hAnsi="Times New Roman" w:cs="Times New Roman"/>
          <w:b/>
        </w:rPr>
      </w:pPr>
    </w:p>
    <w:p w14:paraId="675535DC" w14:textId="4C0FF952" w:rsidR="0036672D" w:rsidRPr="00D40157" w:rsidRDefault="008E458F" w:rsidP="000228DC">
      <w:pPr>
        <w:pStyle w:val="Sarakstarindkopa"/>
        <w:numPr>
          <w:ilvl w:val="1"/>
          <w:numId w:val="11"/>
        </w:numPr>
        <w:spacing w:before="120" w:after="120" w:line="240" w:lineRule="auto"/>
        <w:ind w:left="426" w:hanging="431"/>
        <w:contextualSpacing w:val="0"/>
        <w:rPr>
          <w:rFonts w:ascii="Times New Roman" w:eastAsia="Times New Roman" w:hAnsi="Times New Roman" w:cs="Times New Roman"/>
          <w:b/>
        </w:rPr>
      </w:pPr>
      <w:r w:rsidRPr="0036672D">
        <w:rPr>
          <w:rFonts w:ascii="Times New Roman" w:eastAsia="Times New Roman" w:hAnsi="Times New Roman" w:cs="Times New Roman"/>
          <w:b/>
          <w:color w:val="000000"/>
        </w:rPr>
        <w:t>Kritērijs “Vienlīdzība un iekļaušana”</w:t>
      </w:r>
    </w:p>
    <w:p w14:paraId="1BDC8EE4" w14:textId="25473B62" w:rsidR="00D40157" w:rsidRPr="000228DC" w:rsidRDefault="00BA230C" w:rsidP="000228DC">
      <w:pPr>
        <w:spacing w:line="240" w:lineRule="auto"/>
        <w:ind w:firstLine="425"/>
        <w:jc w:val="both"/>
        <w:rPr>
          <w:rFonts w:ascii="Times New Roman" w:eastAsia="Times New Roman" w:hAnsi="Times New Roman" w:cs="Times New Roman"/>
          <w:b/>
        </w:rPr>
      </w:pPr>
      <w:r w:rsidRPr="000228DC">
        <w:rPr>
          <w:rFonts w:ascii="Times New Roman" w:eastAsia="Times New Roman" w:hAnsi="Times New Roman" w:cs="Times New Roman"/>
          <w:bCs/>
          <w:color w:val="000000"/>
        </w:rPr>
        <w:t xml:space="preserve">Sarunās ar izglītības iestādes pedagogiem, izglītojamiem un vadību ekspertu komisija ieguva informāciju par to, ka izglītības iestādē visām iesaistītajām pusēm ir vienota izpratne par </w:t>
      </w:r>
      <w:r w:rsidR="00B404DB" w:rsidRPr="000228DC">
        <w:rPr>
          <w:rFonts w:ascii="Times New Roman" w:eastAsia="Times New Roman" w:hAnsi="Times New Roman" w:cs="Times New Roman"/>
          <w:bCs/>
          <w:color w:val="000000"/>
        </w:rPr>
        <w:t xml:space="preserve">vienlīdzību un </w:t>
      </w:r>
      <w:r w:rsidR="00B404DB" w:rsidRPr="000228DC">
        <w:rPr>
          <w:rFonts w:ascii="Times New Roman" w:eastAsia="Times New Roman" w:hAnsi="Times New Roman" w:cs="Times New Roman"/>
          <w:bCs/>
          <w:color w:val="000000"/>
        </w:rPr>
        <w:lastRenderedPageBreak/>
        <w:t>iekļaušanu. Izglītības iestādē nav sastopamas pazīmes, kas liecinātu par kādas no iesaistītās puses diskrimināciju, t.sk., ksenofobiju vai cita veida neiecietību</w:t>
      </w:r>
      <w:r w:rsidR="004828CE" w:rsidRPr="000228DC">
        <w:rPr>
          <w:rFonts w:ascii="Times New Roman" w:eastAsia="Times New Roman" w:hAnsi="Times New Roman" w:cs="Times New Roman"/>
          <w:bCs/>
          <w:color w:val="000000"/>
        </w:rPr>
        <w:t>.</w:t>
      </w:r>
    </w:p>
    <w:p w14:paraId="384D68FB" w14:textId="4ACAA384" w:rsidR="00D40157" w:rsidRPr="000228DC" w:rsidRDefault="006323E4" w:rsidP="000228DC">
      <w:pPr>
        <w:spacing w:line="240" w:lineRule="auto"/>
        <w:ind w:firstLine="425"/>
        <w:jc w:val="both"/>
        <w:rPr>
          <w:rFonts w:ascii="Times New Roman" w:eastAsia="Times New Roman" w:hAnsi="Times New Roman" w:cs="Times New Roman"/>
          <w:b/>
        </w:rPr>
      </w:pPr>
      <w:r w:rsidRPr="000228DC">
        <w:rPr>
          <w:rFonts w:ascii="Times New Roman" w:eastAsia="Times New Roman" w:hAnsi="Times New Roman" w:cs="Times New Roman"/>
          <w:bCs/>
          <w:color w:val="000000"/>
        </w:rPr>
        <w:t>Izglītības iestādē tiek veidota iekļaujoša mācību vide, kurā tiek ņemta vērā izglītojamo dažādība, t.sk., ka ne reti izglītojam</w:t>
      </w:r>
      <w:r w:rsidR="00744A10" w:rsidRPr="000228DC">
        <w:rPr>
          <w:rFonts w:ascii="Times New Roman" w:eastAsia="Times New Roman" w:hAnsi="Times New Roman" w:cs="Times New Roman"/>
          <w:bCs/>
          <w:color w:val="000000"/>
        </w:rPr>
        <w:t xml:space="preserve">ie ir dažādu tautību pārstāvji. Piemēram, dotā brīdī izglītības iestādē izglītības programmā </w:t>
      </w:r>
      <w:r w:rsidR="00744A10" w:rsidRPr="00BD1DA3">
        <w:rPr>
          <w:rFonts w:ascii="Times New Roman" w:eastAsia="Times New Roman" w:hAnsi="Times New Roman" w:cs="Times New Roman"/>
          <w:bCs/>
          <w:i/>
          <w:iCs/>
        </w:rPr>
        <w:t>Kuģu mehānika</w:t>
      </w:r>
      <w:r w:rsidR="00744A10" w:rsidRPr="000228DC">
        <w:rPr>
          <w:rFonts w:ascii="Times New Roman" w:eastAsia="Times New Roman" w:hAnsi="Times New Roman" w:cs="Times New Roman"/>
          <w:bCs/>
        </w:rPr>
        <w:t xml:space="preserve"> </w:t>
      </w:r>
      <w:r w:rsidR="00744A10" w:rsidRPr="000228DC">
        <w:rPr>
          <w:rFonts w:ascii="Times New Roman" w:eastAsia="Times New Roman" w:hAnsi="Times New Roman" w:cs="Times New Roman"/>
        </w:rPr>
        <w:t xml:space="preserve">mācās </w:t>
      </w:r>
      <w:r w:rsidR="00296971" w:rsidRPr="000228DC">
        <w:rPr>
          <w:rFonts w:ascii="Times New Roman" w:eastAsia="Times New Roman" w:hAnsi="Times New Roman" w:cs="Times New Roman"/>
        </w:rPr>
        <w:t xml:space="preserve">lietuviešu, ukraiņu, krievu un citu tautību izglītojamie. </w:t>
      </w:r>
      <w:r w:rsidR="002C7877" w:rsidRPr="000228DC">
        <w:rPr>
          <w:rFonts w:ascii="Times New Roman" w:eastAsia="Times New Roman" w:hAnsi="Times New Roman" w:cs="Times New Roman"/>
        </w:rPr>
        <w:t xml:space="preserve">Ekspertu komisijas pārstāvji sarunu ietvaros ar izglītojamiem un pedagogiem </w:t>
      </w:r>
      <w:r w:rsidR="002856DD" w:rsidRPr="000228DC">
        <w:rPr>
          <w:rFonts w:ascii="Times New Roman" w:eastAsia="Times New Roman" w:hAnsi="Times New Roman" w:cs="Times New Roman"/>
        </w:rPr>
        <w:t>nekonstatēja iepriekš minētās pazīmes, kas liecinātu par jebkāda veida neiecietību izglītojamo vai pedagogu un izglītojamo attiecībās.</w:t>
      </w:r>
      <w:r w:rsidR="0096415B" w:rsidRPr="000228DC">
        <w:rPr>
          <w:rFonts w:ascii="Times New Roman" w:eastAsia="Times New Roman" w:hAnsi="Times New Roman" w:cs="Times New Roman"/>
        </w:rPr>
        <w:t xml:space="preserve"> Izglītības iestādē ir izstrādāta kārtība</w:t>
      </w:r>
      <w:r w:rsidR="00B53CE5" w:rsidRPr="000228DC">
        <w:rPr>
          <w:rFonts w:ascii="Times New Roman" w:eastAsia="Times New Roman" w:hAnsi="Times New Roman" w:cs="Times New Roman"/>
        </w:rPr>
        <w:t>, kas nosaka rīcību, ja tiek konstatēta jebkāda veida neiecietība, emocionālas vai fiziskas vardarbība pazīmes.</w:t>
      </w:r>
    </w:p>
    <w:p w14:paraId="559A007E" w14:textId="451D2795" w:rsidR="0074167B" w:rsidRPr="000228DC" w:rsidRDefault="00DB33B5" w:rsidP="000228DC">
      <w:pPr>
        <w:spacing w:line="240" w:lineRule="auto"/>
        <w:ind w:firstLine="425"/>
        <w:jc w:val="both"/>
        <w:rPr>
          <w:rFonts w:ascii="Times New Roman" w:eastAsia="Times New Roman" w:hAnsi="Times New Roman" w:cs="Times New Roman"/>
          <w:b/>
        </w:rPr>
      </w:pPr>
      <w:r w:rsidRPr="000228DC">
        <w:rPr>
          <w:rFonts w:ascii="Times New Roman" w:eastAsia="Times New Roman" w:hAnsi="Times New Roman" w:cs="Times New Roman"/>
          <w:bCs/>
          <w:color w:val="000000"/>
        </w:rPr>
        <w:t xml:space="preserve">Izglītības iestādē ir konstatēti līdz </w:t>
      </w:r>
      <w:r w:rsidRPr="00A537D3">
        <w:rPr>
          <w:rFonts w:ascii="Times New Roman" w:eastAsia="Times New Roman" w:hAnsi="Times New Roman" w:cs="Times New Roman"/>
          <w:bCs/>
          <w:color w:val="000000"/>
        </w:rPr>
        <w:t>diviem riskiem,</w:t>
      </w:r>
      <w:r w:rsidRPr="000228DC">
        <w:rPr>
          <w:rFonts w:ascii="Times New Roman" w:eastAsia="Times New Roman" w:hAnsi="Times New Roman" w:cs="Times New Roman"/>
          <w:bCs/>
          <w:color w:val="000000"/>
        </w:rPr>
        <w:t xml:space="preserve"> kas saistīti ar atbalsta personāla nodrošināšanas nepietiekamām iespējām izglītojamiem. </w:t>
      </w:r>
      <w:r w:rsidR="00BE4C7E" w:rsidRPr="000228DC">
        <w:rPr>
          <w:rFonts w:ascii="Times New Roman" w:eastAsia="Times New Roman" w:hAnsi="Times New Roman" w:cs="Times New Roman"/>
          <w:bCs/>
          <w:color w:val="000000"/>
        </w:rPr>
        <w:t xml:space="preserve">Izglītības iestādes vadības pārstāvji to apzinās un līdz ar to atbalsta nodrošināšana izglītojamiem ir deleģēta profesionālo mācību priekšmetu pedagogiem. </w:t>
      </w:r>
      <w:r w:rsidR="00C37E6B" w:rsidRPr="000228DC">
        <w:rPr>
          <w:rFonts w:ascii="Times New Roman" w:eastAsia="Times New Roman" w:hAnsi="Times New Roman" w:cs="Times New Roman"/>
          <w:bCs/>
          <w:color w:val="000000"/>
        </w:rPr>
        <w:t xml:space="preserve">Izglītības iestāde </w:t>
      </w:r>
      <w:r w:rsidR="00A4568E" w:rsidRPr="000228DC">
        <w:rPr>
          <w:rFonts w:ascii="Times New Roman" w:eastAsia="Times New Roman" w:hAnsi="Times New Roman" w:cs="Times New Roman"/>
          <w:bCs/>
          <w:color w:val="000000"/>
        </w:rPr>
        <w:t>ir</w:t>
      </w:r>
      <w:r w:rsidR="00C37E6B" w:rsidRPr="000228DC">
        <w:rPr>
          <w:rFonts w:ascii="Times New Roman" w:eastAsia="Times New Roman" w:hAnsi="Times New Roman" w:cs="Times New Roman"/>
          <w:bCs/>
          <w:color w:val="000000"/>
        </w:rPr>
        <w:t xml:space="preserve"> ietvērusi pašnovērtējuma ziņojumā informāciju par izglītības kvalitātes indikatoriem. </w:t>
      </w:r>
      <w:r w:rsidR="00D030D8" w:rsidRPr="000228DC">
        <w:rPr>
          <w:rFonts w:ascii="Times New Roman" w:eastAsia="Times New Roman" w:hAnsi="Times New Roman" w:cs="Times New Roman"/>
          <w:bCs/>
          <w:color w:val="000000"/>
        </w:rPr>
        <w:t>Vairāki indikatori norāda uz to, ka izglītības iestādei ir jāplāno darbs, lai turpmākajā periodā tos izpildītu. Piemēram, nav veikta pedagogu profesionālās kvalifikācijas pilnveide</w:t>
      </w:r>
      <w:r w:rsidR="00B33244" w:rsidRPr="000228DC">
        <w:rPr>
          <w:rFonts w:ascii="Times New Roman" w:eastAsia="Times New Roman" w:hAnsi="Times New Roman" w:cs="Times New Roman"/>
          <w:bCs/>
          <w:color w:val="000000"/>
        </w:rPr>
        <w:t xml:space="preserve"> pēdējā gada laikā. Līdzīgi divi no divpadsmit izglītojamiem profesionālās kvalifikācijas eksāmenu nespēja nokārtot pirmajā reizē. Tajā pašā laikā desmit izglītojamie profesionālo kvalifikācijas eksāmenu nokārtoja ar vērtējumu </w:t>
      </w:r>
      <w:r w:rsidR="009E7BFB" w:rsidRPr="000228DC">
        <w:rPr>
          <w:rFonts w:ascii="Times New Roman" w:eastAsia="Times New Roman" w:hAnsi="Times New Roman" w:cs="Times New Roman"/>
          <w:bCs/>
          <w:color w:val="000000"/>
        </w:rPr>
        <w:t>9 balles un augstāk.</w:t>
      </w:r>
    </w:p>
    <w:p w14:paraId="2B3E3A02" w14:textId="77777777" w:rsidR="0074167B" w:rsidRDefault="0074167B" w:rsidP="0074167B">
      <w:pPr>
        <w:spacing w:line="240" w:lineRule="auto"/>
        <w:jc w:val="both"/>
        <w:rPr>
          <w:rFonts w:ascii="Times New Roman" w:eastAsia="Times New Roman" w:hAnsi="Times New Roman" w:cs="Times New Roman"/>
          <w:bCs/>
          <w:i/>
          <w:iCs/>
        </w:rPr>
      </w:pPr>
    </w:p>
    <w:p w14:paraId="7F557DB9" w14:textId="29AEA009" w:rsidR="0074167B" w:rsidRPr="0074167B" w:rsidRDefault="0074167B" w:rsidP="001B45B1">
      <w:pPr>
        <w:spacing w:line="240" w:lineRule="auto"/>
        <w:jc w:val="both"/>
        <w:rPr>
          <w:rFonts w:ascii="Times New Roman" w:eastAsia="Times New Roman" w:hAnsi="Times New Roman" w:cs="Times New Roman"/>
          <w:b/>
        </w:rPr>
      </w:pPr>
      <w:r w:rsidRPr="0074167B">
        <w:rPr>
          <w:rFonts w:ascii="Times New Roman" w:eastAsia="Times New Roman" w:hAnsi="Times New Roman" w:cs="Times New Roman"/>
          <w:bCs/>
          <w:i/>
          <w:iCs/>
        </w:rPr>
        <w:t>Ir iespējams izglītības iestādei izvirzīt audzināšanas darba prioritātes trim gadiem, kas dotu iespēju izglītības iestādes pedagogiem sekmīgāk īstenot audzināšanas darbu to integrējot mācību priekšmetu saturā.</w:t>
      </w:r>
    </w:p>
    <w:p w14:paraId="497DC526" w14:textId="74FC19BD" w:rsidR="00C52836" w:rsidRDefault="008E458F" w:rsidP="001B45B1">
      <w:pPr>
        <w:spacing w:line="240" w:lineRule="auto"/>
        <w:rPr>
          <w:rFonts w:ascii="Times New Roman" w:eastAsia="Times New Roman" w:hAnsi="Times New Roman" w:cs="Times New Roman"/>
          <w:b/>
        </w:rPr>
      </w:pPr>
      <w:r w:rsidRPr="005706F7">
        <w:rPr>
          <w:rFonts w:ascii="Times New Roman" w:eastAsia="Times New Roman" w:hAnsi="Times New Roman" w:cs="Times New Roman"/>
          <w:b/>
        </w:rPr>
        <w:t>Vērtējuma līmenis</w:t>
      </w:r>
      <w:r w:rsidRPr="005706F7">
        <w:rPr>
          <w:rFonts w:ascii="Times New Roman" w:eastAsia="Times New Roman" w:hAnsi="Times New Roman" w:cs="Times New Roman"/>
        </w:rPr>
        <w:t xml:space="preserve"> </w:t>
      </w:r>
      <w:r w:rsidRPr="005706F7">
        <w:rPr>
          <w:rFonts w:ascii="Times New Roman" w:eastAsia="Times New Roman" w:hAnsi="Times New Roman" w:cs="Times New Roman"/>
          <w:b/>
        </w:rPr>
        <w:t>“</w:t>
      </w:r>
      <w:r w:rsidR="00510502" w:rsidRPr="005706F7">
        <w:rPr>
          <w:rFonts w:ascii="Times New Roman" w:eastAsia="Times New Roman" w:hAnsi="Times New Roman" w:cs="Times New Roman"/>
          <w:b/>
        </w:rPr>
        <w:t>labi</w:t>
      </w:r>
      <w:r w:rsidRPr="005706F7">
        <w:rPr>
          <w:rFonts w:ascii="Times New Roman" w:eastAsia="Times New Roman" w:hAnsi="Times New Roman" w:cs="Times New Roman"/>
          <w:b/>
        </w:rPr>
        <w:t>”</w:t>
      </w:r>
    </w:p>
    <w:p w14:paraId="06746445" w14:textId="77777777" w:rsidR="001B45B1" w:rsidRDefault="001B45B1" w:rsidP="001B45B1">
      <w:pPr>
        <w:spacing w:line="240" w:lineRule="auto"/>
        <w:rPr>
          <w:rFonts w:ascii="Times New Roman" w:eastAsia="Times New Roman" w:hAnsi="Times New Roman" w:cs="Times New Roman"/>
          <w:b/>
        </w:rPr>
      </w:pPr>
    </w:p>
    <w:p w14:paraId="46B66BA7" w14:textId="77777777" w:rsidR="0036672D" w:rsidRPr="0036672D" w:rsidRDefault="008E458F" w:rsidP="00E22D0C">
      <w:pPr>
        <w:pStyle w:val="Sarakstarindkopa"/>
        <w:numPr>
          <w:ilvl w:val="0"/>
          <w:numId w:val="11"/>
        </w:numPr>
        <w:spacing w:before="120" w:after="120" w:line="240" w:lineRule="auto"/>
        <w:ind w:left="357" w:hanging="357"/>
        <w:contextualSpacing w:val="0"/>
        <w:rPr>
          <w:rFonts w:ascii="Times New Roman" w:eastAsia="Times New Roman" w:hAnsi="Times New Roman" w:cs="Times New Roman"/>
          <w:b/>
        </w:rPr>
      </w:pPr>
      <w:r w:rsidRPr="0036672D">
        <w:rPr>
          <w:rFonts w:ascii="Times New Roman" w:eastAsia="Times New Roman" w:hAnsi="Times New Roman" w:cs="Times New Roman"/>
          <w:b/>
          <w:color w:val="000000"/>
        </w:rPr>
        <w:t>JOMA KVALITATĪVAS MĀCĪBAS</w:t>
      </w:r>
    </w:p>
    <w:p w14:paraId="47F03DDC" w14:textId="498875E7" w:rsidR="00C52836" w:rsidRPr="002D1E6F" w:rsidRDefault="008E458F" w:rsidP="000228DC">
      <w:pPr>
        <w:pStyle w:val="Sarakstarindkopa"/>
        <w:numPr>
          <w:ilvl w:val="1"/>
          <w:numId w:val="11"/>
        </w:numPr>
        <w:spacing w:before="120" w:after="120" w:line="240" w:lineRule="auto"/>
        <w:ind w:left="426" w:hanging="431"/>
        <w:contextualSpacing w:val="0"/>
        <w:rPr>
          <w:rFonts w:ascii="Times New Roman" w:eastAsia="Times New Roman" w:hAnsi="Times New Roman" w:cs="Times New Roman"/>
          <w:b/>
        </w:rPr>
      </w:pPr>
      <w:r w:rsidRPr="0036672D">
        <w:rPr>
          <w:rFonts w:ascii="Times New Roman" w:eastAsia="Times New Roman" w:hAnsi="Times New Roman" w:cs="Times New Roman"/>
          <w:b/>
          <w:color w:val="000000"/>
        </w:rPr>
        <w:t>Kritērijs “Mācīšana un mācīšanās”</w:t>
      </w:r>
    </w:p>
    <w:p w14:paraId="131FEBB9" w14:textId="096CBA74" w:rsidR="002D1E6F" w:rsidRPr="000228DC" w:rsidRDefault="0090406C" w:rsidP="000228DC">
      <w:pPr>
        <w:spacing w:line="240" w:lineRule="auto"/>
        <w:ind w:firstLine="425"/>
        <w:jc w:val="both"/>
        <w:rPr>
          <w:rFonts w:ascii="Times New Roman" w:eastAsia="Times New Roman" w:hAnsi="Times New Roman" w:cs="Times New Roman"/>
          <w:b/>
        </w:rPr>
      </w:pPr>
      <w:r w:rsidRPr="000228DC">
        <w:rPr>
          <w:rFonts w:ascii="Times New Roman" w:eastAsia="Times New Roman" w:hAnsi="Times New Roman" w:cs="Times New Roman"/>
          <w:bCs/>
          <w:color w:val="000000"/>
        </w:rPr>
        <w:t>Izglītības iestādei ir izveidota sistēma, kas palīdz mācīšanas un mācīšanās procesa kvalitātes izvērtēšanu un pilnveidi</w:t>
      </w:r>
      <w:r w:rsidR="00EB3B7A" w:rsidRPr="000228DC">
        <w:rPr>
          <w:rFonts w:ascii="Times New Roman" w:eastAsia="Times New Roman" w:hAnsi="Times New Roman" w:cs="Times New Roman"/>
          <w:bCs/>
          <w:color w:val="000000"/>
        </w:rPr>
        <w:t xml:space="preserve">. Sistēmas ietvaros tiek monitorēta katra izglītojamā mācību sasniegumi un mācīšanās gaitas, t.sk., kavējumu uzskaite, kas palīdz savlaicīgi identificēt un proaktīvi reaģēt uz nevēlamu tendenci kāda no izglītojamā </w:t>
      </w:r>
      <w:r w:rsidR="00643415" w:rsidRPr="000228DC">
        <w:rPr>
          <w:rFonts w:ascii="Times New Roman" w:eastAsia="Times New Roman" w:hAnsi="Times New Roman" w:cs="Times New Roman"/>
          <w:bCs/>
          <w:color w:val="000000"/>
        </w:rPr>
        <w:t xml:space="preserve">mācīšanās gaitām. </w:t>
      </w:r>
      <w:r w:rsidR="000F4E76" w:rsidRPr="000228DC">
        <w:rPr>
          <w:rFonts w:ascii="Times New Roman" w:eastAsia="Times New Roman" w:hAnsi="Times New Roman" w:cs="Times New Roman"/>
          <w:bCs/>
          <w:color w:val="000000"/>
        </w:rPr>
        <w:t xml:space="preserve">Sarunās ar izglītības iestādes vadību un pedagogiem ekspertu komisija ieguva informācija, ka pedagogu mācību stundas atsevišķos gadījumos tiek vērotas, bet tā izglītības iestādē nav uzskatāma kā sistēma. </w:t>
      </w:r>
      <w:r w:rsidR="002E338F" w:rsidRPr="000228DC">
        <w:rPr>
          <w:rFonts w:ascii="Times New Roman" w:eastAsia="Times New Roman" w:hAnsi="Times New Roman" w:cs="Times New Roman"/>
          <w:bCs/>
          <w:color w:val="000000"/>
        </w:rPr>
        <w:t>Piemēram nav iegūta informācija, ka pamatojoties uz mācību stundu vērošanas rezultātiem būtu ieviestas izmaiņas kāda no pedagoga mācību stundu vadīšanas praksē ar mērķi uzlabot mācību stundas vadīšanas kvalitāti.</w:t>
      </w:r>
    </w:p>
    <w:p w14:paraId="37ABEAB3" w14:textId="6F098A5D" w:rsidR="002D1E6F" w:rsidRPr="000228DC" w:rsidRDefault="00FE2B55" w:rsidP="000228DC">
      <w:pPr>
        <w:spacing w:line="240" w:lineRule="auto"/>
        <w:ind w:firstLine="425"/>
        <w:jc w:val="both"/>
        <w:rPr>
          <w:rFonts w:ascii="Times New Roman" w:eastAsia="Times New Roman" w:hAnsi="Times New Roman" w:cs="Times New Roman"/>
          <w:b/>
        </w:rPr>
      </w:pPr>
      <w:r w:rsidRPr="000228DC">
        <w:rPr>
          <w:rFonts w:ascii="Times New Roman" w:eastAsia="Times New Roman" w:hAnsi="Times New Roman" w:cs="Times New Roman"/>
          <w:bCs/>
          <w:color w:val="000000"/>
        </w:rPr>
        <w:t xml:space="preserve">Pēc izglītības iestādes vadības un pedagogu sniegtās informācijas izglītības iestādei izdevās sekmīgi organizēt un nodrošināt mācību un audzināšanas procesu attālināto mācību ietvaros. </w:t>
      </w:r>
      <w:r w:rsidR="00A106CC" w:rsidRPr="000228DC">
        <w:rPr>
          <w:rFonts w:ascii="Times New Roman" w:eastAsia="Times New Roman" w:hAnsi="Times New Roman" w:cs="Times New Roman"/>
          <w:bCs/>
          <w:color w:val="000000"/>
        </w:rPr>
        <w:t xml:space="preserve">Attālināto mācību ietvaros izglītojamiem tika iespēju robežās samazināts mācību saturs, pedagogiem ciešāk savstarpēji sadarbojoties. </w:t>
      </w:r>
      <w:r w:rsidR="00D1595C" w:rsidRPr="000228DC">
        <w:rPr>
          <w:rFonts w:ascii="Times New Roman" w:eastAsia="Times New Roman" w:hAnsi="Times New Roman" w:cs="Times New Roman"/>
          <w:bCs/>
          <w:color w:val="000000"/>
        </w:rPr>
        <w:t xml:space="preserve">Pedagogi regulāri izglītojamiem sniedza un turpina sniegt individuālas konsultācijas noteiktu mācību priekšmetu tematu apguvē. Izglītojamie to sarunu ietvaros ar ekspertu komisijas pārstāvjiem apliecina kā labu praksi izglītības iestādē. </w:t>
      </w:r>
      <w:r w:rsidR="00C66CBF" w:rsidRPr="000228DC">
        <w:rPr>
          <w:rFonts w:ascii="Times New Roman" w:eastAsia="Times New Roman" w:hAnsi="Times New Roman" w:cs="Times New Roman"/>
          <w:bCs/>
          <w:color w:val="000000"/>
        </w:rPr>
        <w:t>Summatīvā vērtēšanas sistēma un mācību priekšmetu apguves summatīvie vērtējumi pēc izglītojamo snigtās informācijas ir objektīva</w:t>
      </w:r>
      <w:r w:rsidR="00CA15F8" w:rsidRPr="000228DC">
        <w:rPr>
          <w:rFonts w:ascii="Times New Roman" w:eastAsia="Times New Roman" w:hAnsi="Times New Roman" w:cs="Times New Roman"/>
          <w:bCs/>
          <w:color w:val="000000"/>
        </w:rPr>
        <w:t xml:space="preserve">. To apliecina arī pedagogi. Tomēr, izglītības iestādes vadība ekspertu komisijas pārstāvjiem nevarēja uzrādīt mācību sasniegumu kārtību, kas tiek izmantota </w:t>
      </w:r>
      <w:r w:rsidR="00600606" w:rsidRPr="000228DC">
        <w:rPr>
          <w:rFonts w:ascii="Times New Roman" w:eastAsia="Times New Roman" w:hAnsi="Times New Roman" w:cs="Times New Roman"/>
          <w:bCs/>
          <w:color w:val="000000"/>
        </w:rPr>
        <w:t>ar mērķi, lai informētu gan izglītojamos, gan pedagogus par vienotām prasībām mācību sasniegumu vērtēšanā un pieejā. Mācību sasniegumu vērtēšana ir iestrādāta citos izglītības iestādes normatīvajos aktos kā daļa no tiem.</w:t>
      </w:r>
    </w:p>
    <w:p w14:paraId="3941E84C" w14:textId="73132BB7" w:rsidR="00C52836" w:rsidRPr="000228DC" w:rsidRDefault="00A508D7" w:rsidP="000228DC">
      <w:pPr>
        <w:spacing w:line="240" w:lineRule="auto"/>
        <w:ind w:firstLine="425"/>
        <w:jc w:val="both"/>
        <w:rPr>
          <w:rFonts w:ascii="Times New Roman" w:eastAsia="Times New Roman" w:hAnsi="Times New Roman" w:cs="Times New Roman"/>
          <w:b/>
        </w:rPr>
      </w:pPr>
      <w:r w:rsidRPr="000228DC">
        <w:rPr>
          <w:rFonts w:ascii="Times New Roman" w:eastAsia="Times New Roman" w:hAnsi="Times New Roman" w:cs="Times New Roman"/>
          <w:bCs/>
          <w:color w:val="000000"/>
        </w:rPr>
        <w:t>Izglītības iestādē izglītības process tiek plānots un īstenots atbilstoši jaunākajām atziņām pedagoģijā.</w:t>
      </w:r>
      <w:r w:rsidR="00B41ACC" w:rsidRPr="000228DC">
        <w:rPr>
          <w:rFonts w:ascii="Times New Roman" w:eastAsia="Times New Roman" w:hAnsi="Times New Roman" w:cs="Times New Roman"/>
          <w:bCs/>
          <w:color w:val="000000"/>
        </w:rPr>
        <w:t xml:space="preserve"> To apliecina informācija, kas gūta vērojot mācību stundas. Kopumā ir vērotas četras mācību stundas.</w:t>
      </w:r>
      <w:r w:rsidRPr="000228DC">
        <w:rPr>
          <w:rFonts w:ascii="Times New Roman" w:eastAsia="Times New Roman" w:hAnsi="Times New Roman" w:cs="Times New Roman"/>
          <w:bCs/>
          <w:color w:val="000000"/>
        </w:rPr>
        <w:t xml:space="preserve"> Tiek ņemta vērā izglītojamo noslodze mācību procesā, t.sk., īpaša uzmanība tiek pievērsta izglītības satura apguves sabalansētībai ar praktiskajām nodarbībām, kas dod iespēju izglītojamiem sekmīgi </w:t>
      </w:r>
      <w:r w:rsidR="00062E32" w:rsidRPr="000228DC">
        <w:rPr>
          <w:rFonts w:ascii="Times New Roman" w:eastAsia="Times New Roman" w:hAnsi="Times New Roman" w:cs="Times New Roman"/>
          <w:bCs/>
          <w:color w:val="000000"/>
        </w:rPr>
        <w:t xml:space="preserve">apgūtās teorētiskās zināšanas pielietot praksē. Mācību prakses saskaņā ar izglītības programmas īstenošanas plānu tiek īstenotas darba vidē, kas īpaši izglītojamiem dod iespējas sasaistīt iegūtās zināšanas ar </w:t>
      </w:r>
      <w:r w:rsidR="00D02BD9" w:rsidRPr="000228DC">
        <w:rPr>
          <w:rFonts w:ascii="Times New Roman" w:eastAsia="Times New Roman" w:hAnsi="Times New Roman" w:cs="Times New Roman"/>
          <w:bCs/>
          <w:color w:val="000000"/>
        </w:rPr>
        <w:t>praksi.</w:t>
      </w:r>
      <w:r w:rsidR="004A5463" w:rsidRPr="000228DC">
        <w:rPr>
          <w:rFonts w:ascii="Times New Roman" w:eastAsia="Times New Roman" w:hAnsi="Times New Roman" w:cs="Times New Roman"/>
          <w:bCs/>
          <w:color w:val="000000"/>
        </w:rPr>
        <w:t xml:space="preserve"> Tiek izmantotas prakses grāmatiņas, kurās tiek atspoguļoti izglītojamo praktisko mācību rezultāti, kas </w:t>
      </w:r>
      <w:r w:rsidR="00CB3B21" w:rsidRPr="000228DC">
        <w:rPr>
          <w:rFonts w:ascii="Times New Roman" w:eastAsia="Times New Roman" w:hAnsi="Times New Roman" w:cs="Times New Roman"/>
          <w:bCs/>
          <w:color w:val="000000"/>
        </w:rPr>
        <w:t>dod iespēju profesionālo mācību priekšmetu pedagogiem šo informāciju izmantot kā atgriezenisko saiti, t.sk., kā informāciju mācību procesa kvalitātes uzlabošanai, pilnveidei.</w:t>
      </w:r>
    </w:p>
    <w:p w14:paraId="36D2F0DB" w14:textId="6359C22C" w:rsidR="00CB3B21" w:rsidRPr="000228DC" w:rsidRDefault="005103B0" w:rsidP="001B45B1">
      <w:pPr>
        <w:spacing w:line="240" w:lineRule="auto"/>
        <w:ind w:firstLine="425"/>
        <w:jc w:val="both"/>
        <w:rPr>
          <w:rFonts w:ascii="Times New Roman" w:eastAsia="Times New Roman" w:hAnsi="Times New Roman" w:cs="Times New Roman"/>
          <w:b/>
        </w:rPr>
      </w:pPr>
      <w:r w:rsidRPr="000228DC">
        <w:rPr>
          <w:rFonts w:ascii="Times New Roman" w:eastAsia="Times New Roman" w:hAnsi="Times New Roman" w:cs="Times New Roman"/>
          <w:bCs/>
        </w:rPr>
        <w:lastRenderedPageBreak/>
        <w:t xml:space="preserve">Izglītības iestādē sekmīgi tiek sniegts individualizēts un personalizēts atbalsts izglītojamiem, kas sekmē izglītojamo mācību sasniegumu uzlabošanos. </w:t>
      </w:r>
      <w:r w:rsidR="00534B84" w:rsidRPr="000228DC">
        <w:rPr>
          <w:rFonts w:ascii="Times New Roman" w:eastAsia="Times New Roman" w:hAnsi="Times New Roman" w:cs="Times New Roman"/>
          <w:bCs/>
        </w:rPr>
        <w:t xml:space="preserve">Pedagogi savstarpēji sadarbojas, lai sekmīgāk nodrošinātu individualizētu atbalstu izglītojamiem. </w:t>
      </w:r>
      <w:r w:rsidR="00E26B7B" w:rsidRPr="000228DC">
        <w:rPr>
          <w:rFonts w:ascii="Times New Roman" w:eastAsia="Times New Roman" w:hAnsi="Times New Roman" w:cs="Times New Roman"/>
          <w:bCs/>
        </w:rPr>
        <w:t>Izglītības iestādē regulāri izvērtē katra izglītojamā mācīšanās procesu, kā arī zināšanu un prasmju apguves kvalitāti, ar mērķi pilnveidot nepieciešamā atbalsta sniegšanu.</w:t>
      </w:r>
      <w:r w:rsidR="00346B4F" w:rsidRPr="000228DC">
        <w:rPr>
          <w:rFonts w:ascii="Times New Roman" w:eastAsia="Times New Roman" w:hAnsi="Times New Roman" w:cs="Times New Roman"/>
          <w:bCs/>
        </w:rPr>
        <w:t xml:space="preserve"> </w:t>
      </w:r>
    </w:p>
    <w:p w14:paraId="422C1122" w14:textId="773F0915" w:rsidR="00C52836" w:rsidRDefault="008E458F" w:rsidP="001B45B1">
      <w:pPr>
        <w:spacing w:line="240" w:lineRule="auto"/>
        <w:rPr>
          <w:rFonts w:ascii="Times New Roman" w:eastAsia="Times New Roman" w:hAnsi="Times New Roman" w:cs="Times New Roman"/>
          <w:b/>
        </w:rPr>
      </w:pPr>
      <w:r w:rsidRPr="005706F7">
        <w:rPr>
          <w:rFonts w:ascii="Times New Roman" w:eastAsia="Times New Roman" w:hAnsi="Times New Roman" w:cs="Times New Roman"/>
          <w:b/>
        </w:rPr>
        <w:t>Vērtējuma līmenis</w:t>
      </w:r>
      <w:r w:rsidRPr="005706F7">
        <w:rPr>
          <w:rFonts w:ascii="Times New Roman" w:eastAsia="Times New Roman" w:hAnsi="Times New Roman" w:cs="Times New Roman"/>
        </w:rPr>
        <w:t xml:space="preserve"> </w:t>
      </w:r>
      <w:r w:rsidRPr="005706F7">
        <w:rPr>
          <w:rFonts w:ascii="Times New Roman" w:eastAsia="Times New Roman" w:hAnsi="Times New Roman" w:cs="Times New Roman"/>
          <w:b/>
        </w:rPr>
        <w:t>“</w:t>
      </w:r>
      <w:r w:rsidR="00510502" w:rsidRPr="005706F7">
        <w:rPr>
          <w:rFonts w:ascii="Times New Roman" w:eastAsia="Times New Roman" w:hAnsi="Times New Roman" w:cs="Times New Roman"/>
          <w:b/>
        </w:rPr>
        <w:t>labi</w:t>
      </w:r>
      <w:r w:rsidRPr="005706F7">
        <w:rPr>
          <w:rFonts w:ascii="Times New Roman" w:eastAsia="Times New Roman" w:hAnsi="Times New Roman" w:cs="Times New Roman"/>
          <w:b/>
        </w:rPr>
        <w:t>”</w:t>
      </w:r>
    </w:p>
    <w:p w14:paraId="484C6390" w14:textId="77777777" w:rsidR="0074167B" w:rsidRPr="005706F7" w:rsidRDefault="0074167B" w:rsidP="00346B4F">
      <w:pPr>
        <w:spacing w:before="120" w:after="120" w:line="240" w:lineRule="auto"/>
        <w:rPr>
          <w:rFonts w:ascii="Times New Roman" w:eastAsia="Times New Roman" w:hAnsi="Times New Roman" w:cs="Times New Roman"/>
          <w:b/>
        </w:rPr>
      </w:pPr>
    </w:p>
    <w:p w14:paraId="7A1403FA" w14:textId="3B75E12D" w:rsidR="0036672D" w:rsidRPr="002D1E6F" w:rsidRDefault="008E458F" w:rsidP="000228DC">
      <w:pPr>
        <w:pStyle w:val="Sarakstarindkopa"/>
        <w:numPr>
          <w:ilvl w:val="1"/>
          <w:numId w:val="11"/>
        </w:numPr>
        <w:spacing w:before="120" w:after="120" w:line="240" w:lineRule="auto"/>
        <w:ind w:left="426" w:hanging="493"/>
        <w:contextualSpacing w:val="0"/>
        <w:rPr>
          <w:rFonts w:ascii="Times New Roman" w:eastAsia="Times New Roman" w:hAnsi="Times New Roman" w:cs="Times New Roman"/>
          <w:b/>
        </w:rPr>
      </w:pPr>
      <w:r w:rsidRPr="0036672D">
        <w:rPr>
          <w:rFonts w:ascii="Times New Roman" w:eastAsia="Times New Roman" w:hAnsi="Times New Roman" w:cs="Times New Roman"/>
          <w:b/>
          <w:color w:val="000000"/>
        </w:rPr>
        <w:t>Kritērijs “Pedagogu profesionālā kapacitāte”</w:t>
      </w:r>
    </w:p>
    <w:p w14:paraId="344C5543" w14:textId="47F0A36F" w:rsidR="002D1E6F" w:rsidRPr="000228DC" w:rsidRDefault="00763E2C" w:rsidP="000228DC">
      <w:pPr>
        <w:spacing w:line="240" w:lineRule="auto"/>
        <w:ind w:firstLine="425"/>
        <w:jc w:val="both"/>
        <w:rPr>
          <w:rFonts w:ascii="Times New Roman" w:eastAsia="Times New Roman" w:hAnsi="Times New Roman" w:cs="Times New Roman"/>
          <w:b/>
        </w:rPr>
      </w:pPr>
      <w:r w:rsidRPr="000228DC">
        <w:rPr>
          <w:rFonts w:ascii="Times New Roman" w:eastAsia="Times New Roman" w:hAnsi="Times New Roman" w:cs="Times New Roman"/>
          <w:bCs/>
          <w:color w:val="000000"/>
        </w:rPr>
        <w:t xml:space="preserve">Izglītības iestādē strādājošajiem pedagogiem, kuri nodrošina izglītības programmas </w:t>
      </w:r>
      <w:r w:rsidR="009B4238" w:rsidRPr="00BD1DA3">
        <w:rPr>
          <w:rFonts w:ascii="Times New Roman" w:eastAsia="Times New Roman" w:hAnsi="Times New Roman" w:cs="Times New Roman"/>
          <w:bCs/>
          <w:i/>
          <w:iCs/>
        </w:rPr>
        <w:t>Kuģu mehānika</w:t>
      </w:r>
      <w:r w:rsidR="009B4238" w:rsidRPr="000228DC">
        <w:rPr>
          <w:rFonts w:ascii="Times New Roman" w:eastAsia="Times New Roman" w:hAnsi="Times New Roman" w:cs="Times New Roman"/>
        </w:rPr>
        <w:t xml:space="preserve"> īstenošana ir </w:t>
      </w:r>
      <w:r w:rsidR="004C21F6" w:rsidRPr="000228DC">
        <w:rPr>
          <w:rFonts w:ascii="Times New Roman" w:eastAsia="Times New Roman" w:hAnsi="Times New Roman" w:cs="Times New Roman"/>
        </w:rPr>
        <w:t xml:space="preserve">normatīvajos aktos noteiktā nepieciešamā izglītība un profesionālā kvalifikācija. </w:t>
      </w:r>
      <w:r w:rsidR="00CC4E0C" w:rsidRPr="000228DC">
        <w:rPr>
          <w:rFonts w:ascii="Times New Roman" w:eastAsia="Times New Roman" w:hAnsi="Times New Roman" w:cs="Times New Roman"/>
        </w:rPr>
        <w:t>Izglītības iestādei izglītības programmas īstenošanas ietvaros nav konstatētas ilgstošas pedagogu vakances. Nepieciešamības gadījumā</w:t>
      </w:r>
      <w:r w:rsidR="0039007D" w:rsidRPr="000228DC">
        <w:rPr>
          <w:rFonts w:ascii="Times New Roman" w:eastAsia="Times New Roman" w:hAnsi="Times New Roman" w:cs="Times New Roman"/>
        </w:rPr>
        <w:t xml:space="preserve"> izglītības iestāde organizatoriski ir gatava nodrošināt ilgstošā prombūtnē esoša pedagoga aizvietošanu, ja tāda situācija ve</w:t>
      </w:r>
      <w:r w:rsidR="00205404" w:rsidRPr="000228DC">
        <w:rPr>
          <w:rFonts w:ascii="Times New Roman" w:eastAsia="Times New Roman" w:hAnsi="Times New Roman" w:cs="Times New Roman"/>
        </w:rPr>
        <w:t>i</w:t>
      </w:r>
      <w:r w:rsidR="0039007D" w:rsidRPr="000228DC">
        <w:rPr>
          <w:rFonts w:ascii="Times New Roman" w:eastAsia="Times New Roman" w:hAnsi="Times New Roman" w:cs="Times New Roman"/>
        </w:rPr>
        <w:t>dotos.</w:t>
      </w:r>
    </w:p>
    <w:p w14:paraId="30D33B94" w14:textId="3DED2EBE" w:rsidR="002C015D" w:rsidRPr="000228DC" w:rsidRDefault="00205404" w:rsidP="000228DC">
      <w:pPr>
        <w:spacing w:line="240" w:lineRule="auto"/>
        <w:ind w:firstLine="425"/>
        <w:jc w:val="both"/>
        <w:rPr>
          <w:rFonts w:ascii="Times New Roman" w:eastAsia="Times New Roman" w:hAnsi="Times New Roman" w:cs="Times New Roman"/>
          <w:b/>
        </w:rPr>
      </w:pPr>
      <w:r w:rsidRPr="000228DC">
        <w:rPr>
          <w:rFonts w:ascii="Times New Roman" w:eastAsia="Times New Roman" w:hAnsi="Times New Roman" w:cs="Times New Roman"/>
          <w:bCs/>
          <w:color w:val="000000"/>
        </w:rPr>
        <w:t>Visiem pedagogiem</w:t>
      </w:r>
      <w:r w:rsidR="00513D0E" w:rsidRPr="000228DC">
        <w:rPr>
          <w:rFonts w:ascii="Times New Roman" w:eastAsia="Times New Roman" w:hAnsi="Times New Roman" w:cs="Times New Roman"/>
          <w:bCs/>
          <w:color w:val="000000"/>
        </w:rPr>
        <w:t>, kuri ir iesaistīti izglītības programmas īstenošanā, ir īstenota tiesību aktos noteiktā nepieciešamā profesionālo kompetenču pilnveide</w:t>
      </w:r>
      <w:r w:rsidR="000228DC">
        <w:rPr>
          <w:rFonts w:ascii="Times New Roman" w:eastAsia="Times New Roman" w:hAnsi="Times New Roman" w:cs="Times New Roman"/>
          <w:bCs/>
          <w:color w:val="000000"/>
        </w:rPr>
        <w:t>.</w:t>
      </w:r>
      <w:r w:rsidR="000228DC">
        <w:rPr>
          <w:rFonts w:ascii="Times New Roman" w:eastAsia="Times New Roman" w:hAnsi="Times New Roman" w:cs="Times New Roman"/>
          <w:b/>
        </w:rPr>
        <w:t xml:space="preserve"> </w:t>
      </w:r>
      <w:r w:rsidR="002C015D" w:rsidRPr="000228DC">
        <w:rPr>
          <w:rFonts w:ascii="Times New Roman" w:hAnsi="Times New Roman" w:cs="Times New Roman"/>
        </w:rPr>
        <w:t>Pedagogu profesionāl</w:t>
      </w:r>
      <w:r w:rsidR="0003619A" w:rsidRPr="000228DC">
        <w:rPr>
          <w:rFonts w:ascii="Times New Roman" w:hAnsi="Times New Roman" w:cs="Times New Roman"/>
        </w:rPr>
        <w:t>ā kvalifikācija atbilst</w:t>
      </w:r>
      <w:r w:rsidR="002C015D" w:rsidRPr="000228DC">
        <w:rPr>
          <w:rFonts w:ascii="Times New Roman" w:hAnsi="Times New Roman" w:cs="Times New Roman"/>
        </w:rPr>
        <w:t xml:space="preserve"> gan nacionālajam regulējumam, gan speciālajām STCW konvencijas I/6 noteikuma prasībām. Jūrniecības profesionālo priekšmetu pedagoģi ir apguvuši Instruktoru kursus un saņēmuši STCW Instruktora sertifikātus. Sertifikāti reģistrēti Jūrnieku reģistra datubāzē. Programmas profesionālās daļas īstenošanā ir iesaistīti tikai augstākās kvalifikācijas kuģu mehāniķi ar ievērojamu pieredzi nozarē, tādējādi ļoti labi pārzina aktualitātes nozarē.</w:t>
      </w:r>
    </w:p>
    <w:p w14:paraId="1C8AF46E" w14:textId="71126111" w:rsidR="00C52836" w:rsidRPr="000228DC" w:rsidRDefault="00E70A1E" w:rsidP="001B45B1">
      <w:pPr>
        <w:spacing w:line="240" w:lineRule="auto"/>
        <w:ind w:firstLine="425"/>
        <w:jc w:val="both"/>
        <w:rPr>
          <w:rFonts w:ascii="Times New Roman" w:eastAsia="Times New Roman" w:hAnsi="Times New Roman" w:cs="Times New Roman"/>
          <w:b/>
        </w:rPr>
      </w:pPr>
      <w:r w:rsidRPr="000228DC">
        <w:rPr>
          <w:rFonts w:ascii="Times New Roman" w:eastAsia="Times New Roman" w:hAnsi="Times New Roman" w:cs="Times New Roman"/>
          <w:bCs/>
          <w:color w:val="000000"/>
        </w:rPr>
        <w:t xml:space="preserve">Izglītības iestādes īstenotā pedagogu profesionālās pilnveides darbības nav sistēmiskas. Tās netiek balstītas pedagogu profesionālās darbības kvalitātes novērtēšanas rezultātos, kā arī uz mācību stundu vērošanas rezultātiem vai arī uz kādu citu informāciju. </w:t>
      </w:r>
    </w:p>
    <w:p w14:paraId="46147F18" w14:textId="195329E0" w:rsidR="00C52836" w:rsidRDefault="008E458F" w:rsidP="001B45B1">
      <w:pPr>
        <w:spacing w:line="240" w:lineRule="auto"/>
        <w:rPr>
          <w:rFonts w:ascii="Times New Roman" w:eastAsia="Times New Roman" w:hAnsi="Times New Roman" w:cs="Times New Roman"/>
          <w:b/>
        </w:rPr>
      </w:pPr>
      <w:r w:rsidRPr="00C52836">
        <w:rPr>
          <w:rFonts w:ascii="Times New Roman" w:eastAsia="Times New Roman" w:hAnsi="Times New Roman" w:cs="Times New Roman"/>
          <w:b/>
        </w:rPr>
        <w:t>Vērtējuma līmenis</w:t>
      </w:r>
      <w:r w:rsidRPr="00C52836">
        <w:rPr>
          <w:rFonts w:ascii="Times New Roman" w:eastAsia="Times New Roman" w:hAnsi="Times New Roman" w:cs="Times New Roman"/>
        </w:rPr>
        <w:t xml:space="preserve"> </w:t>
      </w:r>
      <w:r w:rsidRPr="00C52836">
        <w:rPr>
          <w:rFonts w:ascii="Times New Roman" w:eastAsia="Times New Roman" w:hAnsi="Times New Roman" w:cs="Times New Roman"/>
          <w:b/>
        </w:rPr>
        <w:t>“</w:t>
      </w:r>
      <w:r w:rsidR="0074167B">
        <w:rPr>
          <w:rFonts w:ascii="Times New Roman" w:eastAsia="Times New Roman" w:hAnsi="Times New Roman" w:cs="Times New Roman"/>
          <w:b/>
        </w:rPr>
        <w:t>l</w:t>
      </w:r>
      <w:r w:rsidR="00510502" w:rsidRPr="00C52836">
        <w:rPr>
          <w:rFonts w:ascii="Times New Roman" w:eastAsia="Times New Roman" w:hAnsi="Times New Roman" w:cs="Times New Roman"/>
          <w:b/>
        </w:rPr>
        <w:t>abi</w:t>
      </w:r>
      <w:r w:rsidRPr="00C52836">
        <w:rPr>
          <w:rFonts w:ascii="Times New Roman" w:eastAsia="Times New Roman" w:hAnsi="Times New Roman" w:cs="Times New Roman"/>
          <w:b/>
        </w:rPr>
        <w:t>”</w:t>
      </w:r>
      <w:bookmarkStart w:id="2" w:name="_heading=h.tyjcwt" w:colFirst="0" w:colLast="0"/>
      <w:bookmarkEnd w:id="2"/>
    </w:p>
    <w:p w14:paraId="267A3F35" w14:textId="77777777" w:rsidR="0074167B" w:rsidRPr="00C52836" w:rsidRDefault="0074167B" w:rsidP="00FC6BD1">
      <w:pPr>
        <w:spacing w:before="120" w:after="120" w:line="240" w:lineRule="auto"/>
        <w:rPr>
          <w:rFonts w:ascii="Times New Roman" w:eastAsia="Times New Roman" w:hAnsi="Times New Roman" w:cs="Times New Roman"/>
          <w:b/>
        </w:rPr>
      </w:pPr>
    </w:p>
    <w:p w14:paraId="2390C2C9" w14:textId="77777777" w:rsidR="000228DC" w:rsidRPr="000228DC" w:rsidRDefault="008E458F" w:rsidP="000228DC">
      <w:pPr>
        <w:pStyle w:val="Sarakstarindkopa"/>
        <w:numPr>
          <w:ilvl w:val="1"/>
          <w:numId w:val="11"/>
        </w:numPr>
        <w:spacing w:before="120" w:after="120" w:line="240" w:lineRule="auto"/>
        <w:ind w:left="426" w:hanging="493"/>
        <w:contextualSpacing w:val="0"/>
        <w:rPr>
          <w:rFonts w:ascii="Times New Roman" w:eastAsia="Times New Roman" w:hAnsi="Times New Roman" w:cs="Times New Roman"/>
          <w:b/>
        </w:rPr>
      </w:pPr>
      <w:r w:rsidRPr="0036672D">
        <w:rPr>
          <w:rFonts w:ascii="Times New Roman" w:eastAsia="Times New Roman" w:hAnsi="Times New Roman" w:cs="Times New Roman"/>
          <w:b/>
          <w:color w:val="000000"/>
        </w:rPr>
        <w:t>Kritērijs “Izglītības programmu īstenošana”</w:t>
      </w:r>
    </w:p>
    <w:p w14:paraId="3408A8E8" w14:textId="244C0577" w:rsidR="00F56A65" w:rsidRPr="000228DC" w:rsidRDefault="00D723FA" w:rsidP="00BB7D2C">
      <w:pPr>
        <w:spacing w:line="240" w:lineRule="auto"/>
        <w:ind w:firstLine="425"/>
        <w:jc w:val="both"/>
        <w:rPr>
          <w:rFonts w:ascii="Times New Roman" w:eastAsia="Times New Roman" w:hAnsi="Times New Roman" w:cs="Times New Roman"/>
          <w:b/>
        </w:rPr>
      </w:pPr>
      <w:r w:rsidRPr="000228DC">
        <w:rPr>
          <w:rFonts w:ascii="Times New Roman" w:eastAsia="Times New Roman" w:hAnsi="Times New Roman" w:cs="Times New Roman"/>
          <w:bCs/>
          <w:color w:val="000000"/>
        </w:rPr>
        <w:t xml:space="preserve">Izglītības iestādes īstenotās izglītības programmas, t.sk., </w:t>
      </w:r>
      <w:r w:rsidRPr="00BD1DA3">
        <w:rPr>
          <w:rFonts w:ascii="Times New Roman" w:eastAsia="Times New Roman" w:hAnsi="Times New Roman" w:cs="Times New Roman"/>
          <w:bCs/>
          <w:i/>
          <w:iCs/>
        </w:rPr>
        <w:t>Kuģu mehānika</w:t>
      </w:r>
      <w:r w:rsidRPr="000228DC">
        <w:rPr>
          <w:rFonts w:ascii="Times New Roman" w:eastAsia="Times New Roman" w:hAnsi="Times New Roman" w:cs="Times New Roman"/>
          <w:bCs/>
        </w:rPr>
        <w:t xml:space="preserve"> </w:t>
      </w:r>
      <w:r w:rsidRPr="000228DC">
        <w:rPr>
          <w:rFonts w:ascii="Times New Roman" w:eastAsia="Times New Roman" w:hAnsi="Times New Roman" w:cs="Times New Roman"/>
        </w:rPr>
        <w:t xml:space="preserve">ir uzskatāma par aktuālu un nepieciešamu. Tās saturs ir aktualizēts atbilstoši aktuālajām izmaiņām darba vidē. </w:t>
      </w:r>
      <w:r w:rsidR="004C436B" w:rsidRPr="000228DC">
        <w:rPr>
          <w:rFonts w:ascii="Times New Roman" w:eastAsia="Times New Roman" w:hAnsi="Times New Roman" w:cs="Times New Roman"/>
        </w:rPr>
        <w:t xml:space="preserve">Izglītības programmas aktualizēšanā tiek ņemts vērā nozares ekspertu viedoklis un redzējums. </w:t>
      </w:r>
      <w:r w:rsidR="008B1600" w:rsidRPr="000228DC">
        <w:rPr>
          <w:rFonts w:ascii="Times New Roman" w:eastAsia="Times New Roman" w:hAnsi="Times New Roman" w:cs="Times New Roman"/>
        </w:rPr>
        <w:t>Pamatojoties uz to izglītojamiem ir iespēja apgūt mūsdienīgu un nozarē aktuālu izglītības programmu iegūstot to perspektīvai profesionālai darbībai nepieciešamās zināšanas un prasmes.</w:t>
      </w:r>
    </w:p>
    <w:p w14:paraId="4993E291" w14:textId="4AB6A307" w:rsidR="000F69D8" w:rsidRPr="000228DC" w:rsidRDefault="00F56A65" w:rsidP="00BB7D2C">
      <w:pPr>
        <w:spacing w:line="240" w:lineRule="auto"/>
        <w:ind w:firstLine="425"/>
        <w:jc w:val="both"/>
        <w:rPr>
          <w:rFonts w:ascii="Times New Roman" w:eastAsia="Times New Roman" w:hAnsi="Times New Roman" w:cs="Times New Roman"/>
          <w:b/>
        </w:rPr>
      </w:pPr>
      <w:r w:rsidRPr="000228DC">
        <w:rPr>
          <w:rFonts w:ascii="Times New Roman" w:hAnsi="Times New Roman" w:cs="Times New Roman"/>
        </w:rPr>
        <w:t>Izglītības programmas īstenošanas ietvaros izglītības iestāde sagatavo speciālistus starptautiski reglamentētā profesijā. Programmas saturs, mācībspēku kvalifikācija, tehniskais aprīkojums atbilst 1978. gada Starptautiskās konvencijas par jūrnieku sagatavošanu un diplomēšanu, kā arī sardzes pildīšanu, ar grozījumiem (turpmāk – STCW konvencija) obligātajiem standartiem. Izglītības iestādē ir ieviesta STCW konvencijai atbilstoša kvalitātes vadības sistēma, kas nodrošina audzēkņu zināšanu, prasmju un kompetenču kvalitatīvu apguvi, sadarbību ar nozares ekspertiem un darba devējiem. Programmā sagatavotie speciālisti atbilst STCW konvencijas III/4 un III/</w:t>
      </w:r>
      <w:r w:rsidR="00FC693C" w:rsidRPr="000228DC">
        <w:rPr>
          <w:rFonts w:ascii="Times New Roman" w:hAnsi="Times New Roman" w:cs="Times New Roman"/>
        </w:rPr>
        <w:t>5</w:t>
      </w:r>
      <w:r w:rsidRPr="000228DC">
        <w:rPr>
          <w:rFonts w:ascii="Times New Roman" w:hAnsi="Times New Roman" w:cs="Times New Roman"/>
        </w:rPr>
        <w:t xml:space="preserve"> noteikumu prasībām un sekmīgi iekļaujas starptautiskajā darba tirgū.</w:t>
      </w:r>
    </w:p>
    <w:p w14:paraId="244D5EBB" w14:textId="550E9FDE" w:rsidR="00C52836" w:rsidRPr="00BB7D2C" w:rsidRDefault="00CC7BD4" w:rsidP="00BB7D2C">
      <w:pPr>
        <w:spacing w:line="240" w:lineRule="auto"/>
        <w:ind w:firstLine="425"/>
        <w:jc w:val="both"/>
        <w:rPr>
          <w:rFonts w:ascii="Times New Roman" w:eastAsia="Times New Roman" w:hAnsi="Times New Roman" w:cs="Times New Roman"/>
          <w:b/>
        </w:rPr>
      </w:pPr>
      <w:r w:rsidRPr="00BB7D2C">
        <w:rPr>
          <w:rFonts w:ascii="Times New Roman" w:eastAsia="Times New Roman" w:hAnsi="Times New Roman" w:cs="Times New Roman"/>
          <w:bCs/>
          <w:color w:val="000000"/>
        </w:rPr>
        <w:t xml:space="preserve">Ekspertu komisijas pārstāvji sarunās ar izglītojamiem ieguva informāciju, kas apliecina, ka izglītojamie pilnībā izprot apgūstamo zināšanu un prasmju aktualitāti izvēlētajā profesijā, kā arī to izmantošanas iespējas. </w:t>
      </w:r>
      <w:r w:rsidR="002111FD" w:rsidRPr="00BB7D2C">
        <w:rPr>
          <w:rFonts w:ascii="Times New Roman" w:eastAsia="Times New Roman" w:hAnsi="Times New Roman" w:cs="Times New Roman"/>
          <w:bCs/>
          <w:color w:val="000000"/>
        </w:rPr>
        <w:t>Sarunās ar pedagogiem ekspertu komisijas pārstāvji ieguva informāciju, ka pedagogi pilnībā izprot konkrētās izglītības programmas nozīmi un vietu nozarē, t.sk., starptautiskajā tirgū. Īstenojot izglītības programmu šī informācija tiek ņemta vērā</w:t>
      </w:r>
      <w:r w:rsidR="00A537D3">
        <w:rPr>
          <w:rFonts w:ascii="Times New Roman" w:eastAsia="Times New Roman" w:hAnsi="Times New Roman" w:cs="Times New Roman"/>
          <w:bCs/>
          <w:color w:val="000000"/>
        </w:rPr>
        <w:t>, p</w:t>
      </w:r>
      <w:r w:rsidR="002111FD" w:rsidRPr="00BB7D2C">
        <w:rPr>
          <w:rFonts w:ascii="Times New Roman" w:eastAsia="Times New Roman" w:hAnsi="Times New Roman" w:cs="Times New Roman"/>
          <w:bCs/>
          <w:color w:val="000000"/>
        </w:rPr>
        <w:t xml:space="preserve">iemēram, angļu valoda kā darba valodas nozīme </w:t>
      </w:r>
      <w:r w:rsidR="002835C7" w:rsidRPr="00BB7D2C">
        <w:rPr>
          <w:rFonts w:ascii="Times New Roman" w:eastAsia="Times New Roman" w:hAnsi="Times New Roman" w:cs="Times New Roman"/>
          <w:bCs/>
          <w:color w:val="000000"/>
        </w:rPr>
        <w:t xml:space="preserve">izvēlētajā profesijā. Izglītības iestādes vadība sarunu ietvaros pilnībā apstiprina iegūto informāciju, ka īstenojamā izglītības programma ir ļoti aktuāla nozarē, t.sk., darbinieki ar iegūstamo kvalifikāciju ir pieprasīti </w:t>
      </w:r>
      <w:r w:rsidR="00075148" w:rsidRPr="00BB7D2C">
        <w:rPr>
          <w:rFonts w:ascii="Times New Roman" w:eastAsia="Times New Roman" w:hAnsi="Times New Roman" w:cs="Times New Roman"/>
          <w:bCs/>
          <w:color w:val="000000"/>
        </w:rPr>
        <w:t xml:space="preserve">Latvijas un starptautiskajā darba tirgū. </w:t>
      </w:r>
    </w:p>
    <w:p w14:paraId="644F7374" w14:textId="6DFBCDB3" w:rsidR="00930D64" w:rsidRPr="00BB7D2C" w:rsidRDefault="00930D64" w:rsidP="00BB7D2C">
      <w:pPr>
        <w:spacing w:line="240" w:lineRule="auto"/>
        <w:ind w:firstLine="425"/>
        <w:jc w:val="both"/>
        <w:rPr>
          <w:rFonts w:ascii="Times New Roman" w:eastAsia="Times New Roman" w:hAnsi="Times New Roman" w:cs="Times New Roman"/>
          <w:b/>
        </w:rPr>
      </w:pPr>
      <w:r w:rsidRPr="00BB7D2C">
        <w:rPr>
          <w:rFonts w:ascii="Times New Roman" w:eastAsia="Times New Roman" w:hAnsi="Times New Roman" w:cs="Times New Roman"/>
          <w:bCs/>
          <w:color w:val="000000"/>
        </w:rPr>
        <w:t xml:space="preserve">Pedagogi sadarbojas izglītības programmas īstenošanas ietvaros, tomēr nevar uzskatīt, ka pedagogu sadarbība ir sistēmiska un profesionāli organizēta, nosakot konkrētus mērķus, kas jāsasniedz sadarbības ietvaros. </w:t>
      </w:r>
      <w:r w:rsidR="0006123A" w:rsidRPr="00BB7D2C">
        <w:rPr>
          <w:rFonts w:ascii="Times New Roman" w:eastAsia="Times New Roman" w:hAnsi="Times New Roman" w:cs="Times New Roman"/>
          <w:bCs/>
          <w:color w:val="000000"/>
        </w:rPr>
        <w:t xml:space="preserve">Piemēram, izglītības iestādē netiek īstenots mācību priekšmetu satura tematiskais plānošanas darbs ar mērķi nodrošināt </w:t>
      </w:r>
      <w:r w:rsidR="009274AB" w:rsidRPr="00BB7D2C">
        <w:rPr>
          <w:rFonts w:ascii="Times New Roman" w:eastAsia="Times New Roman" w:hAnsi="Times New Roman" w:cs="Times New Roman"/>
          <w:bCs/>
          <w:color w:val="000000"/>
        </w:rPr>
        <w:t>starp priekšmetu</w:t>
      </w:r>
      <w:r w:rsidR="0006123A" w:rsidRPr="00BB7D2C">
        <w:rPr>
          <w:rFonts w:ascii="Times New Roman" w:eastAsia="Times New Roman" w:hAnsi="Times New Roman" w:cs="Times New Roman"/>
          <w:bCs/>
          <w:color w:val="000000"/>
        </w:rPr>
        <w:t xml:space="preserve"> saikni u.tml. </w:t>
      </w:r>
      <w:r w:rsidR="00B06B5B" w:rsidRPr="00BB7D2C">
        <w:rPr>
          <w:rFonts w:ascii="Times New Roman" w:eastAsia="Times New Roman" w:hAnsi="Times New Roman" w:cs="Times New Roman"/>
          <w:bCs/>
          <w:color w:val="000000"/>
        </w:rPr>
        <w:t>Sarunās ar izglītojamiem var konstatēt, ka kopumā mācību un audzināšanas procesa ietvaros tiem veidojas vienota izpratne pret valsts simboliem,</w:t>
      </w:r>
      <w:r w:rsidR="00125041" w:rsidRPr="00BB7D2C">
        <w:rPr>
          <w:rFonts w:ascii="Times New Roman" w:eastAsia="Times New Roman" w:hAnsi="Times New Roman" w:cs="Times New Roman"/>
          <w:bCs/>
          <w:color w:val="000000"/>
        </w:rPr>
        <w:t xml:space="preserve"> patriotisms un</w:t>
      </w:r>
      <w:r w:rsidR="00B06B5B" w:rsidRPr="00BB7D2C">
        <w:rPr>
          <w:rFonts w:ascii="Times New Roman" w:eastAsia="Times New Roman" w:hAnsi="Times New Roman" w:cs="Times New Roman"/>
          <w:bCs/>
          <w:color w:val="000000"/>
        </w:rPr>
        <w:t xml:space="preserve"> lojalitāte valstij</w:t>
      </w:r>
      <w:r w:rsidR="00125041" w:rsidRPr="00BB7D2C">
        <w:rPr>
          <w:rFonts w:ascii="Times New Roman" w:eastAsia="Times New Roman" w:hAnsi="Times New Roman" w:cs="Times New Roman"/>
          <w:bCs/>
          <w:color w:val="000000"/>
        </w:rPr>
        <w:t>.</w:t>
      </w:r>
    </w:p>
    <w:p w14:paraId="5E18F2B1" w14:textId="5A046341" w:rsidR="007051DB" w:rsidRPr="00BB7D2C" w:rsidRDefault="007051DB" w:rsidP="00BB7D2C">
      <w:pPr>
        <w:spacing w:line="240" w:lineRule="auto"/>
        <w:ind w:firstLine="425"/>
        <w:jc w:val="both"/>
        <w:rPr>
          <w:rFonts w:ascii="Times New Roman" w:eastAsia="Times New Roman" w:hAnsi="Times New Roman" w:cs="Times New Roman"/>
          <w:b/>
        </w:rPr>
      </w:pPr>
      <w:r w:rsidRPr="00BB7D2C">
        <w:rPr>
          <w:rFonts w:ascii="Times New Roman" w:eastAsia="Times New Roman" w:hAnsi="Times New Roman" w:cs="Times New Roman"/>
          <w:bCs/>
          <w:color w:val="000000"/>
        </w:rPr>
        <w:lastRenderedPageBreak/>
        <w:t xml:space="preserve">Mācību procesa ietvaros, īstenojot izglītības programmu, tiek paredzētas aktivitātes, piemēram, praktiskās nodarbības u.tml., kas sekmē kvalitatīvu izglītības satura apguvi. </w:t>
      </w:r>
      <w:r w:rsidR="00B76365" w:rsidRPr="00BB7D2C">
        <w:rPr>
          <w:rFonts w:ascii="Times New Roman" w:eastAsia="Times New Roman" w:hAnsi="Times New Roman" w:cs="Times New Roman"/>
          <w:bCs/>
          <w:color w:val="000000"/>
        </w:rPr>
        <w:t>Izglītojamiem un pedagogiem ir vienota izpratne par aktivitātēm, kas tiek īstenotas mācību un audzināšanas darba ietvaros. Atbildību par iepriekš minētajām aktivitātēm pamatā ir deleģēta pedagogiem vai arī tās organizē izglītības iestādes vadība.</w:t>
      </w:r>
    </w:p>
    <w:p w14:paraId="58663369" w14:textId="56E63691" w:rsidR="00750484" w:rsidRPr="00BB7D2C" w:rsidRDefault="00750484" w:rsidP="00BB7D2C">
      <w:pPr>
        <w:spacing w:line="240" w:lineRule="auto"/>
        <w:ind w:firstLine="425"/>
        <w:jc w:val="both"/>
        <w:rPr>
          <w:rFonts w:ascii="Times New Roman" w:eastAsia="Times New Roman" w:hAnsi="Times New Roman" w:cs="Times New Roman"/>
          <w:b/>
        </w:rPr>
      </w:pPr>
      <w:r w:rsidRPr="00BB7D2C">
        <w:rPr>
          <w:rFonts w:ascii="Times New Roman" w:eastAsia="Times New Roman" w:hAnsi="Times New Roman" w:cs="Times New Roman"/>
          <w:bCs/>
          <w:color w:val="000000"/>
        </w:rPr>
        <w:t xml:space="preserve">Izglītības iestāde mācību procesu organizē ņemot vērā laika izmantošanas efektivitāti, t.i., visas aktivitātes, kas tiek plānotas mācību procesā izglītības programmas īstenošanas ietvaros, tiek rūpīgi pārdomātas, veidojot sabalansētu un pēctecīgu izglītības satura īstenošanas praksi. </w:t>
      </w:r>
      <w:r w:rsidR="00F74009" w:rsidRPr="00BB7D2C">
        <w:rPr>
          <w:rFonts w:ascii="Times New Roman" w:eastAsia="Times New Roman" w:hAnsi="Times New Roman" w:cs="Times New Roman"/>
          <w:bCs/>
          <w:color w:val="000000"/>
        </w:rPr>
        <w:t>Ir uzskatāms, ka izglītības iestāde izglītības programmu īsteno kvalitatīvi ar pietiekami augstu efektivitāti.</w:t>
      </w:r>
    </w:p>
    <w:p w14:paraId="106A05C9" w14:textId="0EF056F9" w:rsidR="00522126" w:rsidRPr="00BB7D2C" w:rsidRDefault="007D35B7" w:rsidP="00BB7D2C">
      <w:pPr>
        <w:spacing w:line="240" w:lineRule="auto"/>
        <w:ind w:firstLine="425"/>
        <w:jc w:val="both"/>
        <w:rPr>
          <w:rFonts w:ascii="Times New Roman" w:eastAsia="Times New Roman" w:hAnsi="Times New Roman" w:cs="Times New Roman"/>
          <w:b/>
        </w:rPr>
      </w:pPr>
      <w:r w:rsidRPr="00BB7D2C">
        <w:rPr>
          <w:rFonts w:ascii="Times New Roman" w:eastAsia="Times New Roman" w:hAnsi="Times New Roman" w:cs="Times New Roman"/>
          <w:bCs/>
          <w:color w:val="000000"/>
        </w:rPr>
        <w:t xml:space="preserve">Izglītības iestāde izmanto digitālo vidi, kurā ievieto mācību priekšmetiem nepieciešamos informācijas avotus izmantošanai pedagogiem un izglītojamiem. Tomēr, iepazīstoties ar </w:t>
      </w:r>
      <w:r w:rsidR="00B405B4" w:rsidRPr="00BB7D2C">
        <w:rPr>
          <w:rFonts w:ascii="Times New Roman" w:eastAsia="Times New Roman" w:hAnsi="Times New Roman" w:cs="Times New Roman"/>
          <w:bCs/>
          <w:color w:val="000000"/>
        </w:rPr>
        <w:t xml:space="preserve">izglītības iestādes izveidoto sistēmu ir pamats uzskatīt, ka tā ir nepietiekami kvalitatīva, jo izglītojamiem nav pastāvīgi pieejami mācību līdzekļi un informācijas avoti noteiktos mācību priekšmetos. Tie nepieciešamības gadījumā tiek izsūtīti uz izglītojamo e-pastu, kas rada papildus </w:t>
      </w:r>
      <w:r w:rsidR="00E03795" w:rsidRPr="00BB7D2C">
        <w:rPr>
          <w:rFonts w:ascii="Times New Roman" w:eastAsia="Times New Roman" w:hAnsi="Times New Roman" w:cs="Times New Roman"/>
          <w:bCs/>
          <w:color w:val="000000"/>
        </w:rPr>
        <w:t>darbu pedagogiem, kā arī apgrūtina izglītojamiem mācību procesā izmantot šos resursus.</w:t>
      </w:r>
      <w:r w:rsidR="00C11A1F" w:rsidRPr="00BB7D2C">
        <w:rPr>
          <w:rFonts w:ascii="Times New Roman" w:eastAsia="Times New Roman" w:hAnsi="Times New Roman" w:cs="Times New Roman"/>
          <w:bCs/>
          <w:color w:val="000000"/>
        </w:rPr>
        <w:t xml:space="preserve"> </w:t>
      </w:r>
      <w:r w:rsidR="00486D32" w:rsidRPr="00BB7D2C">
        <w:rPr>
          <w:rFonts w:ascii="Times New Roman" w:eastAsia="Times New Roman" w:hAnsi="Times New Roman" w:cs="Times New Roman"/>
          <w:bCs/>
          <w:color w:val="000000"/>
        </w:rPr>
        <w:t>Uz to ekspertu komisija bija norādījusi izglītības iestādes iepriekšējās akreditācijas ietvaros, kas tika īstenota 2018. gada 01. jūnijā.</w:t>
      </w:r>
    </w:p>
    <w:p w14:paraId="3B52705E" w14:textId="77777777" w:rsidR="001B45B1" w:rsidRDefault="001B45B1" w:rsidP="001B45B1">
      <w:pPr>
        <w:spacing w:line="240" w:lineRule="auto"/>
        <w:jc w:val="both"/>
        <w:rPr>
          <w:rFonts w:ascii="Times New Roman" w:eastAsia="Times New Roman" w:hAnsi="Times New Roman" w:cs="Times New Roman"/>
          <w:bCs/>
          <w:i/>
          <w:iCs/>
        </w:rPr>
      </w:pPr>
    </w:p>
    <w:p w14:paraId="75D4723C" w14:textId="044DE4E2" w:rsidR="0074167B" w:rsidRPr="0074167B" w:rsidRDefault="0074167B" w:rsidP="001B45B1">
      <w:pPr>
        <w:spacing w:line="240" w:lineRule="auto"/>
        <w:jc w:val="both"/>
        <w:rPr>
          <w:rFonts w:ascii="Times New Roman" w:eastAsia="Times New Roman" w:hAnsi="Times New Roman" w:cs="Times New Roman"/>
          <w:bCs/>
          <w:i/>
          <w:iCs/>
        </w:rPr>
      </w:pPr>
      <w:r w:rsidRPr="0074167B">
        <w:rPr>
          <w:rFonts w:ascii="Times New Roman" w:eastAsia="Times New Roman" w:hAnsi="Times New Roman" w:cs="Times New Roman"/>
          <w:bCs/>
          <w:i/>
          <w:iCs/>
        </w:rPr>
        <w:t>Ir iespējams mācību sasniegumu vērtēšanā, mācību priekšmetu tematu apguvē integrēt formatīvos vērtēšanas pieeju, kas dotu iespēju izglītojamiem to izmantot kā atgriezenisko saiti par mācību priekšmeta tematu apguves kvalitāti, t.sk., dinamiku.</w:t>
      </w:r>
    </w:p>
    <w:p w14:paraId="04529F51" w14:textId="6F78301B" w:rsidR="0074167B" w:rsidRDefault="008E458F" w:rsidP="001B45B1">
      <w:pPr>
        <w:spacing w:line="240" w:lineRule="auto"/>
        <w:rPr>
          <w:rFonts w:ascii="Times New Roman" w:eastAsia="Times New Roman" w:hAnsi="Times New Roman" w:cs="Times New Roman"/>
          <w:b/>
        </w:rPr>
      </w:pPr>
      <w:r w:rsidRPr="00C52836">
        <w:rPr>
          <w:rFonts w:ascii="Times New Roman" w:eastAsia="Times New Roman" w:hAnsi="Times New Roman" w:cs="Times New Roman"/>
          <w:b/>
        </w:rPr>
        <w:t>Vērtējuma līmenis</w:t>
      </w:r>
      <w:r w:rsidRPr="00C52836">
        <w:rPr>
          <w:rFonts w:ascii="Times New Roman" w:eastAsia="Times New Roman" w:hAnsi="Times New Roman" w:cs="Times New Roman"/>
        </w:rPr>
        <w:t xml:space="preserve"> </w:t>
      </w:r>
      <w:r w:rsidRPr="00C52836">
        <w:rPr>
          <w:rFonts w:ascii="Times New Roman" w:eastAsia="Times New Roman" w:hAnsi="Times New Roman" w:cs="Times New Roman"/>
          <w:b/>
        </w:rPr>
        <w:t>“</w:t>
      </w:r>
      <w:r w:rsidR="00510502" w:rsidRPr="00C52836">
        <w:rPr>
          <w:rFonts w:ascii="Times New Roman" w:eastAsia="Times New Roman" w:hAnsi="Times New Roman" w:cs="Times New Roman"/>
          <w:b/>
        </w:rPr>
        <w:t>labi</w:t>
      </w:r>
      <w:r w:rsidRPr="00C52836">
        <w:rPr>
          <w:rFonts w:ascii="Times New Roman" w:eastAsia="Times New Roman" w:hAnsi="Times New Roman" w:cs="Times New Roman"/>
          <w:b/>
        </w:rPr>
        <w:t>”</w:t>
      </w:r>
    </w:p>
    <w:p w14:paraId="70DA5DD0" w14:textId="77777777" w:rsidR="001B45B1" w:rsidRDefault="001B45B1" w:rsidP="001B45B1">
      <w:pPr>
        <w:spacing w:line="240" w:lineRule="auto"/>
        <w:rPr>
          <w:rFonts w:ascii="Times New Roman" w:eastAsia="Times New Roman" w:hAnsi="Times New Roman" w:cs="Times New Roman"/>
          <w:b/>
        </w:rPr>
      </w:pPr>
    </w:p>
    <w:p w14:paraId="0BA1CCFB" w14:textId="77777777" w:rsidR="0036672D" w:rsidRPr="0036672D" w:rsidRDefault="008E458F" w:rsidP="00C52836">
      <w:pPr>
        <w:pStyle w:val="Sarakstarindkopa"/>
        <w:numPr>
          <w:ilvl w:val="0"/>
          <w:numId w:val="11"/>
        </w:numPr>
        <w:spacing w:line="240" w:lineRule="auto"/>
        <w:rPr>
          <w:rFonts w:ascii="Times New Roman" w:eastAsia="Times New Roman" w:hAnsi="Times New Roman" w:cs="Times New Roman"/>
          <w:b/>
        </w:rPr>
      </w:pPr>
      <w:r w:rsidRPr="0036672D">
        <w:rPr>
          <w:rFonts w:ascii="Times New Roman" w:eastAsia="Times New Roman" w:hAnsi="Times New Roman" w:cs="Times New Roman"/>
          <w:b/>
          <w:color w:val="000000"/>
        </w:rPr>
        <w:t>JOMA IEKĻAUJOŠA VIDE</w:t>
      </w:r>
    </w:p>
    <w:p w14:paraId="7C02AC6B" w14:textId="5604C9D8" w:rsidR="0036672D" w:rsidRDefault="008E458F" w:rsidP="00BB7D2C">
      <w:pPr>
        <w:pStyle w:val="Sarakstarindkopa"/>
        <w:numPr>
          <w:ilvl w:val="1"/>
          <w:numId w:val="11"/>
        </w:numPr>
        <w:spacing w:before="120" w:after="120" w:line="240" w:lineRule="auto"/>
        <w:ind w:left="426" w:hanging="493"/>
        <w:contextualSpacing w:val="0"/>
        <w:rPr>
          <w:rFonts w:ascii="Times New Roman" w:eastAsia="Times New Roman" w:hAnsi="Times New Roman" w:cs="Times New Roman"/>
          <w:b/>
        </w:rPr>
      </w:pPr>
      <w:r w:rsidRPr="0036672D">
        <w:rPr>
          <w:rFonts w:ascii="Times New Roman" w:eastAsia="Times New Roman" w:hAnsi="Times New Roman" w:cs="Times New Roman"/>
          <w:b/>
        </w:rPr>
        <w:t>Kritērijs “Pieejamība”</w:t>
      </w:r>
    </w:p>
    <w:p w14:paraId="10C04807" w14:textId="2C1753BA" w:rsidR="00135AA3" w:rsidRPr="00BB7D2C" w:rsidRDefault="00F57AAE" w:rsidP="00BB7D2C">
      <w:pPr>
        <w:spacing w:line="240" w:lineRule="auto"/>
        <w:ind w:firstLine="425"/>
        <w:jc w:val="both"/>
        <w:rPr>
          <w:rFonts w:ascii="Times New Roman" w:eastAsia="Times New Roman" w:hAnsi="Times New Roman" w:cs="Times New Roman"/>
          <w:b/>
        </w:rPr>
      </w:pPr>
      <w:r w:rsidRPr="00BB7D2C">
        <w:rPr>
          <w:rFonts w:ascii="Times New Roman" w:eastAsia="Times New Roman" w:hAnsi="Times New Roman" w:cs="Times New Roman"/>
          <w:bCs/>
        </w:rPr>
        <w:t xml:space="preserve">Izglītības iestādē visām iesaistītām pusēm, pedagogiem, izglītības iestādes vadībai, izglītības iestādes dibinātājam ir vienota izpratne par faktoriem, kas ietekmē izglītības pieejamību, t.sk., mācību un audzināšanas procesa komponenšu. </w:t>
      </w:r>
      <w:r w:rsidR="003F4787" w:rsidRPr="00BB7D2C">
        <w:rPr>
          <w:rFonts w:ascii="Times New Roman" w:eastAsia="Times New Roman" w:hAnsi="Times New Roman" w:cs="Times New Roman"/>
          <w:bCs/>
        </w:rPr>
        <w:t>Izglītības iestāde ir gatava uzsākt īstenot jaunas izglītības programmas, ņemot vērā pieprasījumu</w:t>
      </w:r>
      <w:r w:rsidR="00E7659F" w:rsidRPr="00BB7D2C">
        <w:rPr>
          <w:rFonts w:ascii="Times New Roman" w:eastAsia="Times New Roman" w:hAnsi="Times New Roman" w:cs="Times New Roman"/>
          <w:bCs/>
        </w:rPr>
        <w:t xml:space="preserve"> un tā izmaiņas</w:t>
      </w:r>
      <w:r w:rsidR="003F4787" w:rsidRPr="00BB7D2C">
        <w:rPr>
          <w:rFonts w:ascii="Times New Roman" w:eastAsia="Times New Roman" w:hAnsi="Times New Roman" w:cs="Times New Roman"/>
          <w:bCs/>
        </w:rPr>
        <w:t xml:space="preserve"> darba tirgū. </w:t>
      </w:r>
      <w:r w:rsidR="00FA2981" w:rsidRPr="00BB7D2C">
        <w:rPr>
          <w:rFonts w:ascii="Times New Roman" w:eastAsia="Times New Roman" w:hAnsi="Times New Roman" w:cs="Times New Roman"/>
          <w:bCs/>
        </w:rPr>
        <w:t>Izglītības iestādē iespēju robežās tiek ņemti vērā izglītojamo sociāli ekonomiskie apstākļi, kas varētu traucēt sekmīgu izvēlēto izglītības programmas apguvi.</w:t>
      </w:r>
      <w:r w:rsidR="007E5261" w:rsidRPr="00BB7D2C">
        <w:rPr>
          <w:rFonts w:ascii="Times New Roman" w:eastAsia="Times New Roman" w:hAnsi="Times New Roman" w:cs="Times New Roman"/>
          <w:bCs/>
        </w:rPr>
        <w:t xml:space="preserve"> Pārsvarā gadījumos nepieciešamo atbalstu nodrošina izglītības iestādes vadība un/vai pedagogi. </w:t>
      </w:r>
    </w:p>
    <w:p w14:paraId="256F01AC" w14:textId="7CF6AA27" w:rsidR="00135AA3" w:rsidRPr="00BB7D2C" w:rsidRDefault="009D48C6" w:rsidP="00BB7D2C">
      <w:pPr>
        <w:spacing w:line="240" w:lineRule="auto"/>
        <w:ind w:firstLine="425"/>
        <w:jc w:val="both"/>
        <w:rPr>
          <w:rFonts w:ascii="Times New Roman" w:eastAsia="Times New Roman" w:hAnsi="Times New Roman" w:cs="Times New Roman"/>
          <w:b/>
        </w:rPr>
      </w:pPr>
      <w:r w:rsidRPr="00BB7D2C">
        <w:rPr>
          <w:rFonts w:ascii="Times New Roman" w:eastAsia="Times New Roman" w:hAnsi="Times New Roman" w:cs="Times New Roman"/>
          <w:bCs/>
        </w:rPr>
        <w:t xml:space="preserve">Izglītības iestāde, ņemot vērā izglītības programmas </w:t>
      </w:r>
      <w:r w:rsidR="00215E61" w:rsidRPr="00BD1DA3">
        <w:rPr>
          <w:rFonts w:ascii="Times New Roman" w:eastAsia="Times New Roman" w:hAnsi="Times New Roman" w:cs="Times New Roman"/>
          <w:bCs/>
          <w:i/>
          <w:iCs/>
        </w:rPr>
        <w:t>Kuģu mehānika</w:t>
      </w:r>
      <w:r w:rsidR="00BD1DA3">
        <w:rPr>
          <w:rFonts w:ascii="Times New Roman" w:eastAsia="Times New Roman" w:hAnsi="Times New Roman" w:cs="Times New Roman"/>
          <w:bCs/>
        </w:rPr>
        <w:t xml:space="preserve"> </w:t>
      </w:r>
      <w:r w:rsidR="00215E61" w:rsidRPr="00BB7D2C">
        <w:rPr>
          <w:rFonts w:ascii="Times New Roman" w:eastAsia="Times New Roman" w:hAnsi="Times New Roman" w:cs="Times New Roman"/>
        </w:rPr>
        <w:t xml:space="preserve">specifiku nepiedāvā to apgūt izglītojamiem ar speciālām vajadzībām, tomēr izglītības iestādes vadība ir gatava pēc iespējas izglītības programmas, t.sk., mācību priekšmetu saturu </w:t>
      </w:r>
      <w:r w:rsidR="00576BB1" w:rsidRPr="00BB7D2C">
        <w:rPr>
          <w:rFonts w:ascii="Times New Roman" w:eastAsia="Times New Roman" w:hAnsi="Times New Roman" w:cs="Times New Roman"/>
        </w:rPr>
        <w:t>individualizēt, diferencēt un/vai personalizēt, ņemot vērā katra izglītojamā zināšanas un prasmes uzsākot izglītības programmas apguvi, pielāgojot tās īstenošanu izglītojamā spējām.</w:t>
      </w:r>
    </w:p>
    <w:p w14:paraId="0EC87BBC" w14:textId="6ABB1BF6" w:rsidR="00787549" w:rsidRPr="00BB7D2C" w:rsidRDefault="00674131" w:rsidP="001B45B1">
      <w:pPr>
        <w:spacing w:line="240" w:lineRule="auto"/>
        <w:ind w:firstLine="425"/>
        <w:jc w:val="both"/>
        <w:rPr>
          <w:rFonts w:ascii="Times New Roman" w:eastAsia="Times New Roman" w:hAnsi="Times New Roman" w:cs="Times New Roman"/>
          <w:b/>
        </w:rPr>
      </w:pPr>
      <w:r w:rsidRPr="00BB7D2C">
        <w:rPr>
          <w:rFonts w:ascii="Times New Roman" w:eastAsia="Times New Roman" w:hAnsi="Times New Roman" w:cs="Times New Roman"/>
          <w:bCs/>
        </w:rPr>
        <w:t xml:space="preserve">Izglītības iestāde, ja izglītojamiem ir nepieciešams, tos nodrošina ar dienesta viesnīcas pakalpojumu. </w:t>
      </w:r>
      <w:r w:rsidR="0000622F" w:rsidRPr="00BB7D2C">
        <w:rPr>
          <w:rFonts w:ascii="Times New Roman" w:eastAsia="Times New Roman" w:hAnsi="Times New Roman" w:cs="Times New Roman"/>
          <w:bCs/>
        </w:rPr>
        <w:t xml:space="preserve">Izglītības iestādei ir noslēgts sadarbības līgums ar </w:t>
      </w:r>
      <w:r w:rsidR="0000622F" w:rsidRPr="00BB7D2C">
        <w:rPr>
          <w:rFonts w:ascii="Times New Roman" w:eastAsia="Times New Roman" w:hAnsi="Times New Roman" w:cs="Times New Roman"/>
          <w:bCs/>
          <w:i/>
          <w:iCs/>
        </w:rPr>
        <w:t>Latvijas Universitātes Rīgas 1. medicīnas koledžu</w:t>
      </w:r>
      <w:r w:rsidR="0000622F" w:rsidRPr="00BB7D2C">
        <w:rPr>
          <w:rFonts w:ascii="Times New Roman" w:eastAsia="Times New Roman" w:hAnsi="Times New Roman" w:cs="Times New Roman"/>
          <w:bCs/>
        </w:rPr>
        <w:t xml:space="preserve"> un </w:t>
      </w:r>
      <w:r w:rsidR="0076560D" w:rsidRPr="00BB7D2C">
        <w:rPr>
          <w:rFonts w:ascii="Times New Roman" w:eastAsia="Times New Roman" w:hAnsi="Times New Roman" w:cs="Times New Roman"/>
          <w:bCs/>
          <w:i/>
          <w:iCs/>
        </w:rPr>
        <w:t>Rīgas Celtniecības koledžu</w:t>
      </w:r>
      <w:r w:rsidR="0076560D" w:rsidRPr="00BB7D2C">
        <w:rPr>
          <w:rFonts w:ascii="Times New Roman" w:eastAsia="Times New Roman" w:hAnsi="Times New Roman" w:cs="Times New Roman"/>
          <w:bCs/>
        </w:rPr>
        <w:t xml:space="preserve"> par</w:t>
      </w:r>
      <w:r w:rsidR="005B6046" w:rsidRPr="00BB7D2C">
        <w:rPr>
          <w:rFonts w:ascii="Times New Roman" w:eastAsia="Times New Roman" w:hAnsi="Times New Roman" w:cs="Times New Roman"/>
          <w:bCs/>
        </w:rPr>
        <w:t xml:space="preserve"> dienesta viesnīc</w:t>
      </w:r>
      <w:r w:rsidR="0076560D" w:rsidRPr="00BB7D2C">
        <w:rPr>
          <w:rFonts w:ascii="Times New Roman" w:eastAsia="Times New Roman" w:hAnsi="Times New Roman" w:cs="Times New Roman"/>
          <w:bCs/>
        </w:rPr>
        <w:t>as izmantošanu</w:t>
      </w:r>
      <w:r w:rsidR="002B11DB" w:rsidRPr="00BB7D2C">
        <w:rPr>
          <w:rFonts w:ascii="Times New Roman" w:eastAsia="Times New Roman" w:hAnsi="Times New Roman" w:cs="Times New Roman"/>
          <w:bCs/>
        </w:rPr>
        <w:t xml:space="preserve"> izglītības iestādes izglītojamo vajadzībām.</w:t>
      </w:r>
      <w:r w:rsidR="00E55AA8" w:rsidRPr="00BB7D2C">
        <w:rPr>
          <w:rFonts w:ascii="Times New Roman" w:eastAsia="Times New Roman" w:hAnsi="Times New Roman" w:cs="Times New Roman"/>
          <w:bCs/>
        </w:rPr>
        <w:t xml:space="preserve"> </w:t>
      </w:r>
      <w:r w:rsidR="00A70CF2" w:rsidRPr="00BB7D2C">
        <w:rPr>
          <w:rFonts w:ascii="Times New Roman" w:eastAsia="Times New Roman" w:hAnsi="Times New Roman" w:cs="Times New Roman"/>
          <w:bCs/>
        </w:rPr>
        <w:t xml:space="preserve">Izglītības iestādes vadība nepieciešamības gadījumā īsteno izglītojamo sadzīves apstākļu, t.sk., </w:t>
      </w:r>
      <w:r w:rsidR="005661BA" w:rsidRPr="00BB7D2C">
        <w:rPr>
          <w:rFonts w:ascii="Times New Roman" w:eastAsia="Times New Roman" w:hAnsi="Times New Roman" w:cs="Times New Roman"/>
          <w:bCs/>
        </w:rPr>
        <w:t>fizisko un emocionālo labbūtību ietekmējošos faktorus saistībā ar dienesta viesnīcu izmantošanu.</w:t>
      </w:r>
    </w:p>
    <w:p w14:paraId="2826E57F" w14:textId="60DD471B" w:rsidR="0074167B" w:rsidRDefault="008E458F" w:rsidP="00A537D3">
      <w:pPr>
        <w:spacing w:line="240" w:lineRule="auto"/>
        <w:rPr>
          <w:rFonts w:ascii="Times New Roman" w:eastAsia="Times New Roman" w:hAnsi="Times New Roman" w:cs="Times New Roman"/>
          <w:b/>
        </w:rPr>
      </w:pPr>
      <w:r w:rsidRPr="00C52836">
        <w:rPr>
          <w:rFonts w:ascii="Times New Roman" w:eastAsia="Times New Roman" w:hAnsi="Times New Roman" w:cs="Times New Roman"/>
          <w:b/>
        </w:rPr>
        <w:t>Vērtējuma līmenis</w:t>
      </w:r>
      <w:r w:rsidRPr="00C52836">
        <w:rPr>
          <w:rFonts w:ascii="Times New Roman" w:eastAsia="Times New Roman" w:hAnsi="Times New Roman" w:cs="Times New Roman"/>
        </w:rPr>
        <w:t xml:space="preserve"> </w:t>
      </w:r>
      <w:r w:rsidRPr="00C52836">
        <w:rPr>
          <w:rFonts w:ascii="Times New Roman" w:eastAsia="Times New Roman" w:hAnsi="Times New Roman" w:cs="Times New Roman"/>
          <w:b/>
        </w:rPr>
        <w:t>“</w:t>
      </w:r>
      <w:r w:rsidR="00510502" w:rsidRPr="00C52836">
        <w:rPr>
          <w:rFonts w:ascii="Times New Roman" w:eastAsia="Times New Roman" w:hAnsi="Times New Roman" w:cs="Times New Roman"/>
          <w:b/>
        </w:rPr>
        <w:t>labi</w:t>
      </w:r>
      <w:r w:rsidRPr="00C52836">
        <w:rPr>
          <w:rFonts w:ascii="Times New Roman" w:eastAsia="Times New Roman" w:hAnsi="Times New Roman" w:cs="Times New Roman"/>
          <w:b/>
        </w:rPr>
        <w:t>”</w:t>
      </w:r>
    </w:p>
    <w:p w14:paraId="23FDCF5F" w14:textId="77777777" w:rsidR="00A537D3" w:rsidRPr="00C52836" w:rsidRDefault="00A537D3" w:rsidP="00A537D3">
      <w:pPr>
        <w:spacing w:line="240" w:lineRule="auto"/>
        <w:rPr>
          <w:rFonts w:ascii="Times New Roman" w:eastAsia="Times New Roman" w:hAnsi="Times New Roman" w:cs="Times New Roman"/>
          <w:b/>
        </w:rPr>
      </w:pPr>
    </w:p>
    <w:p w14:paraId="6AA0BBEC" w14:textId="6BE47220" w:rsidR="0036672D" w:rsidRDefault="008E458F" w:rsidP="00BB7D2C">
      <w:pPr>
        <w:pStyle w:val="Sarakstarindkopa"/>
        <w:numPr>
          <w:ilvl w:val="1"/>
          <w:numId w:val="11"/>
        </w:numPr>
        <w:spacing w:before="120" w:after="120" w:line="240" w:lineRule="auto"/>
        <w:ind w:left="426" w:hanging="493"/>
        <w:contextualSpacing w:val="0"/>
        <w:rPr>
          <w:rFonts w:ascii="Times New Roman" w:eastAsia="Times New Roman" w:hAnsi="Times New Roman" w:cs="Times New Roman"/>
          <w:b/>
        </w:rPr>
      </w:pPr>
      <w:r w:rsidRPr="0036672D">
        <w:rPr>
          <w:rFonts w:ascii="Times New Roman" w:eastAsia="Times New Roman" w:hAnsi="Times New Roman" w:cs="Times New Roman"/>
          <w:b/>
        </w:rPr>
        <w:t>Kritērijs “Drošība un psiholoģiskā labklājība”</w:t>
      </w:r>
    </w:p>
    <w:p w14:paraId="35FB31DB" w14:textId="2BA9A388" w:rsidR="00135AA3" w:rsidRPr="00BB7D2C" w:rsidRDefault="00E64EBB" w:rsidP="00BB7D2C">
      <w:pPr>
        <w:spacing w:line="240" w:lineRule="auto"/>
        <w:ind w:firstLine="425"/>
        <w:jc w:val="both"/>
        <w:rPr>
          <w:rFonts w:ascii="Times New Roman" w:eastAsia="Times New Roman" w:hAnsi="Times New Roman" w:cs="Times New Roman"/>
          <w:b/>
        </w:rPr>
      </w:pPr>
      <w:r w:rsidRPr="00BB7D2C">
        <w:rPr>
          <w:rFonts w:ascii="Times New Roman" w:eastAsia="Times New Roman" w:hAnsi="Times New Roman" w:cs="Times New Roman"/>
          <w:bCs/>
        </w:rPr>
        <w:t>Izglītības iestāde īsteno regulāras (ne retāk kā reiz</w:t>
      </w:r>
      <w:r w:rsidR="00346488" w:rsidRPr="00BB7D2C">
        <w:rPr>
          <w:rFonts w:ascii="Times New Roman" w:eastAsia="Times New Roman" w:hAnsi="Times New Roman" w:cs="Times New Roman"/>
          <w:bCs/>
        </w:rPr>
        <w:t>i</w:t>
      </w:r>
      <w:r w:rsidRPr="00BB7D2C">
        <w:rPr>
          <w:rFonts w:ascii="Times New Roman" w:eastAsia="Times New Roman" w:hAnsi="Times New Roman" w:cs="Times New Roman"/>
          <w:bCs/>
        </w:rPr>
        <w:t xml:space="preserve"> gadā) izglītojamo, pedagogu un izglītības iestādes vadības aptaujas</w:t>
      </w:r>
      <w:r w:rsidR="00346488" w:rsidRPr="00BB7D2C">
        <w:rPr>
          <w:rFonts w:ascii="Times New Roman" w:eastAsia="Times New Roman" w:hAnsi="Times New Roman" w:cs="Times New Roman"/>
          <w:bCs/>
        </w:rPr>
        <w:t xml:space="preserve">, kuru mērķis ir noskaidrot kā vērtē izglītības iestādes mikroklimatu izglītojamie, pedagogi un vadības pārstāvji. </w:t>
      </w:r>
      <w:r w:rsidR="00F075EC" w:rsidRPr="00BB7D2C">
        <w:rPr>
          <w:rFonts w:ascii="Times New Roman" w:eastAsia="Times New Roman" w:hAnsi="Times New Roman" w:cs="Times New Roman"/>
          <w:bCs/>
        </w:rPr>
        <w:t xml:space="preserve">Īstenotās aptaujas parāda, ka lielākā daļa iesaistītās puses mikroklimatu, fizisko un emocionālo vidi vērtē kā </w:t>
      </w:r>
      <w:r w:rsidR="00086D2B" w:rsidRPr="00BB7D2C">
        <w:rPr>
          <w:rFonts w:ascii="Times New Roman" w:eastAsia="Times New Roman" w:hAnsi="Times New Roman" w:cs="Times New Roman"/>
          <w:bCs/>
        </w:rPr>
        <w:t xml:space="preserve">drošu, mācīties motivējošu. </w:t>
      </w:r>
    </w:p>
    <w:p w14:paraId="51591E1C" w14:textId="7E2552FF" w:rsidR="00135AA3" w:rsidRPr="00BB7D2C" w:rsidRDefault="00FD7376" w:rsidP="00BB7D2C">
      <w:pPr>
        <w:spacing w:line="240" w:lineRule="auto"/>
        <w:ind w:firstLine="425"/>
        <w:jc w:val="both"/>
        <w:rPr>
          <w:rFonts w:ascii="Times New Roman" w:eastAsia="Times New Roman" w:hAnsi="Times New Roman" w:cs="Times New Roman"/>
          <w:b/>
        </w:rPr>
      </w:pPr>
      <w:r w:rsidRPr="00BB7D2C">
        <w:rPr>
          <w:rFonts w:ascii="Times New Roman" w:eastAsia="Times New Roman" w:hAnsi="Times New Roman" w:cs="Times New Roman"/>
          <w:bCs/>
        </w:rPr>
        <w:t xml:space="preserve">Izglītības iestādē </w:t>
      </w:r>
      <w:r w:rsidR="002312C3" w:rsidRPr="00BB7D2C">
        <w:rPr>
          <w:rFonts w:ascii="Times New Roman" w:eastAsia="Times New Roman" w:hAnsi="Times New Roman" w:cs="Times New Roman"/>
          <w:bCs/>
        </w:rPr>
        <w:t>ir izstrādāti iekšējie normatīvie akti – iekšējie kārtības noteikumi, darba kārtības noteikumi, trešo personu uzturēšanās kārtība izglītības iestādē</w:t>
      </w:r>
      <w:r w:rsidR="00E0314F" w:rsidRPr="00BB7D2C">
        <w:rPr>
          <w:rFonts w:ascii="Times New Roman" w:eastAsia="Times New Roman" w:hAnsi="Times New Roman" w:cs="Times New Roman"/>
          <w:bCs/>
        </w:rPr>
        <w:t xml:space="preserve">. Izglītības iestādes atbildīgās personas monitorē iepriekš minēto noteikumu ievērošanu. Nepieciešamības gadījumā aktīvi iesaistās konstatētās problēmsituācijas risināšanā. </w:t>
      </w:r>
      <w:r w:rsidR="00EC4692" w:rsidRPr="00BB7D2C">
        <w:rPr>
          <w:rFonts w:ascii="Times New Roman" w:eastAsia="Times New Roman" w:hAnsi="Times New Roman" w:cs="Times New Roman"/>
          <w:bCs/>
        </w:rPr>
        <w:t>Iesaistītās puses sarunu laikā apliecina, ka ir iepazinušās ar minētajiem noteikumiem, kā arī pilnībā apzinās šo noteikumu ievērošanas nozīmi izglītības iestādē.</w:t>
      </w:r>
    </w:p>
    <w:p w14:paraId="00958B86" w14:textId="00B8B31F" w:rsidR="00787549" w:rsidRPr="00BB7D2C" w:rsidRDefault="00E93DEF" w:rsidP="00BB7D2C">
      <w:pPr>
        <w:spacing w:line="240" w:lineRule="auto"/>
        <w:ind w:firstLine="425"/>
        <w:jc w:val="both"/>
        <w:rPr>
          <w:rFonts w:ascii="Times New Roman" w:eastAsia="Times New Roman" w:hAnsi="Times New Roman" w:cs="Times New Roman"/>
          <w:b/>
        </w:rPr>
      </w:pPr>
      <w:r w:rsidRPr="00BB7D2C">
        <w:rPr>
          <w:rFonts w:ascii="Times New Roman" w:eastAsia="Times New Roman" w:hAnsi="Times New Roman" w:cs="Times New Roman"/>
          <w:bCs/>
        </w:rPr>
        <w:lastRenderedPageBreak/>
        <w:t xml:space="preserve">Izglītības iestāde augstu vērtē izglītojamo un darbinieku labbūtību izglītības iestādē, pastāvīgi rūpējas par to. </w:t>
      </w:r>
      <w:r w:rsidR="00DA478E" w:rsidRPr="00BB7D2C">
        <w:rPr>
          <w:rFonts w:ascii="Times New Roman" w:eastAsia="Times New Roman" w:hAnsi="Times New Roman" w:cs="Times New Roman"/>
          <w:bCs/>
        </w:rPr>
        <w:t>Pievērš pastāvīgu uzmanību fizisko un emocionālo drošību ietekmējošo faktoru identificēšanai un profilaksei ar mērķi pēc iespējas nodrošināt izglītojamiem, pedagogiem</w:t>
      </w:r>
      <w:r w:rsidR="00050607" w:rsidRPr="00BB7D2C">
        <w:rPr>
          <w:rFonts w:ascii="Times New Roman" w:eastAsia="Times New Roman" w:hAnsi="Times New Roman" w:cs="Times New Roman"/>
          <w:bCs/>
        </w:rPr>
        <w:t xml:space="preserve">, t.sk., darbiniekiem kopumā fizisko un emocionālo vidi, kas sekmē vēlmi nodrošināt kvalitatīvu mācību procesu, kā arī, piedalīties mācību procesā ar augstu snieguma pakāpi. </w:t>
      </w:r>
      <w:r w:rsidR="00D247C4" w:rsidRPr="00BB7D2C">
        <w:rPr>
          <w:rFonts w:ascii="Times New Roman" w:eastAsia="Times New Roman" w:hAnsi="Times New Roman" w:cs="Times New Roman"/>
          <w:bCs/>
        </w:rPr>
        <w:t>Piemēram, izglītības iestādē ir tradīcija nodrošināt plašu sortimentu bezmaksas dzērienu, kas pieejami dzērienu automātā u.tml.</w:t>
      </w:r>
      <w:r w:rsidR="00564430" w:rsidRPr="00BB7D2C">
        <w:rPr>
          <w:rFonts w:ascii="Times New Roman" w:eastAsia="Times New Roman" w:hAnsi="Times New Roman" w:cs="Times New Roman"/>
          <w:bCs/>
        </w:rPr>
        <w:t xml:space="preserve"> Ekspertu komisijas pārstāvjiem sarunās ar iesaistītajām pusēm netika iegūta informācija par faktiem, kas saistīti ar kādas no puses fiziskās un/vai emocionālās drošības apdraudējumu.</w:t>
      </w:r>
    </w:p>
    <w:p w14:paraId="7EF216C4" w14:textId="5C26E83F" w:rsidR="00AE3A1E" w:rsidRPr="00BB7D2C" w:rsidRDefault="003000E5" w:rsidP="001B45B1">
      <w:pPr>
        <w:spacing w:line="240" w:lineRule="auto"/>
        <w:ind w:firstLine="425"/>
        <w:jc w:val="both"/>
        <w:rPr>
          <w:rFonts w:ascii="Times New Roman" w:eastAsia="Times New Roman" w:hAnsi="Times New Roman" w:cs="Times New Roman"/>
          <w:b/>
        </w:rPr>
      </w:pPr>
      <w:r w:rsidRPr="00BB7D2C">
        <w:rPr>
          <w:rFonts w:ascii="Times New Roman" w:eastAsia="Times New Roman" w:hAnsi="Times New Roman" w:cs="Times New Roman"/>
          <w:bCs/>
        </w:rPr>
        <w:t xml:space="preserve">Izglītības iestāde velta lielu uzmanību jautājumiem, kas ietekmē izglītojamo, pedagogu, darbinieku labizjūtu. Piemēram, </w:t>
      </w:r>
      <w:r w:rsidR="00484E85" w:rsidRPr="00BB7D2C">
        <w:rPr>
          <w:rFonts w:ascii="Times New Roman" w:eastAsia="Times New Roman" w:hAnsi="Times New Roman" w:cs="Times New Roman"/>
          <w:bCs/>
        </w:rPr>
        <w:t xml:space="preserve">regulāri tiek rīkotas darbinieku neformālas sanāksmes ar mērķi saliedēt kolektīvu, to veidojot kā vienotu integrētu veselumu. </w:t>
      </w:r>
      <w:r w:rsidR="00872D4D" w:rsidRPr="00BB7D2C">
        <w:rPr>
          <w:rFonts w:ascii="Times New Roman" w:eastAsia="Times New Roman" w:hAnsi="Times New Roman" w:cs="Times New Roman"/>
          <w:bCs/>
        </w:rPr>
        <w:t>Tiek pievērsta liela uzmanība ētikas jautājumiem. Šie jautājumi tiek integrēti katrā no mācību priekšmetiem</w:t>
      </w:r>
      <w:r w:rsidR="00F6527F" w:rsidRPr="00BB7D2C">
        <w:rPr>
          <w:rFonts w:ascii="Times New Roman" w:eastAsia="Times New Roman" w:hAnsi="Times New Roman" w:cs="Times New Roman"/>
          <w:bCs/>
        </w:rPr>
        <w:t>, to satura īstenošanas ietvaros.</w:t>
      </w:r>
      <w:r w:rsidR="00D60F89" w:rsidRPr="00BB7D2C">
        <w:rPr>
          <w:rFonts w:ascii="Times New Roman" w:eastAsia="Times New Roman" w:hAnsi="Times New Roman" w:cs="Times New Roman"/>
          <w:bCs/>
        </w:rPr>
        <w:t xml:space="preserve"> </w:t>
      </w:r>
      <w:r w:rsidR="00DB5A7E" w:rsidRPr="00BB7D2C">
        <w:rPr>
          <w:rFonts w:ascii="Times New Roman" w:eastAsia="Times New Roman" w:hAnsi="Times New Roman" w:cs="Times New Roman"/>
          <w:bCs/>
        </w:rPr>
        <w:t>Izglītības iestāde īpaši rūpējas par izglītojamiem, kuriem ir ar izglītības iestādes vidi, ar sociālo vidi</w:t>
      </w:r>
      <w:r w:rsidR="00AE15F4" w:rsidRPr="00BB7D2C">
        <w:rPr>
          <w:rFonts w:ascii="Times New Roman" w:eastAsia="Times New Roman" w:hAnsi="Times New Roman" w:cs="Times New Roman"/>
          <w:bCs/>
        </w:rPr>
        <w:t xml:space="preserve">, ar ģimeni vai veselību saistītie riski. </w:t>
      </w:r>
      <w:r w:rsidR="00FB28FD" w:rsidRPr="00BB7D2C">
        <w:rPr>
          <w:rFonts w:ascii="Times New Roman" w:eastAsia="Times New Roman" w:hAnsi="Times New Roman" w:cs="Times New Roman"/>
          <w:bCs/>
        </w:rPr>
        <w:t xml:space="preserve">Iespēju robežās izglītības iestāde īsteno aktivitātes, kas veicina izglītojamo un darbinieku piederības sajūtu </w:t>
      </w:r>
      <w:r w:rsidR="003551B2" w:rsidRPr="00BB7D2C">
        <w:rPr>
          <w:rFonts w:ascii="Times New Roman" w:eastAsia="Times New Roman" w:hAnsi="Times New Roman" w:cs="Times New Roman"/>
          <w:bCs/>
        </w:rPr>
        <w:t xml:space="preserve">izglītības iestādei, profesionālajai kopienai. </w:t>
      </w:r>
    </w:p>
    <w:p w14:paraId="1F9FB594" w14:textId="0A0E6463" w:rsidR="0074167B" w:rsidRDefault="008E458F" w:rsidP="00A537D3">
      <w:pPr>
        <w:spacing w:line="240" w:lineRule="auto"/>
        <w:rPr>
          <w:rFonts w:ascii="Times New Roman" w:eastAsia="Times New Roman" w:hAnsi="Times New Roman" w:cs="Times New Roman"/>
          <w:b/>
        </w:rPr>
      </w:pPr>
      <w:r w:rsidRPr="00787549">
        <w:rPr>
          <w:rFonts w:ascii="Times New Roman" w:eastAsia="Times New Roman" w:hAnsi="Times New Roman" w:cs="Times New Roman"/>
          <w:b/>
        </w:rPr>
        <w:t>Vērtējuma līmenis</w:t>
      </w:r>
      <w:r w:rsidRPr="00787549">
        <w:rPr>
          <w:rFonts w:ascii="Times New Roman" w:eastAsia="Times New Roman" w:hAnsi="Times New Roman" w:cs="Times New Roman"/>
        </w:rPr>
        <w:t xml:space="preserve"> </w:t>
      </w:r>
      <w:r w:rsidRPr="00787549">
        <w:rPr>
          <w:rFonts w:ascii="Times New Roman" w:eastAsia="Times New Roman" w:hAnsi="Times New Roman" w:cs="Times New Roman"/>
          <w:b/>
        </w:rPr>
        <w:t>“</w:t>
      </w:r>
      <w:r w:rsidR="00510502" w:rsidRPr="00787549">
        <w:rPr>
          <w:rFonts w:ascii="Times New Roman" w:eastAsia="Times New Roman" w:hAnsi="Times New Roman" w:cs="Times New Roman"/>
          <w:b/>
        </w:rPr>
        <w:t>labi</w:t>
      </w:r>
      <w:r w:rsidRPr="00787549">
        <w:rPr>
          <w:rFonts w:ascii="Times New Roman" w:eastAsia="Times New Roman" w:hAnsi="Times New Roman" w:cs="Times New Roman"/>
          <w:b/>
        </w:rPr>
        <w:t>”</w:t>
      </w:r>
    </w:p>
    <w:p w14:paraId="652DD1FA" w14:textId="77777777" w:rsidR="00A537D3" w:rsidRPr="00787549" w:rsidRDefault="00A537D3" w:rsidP="00A537D3">
      <w:pPr>
        <w:spacing w:line="240" w:lineRule="auto"/>
        <w:rPr>
          <w:rFonts w:ascii="Times New Roman" w:eastAsia="Times New Roman" w:hAnsi="Times New Roman" w:cs="Times New Roman"/>
          <w:b/>
        </w:rPr>
      </w:pPr>
    </w:p>
    <w:p w14:paraId="5A07003F" w14:textId="14645426" w:rsidR="0036672D" w:rsidRDefault="008E458F" w:rsidP="00BB7D2C">
      <w:pPr>
        <w:pStyle w:val="Sarakstarindkopa"/>
        <w:numPr>
          <w:ilvl w:val="1"/>
          <w:numId w:val="11"/>
        </w:numPr>
        <w:spacing w:before="120" w:after="120" w:line="240" w:lineRule="auto"/>
        <w:ind w:left="426" w:hanging="493"/>
        <w:contextualSpacing w:val="0"/>
        <w:rPr>
          <w:rFonts w:ascii="Times New Roman" w:eastAsia="Times New Roman" w:hAnsi="Times New Roman" w:cs="Times New Roman"/>
          <w:b/>
        </w:rPr>
      </w:pPr>
      <w:r w:rsidRPr="0036672D">
        <w:rPr>
          <w:rFonts w:ascii="Times New Roman" w:eastAsia="Times New Roman" w:hAnsi="Times New Roman" w:cs="Times New Roman"/>
          <w:b/>
        </w:rPr>
        <w:t>Kritērijs “Infrastruktūra un resursi”</w:t>
      </w:r>
    </w:p>
    <w:p w14:paraId="67FD04B4" w14:textId="4BDEC60D" w:rsidR="00452CAD" w:rsidRPr="00BB7D2C" w:rsidRDefault="003D32A4" w:rsidP="00BB7D2C">
      <w:pPr>
        <w:spacing w:line="240" w:lineRule="auto"/>
        <w:ind w:firstLine="425"/>
        <w:jc w:val="both"/>
        <w:rPr>
          <w:rFonts w:ascii="Times New Roman" w:eastAsia="Times New Roman" w:hAnsi="Times New Roman" w:cs="Times New Roman"/>
          <w:b/>
        </w:rPr>
      </w:pPr>
      <w:r w:rsidRPr="00BB7D2C">
        <w:rPr>
          <w:rFonts w:ascii="Times New Roman" w:eastAsia="Times New Roman" w:hAnsi="Times New Roman" w:cs="Times New Roman"/>
          <w:bCs/>
        </w:rPr>
        <w:t xml:space="preserve">Izglītības iestādei ir visi nepieciešamie resursi kvalitatīva mācību un audzināšanas procesa nodrošināšanai. Izglītības iestādes darbiniekiem ir iespēja vērsties pie izglītības iestādes vadības norīkotās atbildīgās personas </w:t>
      </w:r>
      <w:r w:rsidR="005406DF" w:rsidRPr="00BB7D2C">
        <w:rPr>
          <w:rFonts w:ascii="Times New Roman" w:eastAsia="Times New Roman" w:hAnsi="Times New Roman" w:cs="Times New Roman"/>
          <w:bCs/>
        </w:rPr>
        <w:t xml:space="preserve">materiālo resursu jomā, ja nepieciešami materiāli tehniskie, t.sk., mācību vai uzskates līdzekļi, </w:t>
      </w:r>
      <w:r w:rsidR="003873BD" w:rsidRPr="00BB7D2C">
        <w:rPr>
          <w:rFonts w:ascii="Times New Roman" w:eastAsia="Times New Roman" w:hAnsi="Times New Roman" w:cs="Times New Roman"/>
          <w:bCs/>
        </w:rPr>
        <w:t>mācību procesa vajadzībām. Plānojot ikgadējo</w:t>
      </w:r>
      <w:r w:rsidR="00D42F80" w:rsidRPr="00BB7D2C">
        <w:rPr>
          <w:rFonts w:ascii="Times New Roman" w:eastAsia="Times New Roman" w:hAnsi="Times New Roman" w:cs="Times New Roman"/>
          <w:bCs/>
        </w:rPr>
        <w:t xml:space="preserve"> izglītības iestādes budžetu, darbinieki tiek iesaistīti tā plānošanā, t.i., darbinieki var iesniegt informāciju par tiem nepieciešamajiem resursiem mācību procesa nodrošināšanas vajadzībām. </w:t>
      </w:r>
      <w:r w:rsidR="008F10B5" w:rsidRPr="00BB7D2C">
        <w:rPr>
          <w:rFonts w:ascii="Times New Roman" w:eastAsia="Times New Roman" w:hAnsi="Times New Roman" w:cs="Times New Roman"/>
          <w:bCs/>
        </w:rPr>
        <w:t xml:space="preserve">Sarunu ietvaros akreditācijas komisijas pārstāvjiem ar izglītības iestādes pedagogiem tika iegūta informācija, ka tie ir pilnībā apmierināti ar materiāli tehniskajiem resursiem, mācību un uzskates līdzekļiem, iekārtām u.tml., kas nepieciešams mācību procesa vajadzībām. </w:t>
      </w:r>
      <w:r w:rsidR="003E5FAC" w:rsidRPr="00BB7D2C">
        <w:rPr>
          <w:rFonts w:ascii="Times New Roman" w:eastAsia="Times New Roman" w:hAnsi="Times New Roman" w:cs="Times New Roman"/>
          <w:bCs/>
        </w:rPr>
        <w:t xml:space="preserve">Pedagogi uzskata, ka materiāli tehnisko resursu sadale izglītības iestādē ir taisnīga, tiek ievērots vienlīdzības princips un demokrātiska pieeja. </w:t>
      </w:r>
    </w:p>
    <w:p w14:paraId="70B69989" w14:textId="2C9E926D" w:rsidR="00452CAD" w:rsidRPr="00BB7D2C" w:rsidRDefault="004F05FF" w:rsidP="00BB7D2C">
      <w:pPr>
        <w:spacing w:line="240" w:lineRule="auto"/>
        <w:ind w:firstLine="425"/>
        <w:jc w:val="both"/>
        <w:rPr>
          <w:rFonts w:ascii="Times New Roman" w:eastAsia="Times New Roman" w:hAnsi="Times New Roman" w:cs="Times New Roman"/>
          <w:b/>
        </w:rPr>
      </w:pPr>
      <w:r w:rsidRPr="00BB7D2C">
        <w:rPr>
          <w:rFonts w:ascii="Times New Roman" w:eastAsia="Times New Roman" w:hAnsi="Times New Roman" w:cs="Times New Roman"/>
          <w:bCs/>
        </w:rPr>
        <w:t xml:space="preserve">Izglītības iestādei ir </w:t>
      </w:r>
      <w:r w:rsidR="00B47344" w:rsidRPr="00BB7D2C">
        <w:rPr>
          <w:rFonts w:ascii="Times New Roman" w:eastAsia="Times New Roman" w:hAnsi="Times New Roman" w:cs="Times New Roman"/>
          <w:bCs/>
        </w:rPr>
        <w:t xml:space="preserve">kvalitatīva IKT infrastruktūra, kas pilnībā ir pietiekama kvalitatīva mācību procesa nodrošināšanai izglītības programmas īstenošanas ietvaros. </w:t>
      </w:r>
      <w:r w:rsidR="00544430" w:rsidRPr="00BB7D2C">
        <w:rPr>
          <w:rFonts w:ascii="Times New Roman" w:eastAsia="Times New Roman" w:hAnsi="Times New Roman" w:cs="Times New Roman"/>
          <w:bCs/>
        </w:rPr>
        <w:t>Pedagogiem IKT ir pieejamas mācību procesa nodrošināšanai. Nepieciešamības gadījumā IKT tiek nodrošinātas izglītojamiem, tās integrējot mācību procesa īstenošanā</w:t>
      </w:r>
      <w:r w:rsidR="002364BE" w:rsidRPr="00BB7D2C">
        <w:rPr>
          <w:rFonts w:ascii="Times New Roman" w:eastAsia="Times New Roman" w:hAnsi="Times New Roman" w:cs="Times New Roman"/>
          <w:bCs/>
        </w:rPr>
        <w:t xml:space="preserve">, attīstot digitālās prasmes, kas nepieciešamas profesionālās darbības īstenošanas ietvaros. </w:t>
      </w:r>
      <w:r w:rsidR="00932913" w:rsidRPr="00BB7D2C">
        <w:rPr>
          <w:rFonts w:ascii="Times New Roman" w:eastAsia="Times New Roman" w:hAnsi="Times New Roman" w:cs="Times New Roman"/>
          <w:bCs/>
        </w:rPr>
        <w:t xml:space="preserve">Izglītības iestādē tās darbības efektivitātes paaugstināšanai tiek ieviestas dažādas digitālās sistēmas. Piemēram, dokumentu uzglabāšanas un aprites nodrošināšanas digitālā platforma. </w:t>
      </w:r>
      <w:r w:rsidR="00912A8F" w:rsidRPr="00BB7D2C">
        <w:rPr>
          <w:rFonts w:ascii="Times New Roman" w:eastAsia="Times New Roman" w:hAnsi="Times New Roman" w:cs="Times New Roman"/>
          <w:bCs/>
        </w:rPr>
        <w:t xml:space="preserve">Sarunās ar izglītojamiem, t.sk., ar pedagogiem, tika iegūta informācija, ka izglītības iestādē mācību procesa nodrošināšanai izglītojamiem nav pieejama e-vide, kurā ir pieejami mācību un informācijas līdzekļi, kas nepieciešami </w:t>
      </w:r>
      <w:r w:rsidR="00D802C4" w:rsidRPr="00BB7D2C">
        <w:rPr>
          <w:rFonts w:ascii="Times New Roman" w:eastAsia="Times New Roman" w:hAnsi="Times New Roman" w:cs="Times New Roman"/>
          <w:bCs/>
        </w:rPr>
        <w:t>mācību priekšmetu satura apguvei. Uz to norādīja akreditācijas komisija, kas īstenoja akreditācijas procesu izglītības iestādē 2018. gada 01. jūnijā</w:t>
      </w:r>
      <w:r w:rsidR="004C491C" w:rsidRPr="00BB7D2C">
        <w:rPr>
          <w:rFonts w:ascii="Times New Roman" w:eastAsia="Times New Roman" w:hAnsi="Times New Roman" w:cs="Times New Roman"/>
          <w:bCs/>
        </w:rPr>
        <w:t>, to iekļaujot akreditācijas ziņojuma ieteikumu daļā.</w:t>
      </w:r>
    </w:p>
    <w:p w14:paraId="0841AE38" w14:textId="300FE4A8" w:rsidR="00787549" w:rsidRPr="00BB7D2C" w:rsidRDefault="00600371" w:rsidP="00BB7D2C">
      <w:pPr>
        <w:spacing w:line="240" w:lineRule="auto"/>
        <w:ind w:firstLine="425"/>
        <w:jc w:val="both"/>
        <w:rPr>
          <w:rFonts w:ascii="Times New Roman" w:eastAsia="Times New Roman" w:hAnsi="Times New Roman" w:cs="Times New Roman"/>
          <w:b/>
        </w:rPr>
      </w:pPr>
      <w:r w:rsidRPr="00BB7D2C">
        <w:rPr>
          <w:rFonts w:ascii="Times New Roman" w:eastAsia="Times New Roman" w:hAnsi="Times New Roman" w:cs="Times New Roman"/>
          <w:bCs/>
        </w:rPr>
        <w:t xml:space="preserve">Sarunās ar izglītības iestādes vadību, pedagogiem un izglītojamiem tika iegūta informācija, ka izglītības iestādē tiek pārraudzīta </w:t>
      </w:r>
      <w:r w:rsidR="00914219" w:rsidRPr="00BB7D2C">
        <w:rPr>
          <w:rFonts w:ascii="Times New Roman" w:eastAsia="Times New Roman" w:hAnsi="Times New Roman" w:cs="Times New Roman"/>
          <w:bCs/>
        </w:rPr>
        <w:t xml:space="preserve">materiāli tehnisko resursu izmantošanas efektivitāte, biežums un lietderība. </w:t>
      </w:r>
      <w:r w:rsidR="00213E0B" w:rsidRPr="00BB7D2C">
        <w:rPr>
          <w:rFonts w:ascii="Times New Roman" w:eastAsia="Times New Roman" w:hAnsi="Times New Roman" w:cs="Times New Roman"/>
          <w:bCs/>
        </w:rPr>
        <w:t>Izglītojamie un darbinieki pret izglītības iestādes rīcībā esošajiem resursiem izturas saudzīgi un atbildīgi.</w:t>
      </w:r>
    </w:p>
    <w:p w14:paraId="1E66665E" w14:textId="31A2D514" w:rsidR="009B12F0" w:rsidRPr="00BB7D2C" w:rsidRDefault="009972F4" w:rsidP="00BB7D2C">
      <w:pPr>
        <w:spacing w:line="240" w:lineRule="auto"/>
        <w:ind w:firstLine="425"/>
        <w:jc w:val="both"/>
        <w:rPr>
          <w:rFonts w:ascii="Times New Roman" w:eastAsia="Times New Roman" w:hAnsi="Times New Roman" w:cs="Times New Roman"/>
          <w:b/>
        </w:rPr>
      </w:pPr>
      <w:r w:rsidRPr="00BB7D2C">
        <w:rPr>
          <w:rFonts w:ascii="Times New Roman" w:eastAsia="Times New Roman" w:hAnsi="Times New Roman" w:cs="Times New Roman"/>
          <w:bCs/>
        </w:rPr>
        <w:t>Mācību un audzināšanas procesa vajadzībām izmantojamās telpas ir atbilstošas izglītības programmas īstenošanas vajadzībām. Atsevišķām telp</w:t>
      </w:r>
      <w:r w:rsidR="00925AF4" w:rsidRPr="00BB7D2C">
        <w:rPr>
          <w:rFonts w:ascii="Times New Roman" w:eastAsia="Times New Roman" w:hAnsi="Times New Roman" w:cs="Times New Roman"/>
          <w:bCs/>
        </w:rPr>
        <w:t xml:space="preserve">u izmantošanas ietvaros mācību un audzināšanas procesa plānotājiem ir jāievēro izglītojamo skaits grupā un telpas lieluma </w:t>
      </w:r>
      <w:r w:rsidR="00705868" w:rsidRPr="00BB7D2C">
        <w:rPr>
          <w:rFonts w:ascii="Times New Roman" w:eastAsia="Times New Roman" w:hAnsi="Times New Roman" w:cs="Times New Roman"/>
          <w:bCs/>
        </w:rPr>
        <w:t xml:space="preserve">proporcija, kas atbilst higiēnas normu prasībām izglītības iestādēm. </w:t>
      </w:r>
      <w:r w:rsidR="000A4F9D" w:rsidRPr="00BB7D2C">
        <w:rPr>
          <w:rFonts w:ascii="Times New Roman" w:eastAsia="Times New Roman" w:hAnsi="Times New Roman" w:cs="Times New Roman"/>
          <w:bCs/>
        </w:rPr>
        <w:t xml:space="preserve">Vairākas no izglītības programmas īstenošanā izmantojamām telpām tiek izmantotas multifunkcionāli, nodrošinot iespēju tās izmantot arī citu izglītības programmu izglītojamiem. </w:t>
      </w:r>
      <w:r w:rsidR="009A5E1B" w:rsidRPr="00BB7D2C">
        <w:rPr>
          <w:rFonts w:ascii="Times New Roman" w:eastAsia="Times New Roman" w:hAnsi="Times New Roman" w:cs="Times New Roman"/>
          <w:bCs/>
        </w:rPr>
        <w:t xml:space="preserve">Mācību vajadzībām izmantojamās telpas ir aprīkotas ar mūsdienīgām iekārtām un tehniku, kas nepieciešama izmantot izglītības programmas satura īstenošanas ietvaros, sniedzot iespēju izglītojamiem teorētiskās zināšanas pielietot </w:t>
      </w:r>
      <w:r w:rsidR="00C72C21" w:rsidRPr="00BB7D2C">
        <w:rPr>
          <w:rFonts w:ascii="Times New Roman" w:eastAsia="Times New Roman" w:hAnsi="Times New Roman" w:cs="Times New Roman"/>
          <w:bCs/>
        </w:rPr>
        <w:t>praksē, praktisku situāciju simulācijās u.tml.</w:t>
      </w:r>
    </w:p>
    <w:p w14:paraId="17037E4A" w14:textId="020E1D39" w:rsidR="00CD3554" w:rsidRPr="00BB7D2C" w:rsidRDefault="009B12F0" w:rsidP="00BB7D2C">
      <w:pPr>
        <w:spacing w:line="240" w:lineRule="auto"/>
        <w:ind w:firstLine="425"/>
        <w:jc w:val="both"/>
        <w:rPr>
          <w:rFonts w:ascii="Times New Roman" w:eastAsia="Times New Roman" w:hAnsi="Times New Roman" w:cs="Times New Roman"/>
          <w:b/>
        </w:rPr>
      </w:pPr>
      <w:r w:rsidRPr="00BB7D2C">
        <w:rPr>
          <w:rFonts w:ascii="Times New Roman" w:hAnsi="Times New Roman" w:cs="Times New Roman"/>
        </w:rPr>
        <w:t xml:space="preserve">Izglītības iestādei ir cieša sadarbība ar </w:t>
      </w:r>
      <w:r w:rsidRPr="00BB7D2C">
        <w:rPr>
          <w:rFonts w:ascii="Times New Roman" w:hAnsi="Times New Roman" w:cs="Times New Roman"/>
          <w:i/>
          <w:iCs/>
        </w:rPr>
        <w:t xml:space="preserve">SIA Novikontas </w:t>
      </w:r>
      <w:r w:rsidR="00823DF9" w:rsidRPr="00BB7D2C">
        <w:rPr>
          <w:rFonts w:ascii="Times New Roman" w:hAnsi="Times New Roman" w:cs="Times New Roman"/>
          <w:i/>
          <w:iCs/>
        </w:rPr>
        <w:t>J</w:t>
      </w:r>
      <w:r w:rsidRPr="00BB7D2C">
        <w:rPr>
          <w:rFonts w:ascii="Times New Roman" w:hAnsi="Times New Roman" w:cs="Times New Roman"/>
          <w:i/>
          <w:iCs/>
        </w:rPr>
        <w:t>ūras koledžu</w:t>
      </w:r>
      <w:r w:rsidRPr="00BB7D2C">
        <w:rPr>
          <w:rFonts w:ascii="Times New Roman" w:hAnsi="Times New Roman" w:cs="Times New Roman"/>
        </w:rPr>
        <w:t xml:space="preserve">, kurai ir plaša materiāltehniskā bāze un moderns, mūsdienīgs aprīkojums, kas ir brīvi pieejams un tiek izmantots arī </w:t>
      </w:r>
      <w:r w:rsidR="00CD3554" w:rsidRPr="00BB7D2C">
        <w:rPr>
          <w:rFonts w:ascii="Times New Roman" w:hAnsi="Times New Roman" w:cs="Times New Roman"/>
        </w:rPr>
        <w:t>izglītības iestādes izglītības programmas īstenošanas ietvaros</w:t>
      </w:r>
      <w:r w:rsidRPr="00BB7D2C">
        <w:rPr>
          <w:rFonts w:ascii="Times New Roman" w:hAnsi="Times New Roman" w:cs="Times New Roman"/>
        </w:rPr>
        <w:t xml:space="preserve">. Liela daļa praktiskās apmācības notiek uz Rīgas ostā pietauvotā ledlauža </w:t>
      </w:r>
      <w:proofErr w:type="spellStart"/>
      <w:r w:rsidRPr="00BB7D2C">
        <w:rPr>
          <w:rFonts w:ascii="Times New Roman" w:hAnsi="Times New Roman" w:cs="Times New Roman"/>
          <w:i/>
          <w:iCs/>
        </w:rPr>
        <w:t>Varma</w:t>
      </w:r>
      <w:proofErr w:type="spellEnd"/>
      <w:r w:rsidRPr="00BB7D2C">
        <w:rPr>
          <w:rFonts w:ascii="Times New Roman" w:hAnsi="Times New Roman" w:cs="Times New Roman"/>
        </w:rPr>
        <w:t xml:space="preserve">, kur ir visas mūsdienīgās kuģa mašīnas, mehānismi, sistēmas, aprīkojums un </w:t>
      </w:r>
      <w:r w:rsidRPr="00BB7D2C">
        <w:rPr>
          <w:rFonts w:ascii="Times New Roman" w:hAnsi="Times New Roman" w:cs="Times New Roman"/>
        </w:rPr>
        <w:lastRenderedPageBreak/>
        <w:t>palīgmehānismi. Uz ledlauža var veikt arī remontdarbus atbilstoši</w:t>
      </w:r>
      <w:r w:rsidR="00CD3554" w:rsidRPr="00BB7D2C">
        <w:rPr>
          <w:rFonts w:ascii="Times New Roman" w:hAnsi="Times New Roman" w:cs="Times New Roman"/>
        </w:rPr>
        <w:t xml:space="preserve"> izglītības</w:t>
      </w:r>
      <w:r w:rsidRPr="00BB7D2C">
        <w:rPr>
          <w:rFonts w:ascii="Times New Roman" w:hAnsi="Times New Roman" w:cs="Times New Roman"/>
        </w:rPr>
        <w:t xml:space="preserve"> programma</w:t>
      </w:r>
      <w:r w:rsidR="00CD3554" w:rsidRPr="00BB7D2C">
        <w:rPr>
          <w:rFonts w:ascii="Times New Roman" w:hAnsi="Times New Roman" w:cs="Times New Roman"/>
        </w:rPr>
        <w:t>s saturam</w:t>
      </w:r>
      <w:r w:rsidRPr="00BB7D2C">
        <w:rPr>
          <w:rFonts w:ascii="Times New Roman" w:hAnsi="Times New Roman" w:cs="Times New Roman"/>
        </w:rPr>
        <w:t xml:space="preserve">. Par ledlauža izmantošanu mācību vajadzībām iestādei ir noslēgts līgums. </w:t>
      </w:r>
    </w:p>
    <w:p w14:paraId="55F4F215" w14:textId="683E79DD" w:rsidR="0009053B" w:rsidRPr="00BB7D2C" w:rsidRDefault="00CD3554" w:rsidP="00BB7D2C">
      <w:pPr>
        <w:spacing w:line="240" w:lineRule="auto"/>
        <w:ind w:firstLine="425"/>
        <w:jc w:val="both"/>
        <w:rPr>
          <w:rFonts w:ascii="Times New Roman" w:eastAsia="Times New Roman" w:hAnsi="Times New Roman" w:cs="Times New Roman"/>
          <w:b/>
        </w:rPr>
      </w:pPr>
      <w:r w:rsidRPr="00BB7D2C">
        <w:rPr>
          <w:rFonts w:ascii="Times New Roman" w:hAnsi="Times New Roman" w:cs="Times New Roman"/>
        </w:rPr>
        <w:t>Izglītības iestādei būtu jāveido ciešāku</w:t>
      </w:r>
      <w:r w:rsidR="009B12F0" w:rsidRPr="00BB7D2C">
        <w:rPr>
          <w:rFonts w:ascii="Times New Roman" w:hAnsi="Times New Roman" w:cs="Times New Roman"/>
        </w:rPr>
        <w:t xml:space="preserve"> sadarbību ar tehniskajām izglītības iestādēm virpotāja, atslēdznieka iemaņu apgūšanai. </w:t>
      </w:r>
      <w:r w:rsidR="00E8609F" w:rsidRPr="00BB7D2C">
        <w:rPr>
          <w:rFonts w:ascii="Times New Roman" w:hAnsi="Times New Roman" w:cs="Times New Roman"/>
        </w:rPr>
        <w:t>Sarunu laikā ekspertu komisijas pārstāvjiem izglītības iestādes</w:t>
      </w:r>
      <w:r w:rsidR="009B12F0" w:rsidRPr="00BB7D2C">
        <w:rPr>
          <w:rFonts w:ascii="Times New Roman" w:hAnsi="Times New Roman" w:cs="Times New Roman"/>
        </w:rPr>
        <w:t xml:space="preserve"> pārstāvji norāda, ka sadarbības līgumi tagad tiek noslēgti ar </w:t>
      </w:r>
      <w:r w:rsidR="009B12F0" w:rsidRPr="00BB7D2C">
        <w:rPr>
          <w:rFonts w:ascii="Times New Roman" w:hAnsi="Times New Roman" w:cs="Times New Roman"/>
          <w:i/>
          <w:iCs/>
        </w:rPr>
        <w:t>Rīgas tehnisko koledžu</w:t>
      </w:r>
      <w:r w:rsidR="009B12F0" w:rsidRPr="00BB7D2C">
        <w:rPr>
          <w:rFonts w:ascii="Times New Roman" w:hAnsi="Times New Roman" w:cs="Times New Roman"/>
        </w:rPr>
        <w:t xml:space="preserve"> un </w:t>
      </w:r>
      <w:r w:rsidR="009B12F0" w:rsidRPr="00BB7D2C">
        <w:rPr>
          <w:rFonts w:ascii="Times New Roman" w:hAnsi="Times New Roman" w:cs="Times New Roman"/>
          <w:i/>
          <w:iCs/>
        </w:rPr>
        <w:t>Olaines Tehnoloģiju koledžu</w:t>
      </w:r>
      <w:r w:rsidR="009B12F0" w:rsidRPr="00BB7D2C">
        <w:rPr>
          <w:rFonts w:ascii="Times New Roman" w:hAnsi="Times New Roman" w:cs="Times New Roman"/>
        </w:rPr>
        <w:t xml:space="preserve">, kur būs plašākas iespējas apgūt praktiskās iemaņas. Lai gan </w:t>
      </w:r>
      <w:r w:rsidR="00E8609F" w:rsidRPr="00BB7D2C">
        <w:rPr>
          <w:rFonts w:ascii="Times New Roman" w:hAnsi="Times New Roman" w:cs="Times New Roman"/>
          <w:i/>
          <w:iCs/>
        </w:rPr>
        <w:t xml:space="preserve">SIA </w:t>
      </w:r>
      <w:r w:rsidR="009B12F0" w:rsidRPr="00BB7D2C">
        <w:rPr>
          <w:rFonts w:ascii="Times New Roman" w:hAnsi="Times New Roman" w:cs="Times New Roman"/>
          <w:i/>
          <w:iCs/>
        </w:rPr>
        <w:t xml:space="preserve">Novikontas </w:t>
      </w:r>
      <w:r w:rsidR="00823DF9" w:rsidRPr="00BB7D2C">
        <w:rPr>
          <w:rFonts w:ascii="Times New Roman" w:hAnsi="Times New Roman" w:cs="Times New Roman"/>
          <w:i/>
          <w:iCs/>
        </w:rPr>
        <w:t>J</w:t>
      </w:r>
      <w:r w:rsidR="009B12F0" w:rsidRPr="00BB7D2C">
        <w:rPr>
          <w:rFonts w:ascii="Times New Roman" w:hAnsi="Times New Roman" w:cs="Times New Roman"/>
          <w:i/>
          <w:iCs/>
        </w:rPr>
        <w:t>ūras koledžas</w:t>
      </w:r>
      <w:r w:rsidR="009B12F0" w:rsidRPr="00BB7D2C">
        <w:rPr>
          <w:rFonts w:ascii="Times New Roman" w:hAnsi="Times New Roman" w:cs="Times New Roman"/>
        </w:rPr>
        <w:t xml:space="preserve"> un </w:t>
      </w:r>
      <w:r w:rsidR="00E8609F" w:rsidRPr="00BB7D2C">
        <w:rPr>
          <w:rFonts w:ascii="Times New Roman" w:hAnsi="Times New Roman" w:cs="Times New Roman"/>
        </w:rPr>
        <w:t>izglītības iestādes</w:t>
      </w:r>
      <w:r w:rsidR="009B12F0" w:rsidRPr="00BB7D2C">
        <w:rPr>
          <w:rFonts w:ascii="Times New Roman" w:hAnsi="Times New Roman" w:cs="Times New Roman"/>
        </w:rPr>
        <w:t xml:space="preserve"> koplietojumā ir mūsdienīgu simulatoru, dažādu laboratoriju, tehnoloģisko iekārtu, palīglīdzekļu aprīkojums, motoristu apmācībām būtu nepieciešamas savas mehāniskās darbnīcas ar atslēdznieku aprīkojumu un apstrādes darbgaldiem, kur notiktu </w:t>
      </w:r>
      <w:r w:rsidR="0009053B" w:rsidRPr="00BB7D2C">
        <w:rPr>
          <w:rFonts w:ascii="Times New Roman" w:hAnsi="Times New Roman" w:cs="Times New Roman"/>
        </w:rPr>
        <w:t>izglītības programmas saturam atbilstoša</w:t>
      </w:r>
      <w:r w:rsidR="009B12F0" w:rsidRPr="00BB7D2C">
        <w:rPr>
          <w:rFonts w:ascii="Times New Roman" w:hAnsi="Times New Roman" w:cs="Times New Roman"/>
        </w:rPr>
        <w:t xml:space="preserve"> praktiskā apmācība. </w:t>
      </w:r>
    </w:p>
    <w:p w14:paraId="35950E5A" w14:textId="77777777" w:rsidR="00BB7D2C" w:rsidRDefault="0009053B" w:rsidP="00BB7D2C">
      <w:pPr>
        <w:spacing w:line="240" w:lineRule="auto"/>
        <w:ind w:firstLine="425"/>
        <w:jc w:val="both"/>
        <w:rPr>
          <w:rFonts w:ascii="Times New Roman" w:eastAsia="Times New Roman" w:hAnsi="Times New Roman" w:cs="Times New Roman"/>
          <w:b/>
        </w:rPr>
      </w:pPr>
      <w:r w:rsidRPr="00BB7D2C">
        <w:rPr>
          <w:rFonts w:ascii="Times New Roman" w:hAnsi="Times New Roman" w:cs="Times New Roman"/>
          <w:i/>
          <w:iCs/>
        </w:rPr>
        <w:t xml:space="preserve">SIA </w:t>
      </w:r>
      <w:r w:rsidR="009B12F0" w:rsidRPr="00BB7D2C">
        <w:rPr>
          <w:rFonts w:ascii="Times New Roman" w:hAnsi="Times New Roman" w:cs="Times New Roman"/>
          <w:i/>
          <w:iCs/>
        </w:rPr>
        <w:t xml:space="preserve">Novikontas </w:t>
      </w:r>
      <w:r w:rsidR="00823DF9" w:rsidRPr="00BB7D2C">
        <w:rPr>
          <w:rFonts w:ascii="Times New Roman" w:hAnsi="Times New Roman" w:cs="Times New Roman"/>
          <w:i/>
          <w:iCs/>
        </w:rPr>
        <w:t>J</w:t>
      </w:r>
      <w:r w:rsidR="009B12F0" w:rsidRPr="00BB7D2C">
        <w:rPr>
          <w:rFonts w:ascii="Times New Roman" w:hAnsi="Times New Roman" w:cs="Times New Roman"/>
          <w:i/>
          <w:iCs/>
        </w:rPr>
        <w:t>ūras koledžā</w:t>
      </w:r>
      <w:r w:rsidR="009B12F0" w:rsidRPr="00BB7D2C">
        <w:rPr>
          <w:rFonts w:ascii="Times New Roman" w:hAnsi="Times New Roman" w:cs="Times New Roman"/>
        </w:rPr>
        <w:t xml:space="preserve"> ir augsti attīstītas informācijas un komunikācijas tehnoloģijas un digitālie resursi izglītības programmas īstenošanai. Visi šie resursi</w:t>
      </w:r>
      <w:r w:rsidR="00502190" w:rsidRPr="00BB7D2C">
        <w:rPr>
          <w:rFonts w:ascii="Times New Roman" w:hAnsi="Times New Roman" w:cs="Times New Roman"/>
        </w:rPr>
        <w:t xml:space="preserve"> sadarbības ietvaros</w:t>
      </w:r>
      <w:r w:rsidR="009B12F0" w:rsidRPr="00BB7D2C">
        <w:rPr>
          <w:rFonts w:ascii="Times New Roman" w:hAnsi="Times New Roman" w:cs="Times New Roman"/>
        </w:rPr>
        <w:t xml:space="preserve"> tiek izmantoti </w:t>
      </w:r>
      <w:r w:rsidR="00502190" w:rsidRPr="00BB7D2C">
        <w:rPr>
          <w:rFonts w:ascii="Times New Roman" w:hAnsi="Times New Roman" w:cs="Times New Roman"/>
        </w:rPr>
        <w:t>izglītības iestādes</w:t>
      </w:r>
      <w:r w:rsidR="009B12F0" w:rsidRPr="00BB7D2C">
        <w:rPr>
          <w:rFonts w:ascii="Times New Roman" w:hAnsi="Times New Roman" w:cs="Times New Roman"/>
        </w:rPr>
        <w:t xml:space="preserve"> programmu īstenošanā bez ierobežojuma, ieskaitot </w:t>
      </w:r>
      <w:r w:rsidR="00502190" w:rsidRPr="00BB7D2C">
        <w:rPr>
          <w:rFonts w:ascii="Times New Roman" w:hAnsi="Times New Roman" w:cs="Times New Roman"/>
        </w:rPr>
        <w:t>izglītojamo</w:t>
      </w:r>
      <w:r w:rsidR="009B12F0" w:rsidRPr="00BB7D2C">
        <w:rPr>
          <w:rFonts w:ascii="Times New Roman" w:hAnsi="Times New Roman" w:cs="Times New Roman"/>
        </w:rPr>
        <w:t xml:space="preserve"> piekļuvi digitālās bibliotēkas datubāzei, mācību materiāliem. </w:t>
      </w:r>
      <w:r w:rsidR="00502190" w:rsidRPr="00BB7D2C">
        <w:rPr>
          <w:rFonts w:ascii="Times New Roman" w:hAnsi="Times New Roman" w:cs="Times New Roman"/>
        </w:rPr>
        <w:t>Mācību priekšmetu nodrošināšanā</w:t>
      </w:r>
      <w:r w:rsidR="009B12F0" w:rsidRPr="00BB7D2C">
        <w:rPr>
          <w:rFonts w:ascii="Times New Roman" w:hAnsi="Times New Roman" w:cs="Times New Roman"/>
        </w:rPr>
        <w:t>, kur tas ir piemērojams, tiek izmantotas mūsdienīgas tehnoloģijas. Pedagogiem ir pieejams IKT speciālistu atbalsts.</w:t>
      </w:r>
    </w:p>
    <w:p w14:paraId="32C2FD31" w14:textId="6BF00AA6" w:rsidR="009B12F0" w:rsidRPr="00BB7D2C" w:rsidRDefault="009B12F0" w:rsidP="001B45B1">
      <w:pPr>
        <w:spacing w:line="240" w:lineRule="auto"/>
        <w:ind w:firstLine="425"/>
        <w:jc w:val="both"/>
        <w:rPr>
          <w:rFonts w:ascii="Times New Roman" w:eastAsia="Times New Roman" w:hAnsi="Times New Roman" w:cs="Times New Roman"/>
          <w:b/>
        </w:rPr>
      </w:pPr>
      <w:r w:rsidRPr="00BB7D2C">
        <w:rPr>
          <w:rFonts w:ascii="Times New Roman" w:hAnsi="Times New Roman" w:cs="Times New Roman"/>
        </w:rPr>
        <w:t xml:space="preserve">Teorētisko apmācību telpu izmērs, veidojot lielākas grupas, ne vienmēr ir atbilstošs pēc platības. Iestādes vadībai būtu lielāka uzmanība jāpievērš, lai netiktu pārkāptas normatīvajos aktos noteiktās minimālās normas, lai nodrošinātu komfortablu mācību vidi. </w:t>
      </w:r>
      <w:r w:rsidR="0008410C" w:rsidRPr="00BB7D2C">
        <w:rPr>
          <w:rFonts w:ascii="Times New Roman" w:hAnsi="Times New Roman" w:cs="Times New Roman"/>
          <w:i/>
          <w:iCs/>
        </w:rPr>
        <w:t xml:space="preserve">SIA </w:t>
      </w:r>
      <w:r w:rsidRPr="00BB7D2C">
        <w:rPr>
          <w:rFonts w:ascii="Times New Roman" w:hAnsi="Times New Roman" w:cs="Times New Roman"/>
          <w:i/>
          <w:iCs/>
        </w:rPr>
        <w:t xml:space="preserve">Novikontas </w:t>
      </w:r>
      <w:r w:rsidR="00823DF9" w:rsidRPr="00BB7D2C">
        <w:rPr>
          <w:rFonts w:ascii="Times New Roman" w:hAnsi="Times New Roman" w:cs="Times New Roman"/>
          <w:i/>
          <w:iCs/>
        </w:rPr>
        <w:t>J</w:t>
      </w:r>
      <w:r w:rsidRPr="00BB7D2C">
        <w:rPr>
          <w:rFonts w:ascii="Times New Roman" w:hAnsi="Times New Roman" w:cs="Times New Roman"/>
          <w:i/>
          <w:iCs/>
        </w:rPr>
        <w:t>ūras koledža</w:t>
      </w:r>
      <w:r w:rsidRPr="00BB7D2C">
        <w:rPr>
          <w:rFonts w:ascii="Times New Roman" w:hAnsi="Times New Roman" w:cs="Times New Roman"/>
        </w:rPr>
        <w:t xml:space="preserve"> tuvākajā laikā plāno uzsākt realizēt koledžas celtniecības otro kārtu, kas dotu iespējas arī </w:t>
      </w:r>
      <w:r w:rsidR="00691CB1" w:rsidRPr="00BB7D2C">
        <w:rPr>
          <w:rFonts w:ascii="Times New Roman" w:hAnsi="Times New Roman" w:cs="Times New Roman"/>
        </w:rPr>
        <w:t>izglītības iestādei</w:t>
      </w:r>
      <w:r w:rsidR="00BB7D2C">
        <w:rPr>
          <w:rFonts w:ascii="Times New Roman" w:hAnsi="Times New Roman" w:cs="Times New Roman"/>
        </w:rPr>
        <w:t xml:space="preserve"> </w:t>
      </w:r>
      <w:r w:rsidRPr="00BB7D2C">
        <w:rPr>
          <w:rFonts w:ascii="Times New Roman" w:hAnsi="Times New Roman" w:cs="Times New Roman"/>
        </w:rPr>
        <w:t>iegūt plašākas telpas. I</w:t>
      </w:r>
      <w:r w:rsidR="00CF1A4C" w:rsidRPr="00BB7D2C">
        <w:rPr>
          <w:rFonts w:ascii="Times New Roman" w:hAnsi="Times New Roman" w:cs="Times New Roman"/>
        </w:rPr>
        <w:t>zglītības iestādes i</w:t>
      </w:r>
      <w:r w:rsidRPr="00BB7D2C">
        <w:rPr>
          <w:rFonts w:ascii="Times New Roman" w:hAnsi="Times New Roman" w:cs="Times New Roman"/>
        </w:rPr>
        <w:t xml:space="preserve">zglītojamajiem </w:t>
      </w:r>
      <w:r w:rsidR="00CF1A4C" w:rsidRPr="00BB7D2C">
        <w:rPr>
          <w:rFonts w:ascii="Times New Roman" w:hAnsi="Times New Roman" w:cs="Times New Roman"/>
        </w:rPr>
        <w:t>tiek nodrošinātas</w:t>
      </w:r>
      <w:r w:rsidRPr="00BB7D2C">
        <w:rPr>
          <w:rFonts w:ascii="Times New Roman" w:hAnsi="Times New Roman" w:cs="Times New Roman"/>
        </w:rPr>
        <w:t xml:space="preserve"> iespējas piedalīties</w:t>
      </w:r>
      <w:r w:rsidR="00CF1A4C" w:rsidRPr="00BB7D2C">
        <w:rPr>
          <w:rFonts w:ascii="Times New Roman" w:hAnsi="Times New Roman" w:cs="Times New Roman"/>
        </w:rPr>
        <w:t xml:space="preserve"> kopējās</w:t>
      </w:r>
      <w:r w:rsidRPr="00BB7D2C">
        <w:rPr>
          <w:rFonts w:ascii="Times New Roman" w:hAnsi="Times New Roman" w:cs="Times New Roman"/>
        </w:rPr>
        <w:t xml:space="preserve"> sporta sacensībās, izstādēs un kultūras pasākumos.</w:t>
      </w:r>
    </w:p>
    <w:p w14:paraId="275CC5DA" w14:textId="442F0A2E" w:rsidR="00375B9D" w:rsidRPr="00FC6BD1" w:rsidRDefault="008E458F" w:rsidP="001B45B1">
      <w:pPr>
        <w:spacing w:line="240" w:lineRule="auto"/>
        <w:rPr>
          <w:rFonts w:ascii="Times New Roman" w:eastAsia="Times New Roman" w:hAnsi="Times New Roman" w:cs="Times New Roman"/>
          <w:b/>
        </w:rPr>
      </w:pPr>
      <w:r w:rsidRPr="00787549">
        <w:rPr>
          <w:rFonts w:ascii="Times New Roman" w:eastAsia="Times New Roman" w:hAnsi="Times New Roman" w:cs="Times New Roman"/>
          <w:b/>
        </w:rPr>
        <w:t>Vērtējuma līmenis</w:t>
      </w:r>
      <w:r w:rsidRPr="00787549">
        <w:rPr>
          <w:rFonts w:ascii="Times New Roman" w:eastAsia="Times New Roman" w:hAnsi="Times New Roman" w:cs="Times New Roman"/>
        </w:rPr>
        <w:t xml:space="preserve"> </w:t>
      </w:r>
      <w:r w:rsidRPr="00787549">
        <w:rPr>
          <w:rFonts w:ascii="Times New Roman" w:eastAsia="Times New Roman" w:hAnsi="Times New Roman" w:cs="Times New Roman"/>
          <w:b/>
        </w:rPr>
        <w:t>“</w:t>
      </w:r>
      <w:r w:rsidR="00510502" w:rsidRPr="00787549">
        <w:rPr>
          <w:rFonts w:ascii="Times New Roman" w:eastAsia="Times New Roman" w:hAnsi="Times New Roman" w:cs="Times New Roman"/>
          <w:b/>
        </w:rPr>
        <w:t>labi</w:t>
      </w:r>
      <w:r w:rsidRPr="00787549">
        <w:rPr>
          <w:rFonts w:ascii="Times New Roman" w:eastAsia="Times New Roman" w:hAnsi="Times New Roman" w:cs="Times New Roman"/>
          <w:b/>
        </w:rPr>
        <w:t>”</w:t>
      </w:r>
    </w:p>
    <w:p w14:paraId="2D1EF2D2" w14:textId="77777777" w:rsidR="00375B9D" w:rsidRDefault="00375B9D">
      <w:pPr>
        <w:pBdr>
          <w:top w:val="nil"/>
          <w:left w:val="nil"/>
          <w:bottom w:val="nil"/>
          <w:right w:val="nil"/>
          <w:between w:val="nil"/>
        </w:pBdr>
        <w:spacing w:line="240" w:lineRule="auto"/>
        <w:jc w:val="both"/>
        <w:rPr>
          <w:rFonts w:ascii="Times New Roman" w:eastAsia="Times New Roman" w:hAnsi="Times New Roman" w:cs="Times New Roman"/>
          <w:color w:val="000000"/>
        </w:rPr>
      </w:pPr>
      <w:bookmarkStart w:id="3" w:name="_heading=h.1fob9te" w:colFirst="0" w:colLast="0"/>
      <w:bookmarkEnd w:id="3"/>
    </w:p>
    <w:p w14:paraId="175625BA" w14:textId="77777777" w:rsidR="00375B9D" w:rsidRDefault="008E458F">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t>V. KVALITĀTES VĒRTĒŠANĀ IZMANTOTĀS METODES</w:t>
      </w:r>
    </w:p>
    <w:p w14:paraId="5EF21654" w14:textId="77777777" w:rsidR="00375B9D" w:rsidRDefault="00375B9D">
      <w:pPr>
        <w:spacing w:line="240" w:lineRule="auto"/>
        <w:jc w:val="center"/>
        <w:rPr>
          <w:rFonts w:ascii="Times New Roman" w:eastAsia="Times New Roman" w:hAnsi="Times New Roman" w:cs="Times New Roman"/>
          <w:b/>
        </w:rPr>
      </w:pPr>
    </w:p>
    <w:p w14:paraId="084F727B" w14:textId="77777777" w:rsidR="00375B9D" w:rsidRPr="00433D8D" w:rsidRDefault="008E458F">
      <w:pPr>
        <w:pBdr>
          <w:top w:val="nil"/>
          <w:left w:val="nil"/>
          <w:bottom w:val="nil"/>
          <w:right w:val="nil"/>
          <w:between w:val="nil"/>
        </w:pBdr>
        <w:spacing w:line="240" w:lineRule="auto"/>
        <w:jc w:val="both"/>
        <w:rPr>
          <w:rFonts w:ascii="Times New Roman" w:eastAsia="Times New Roman" w:hAnsi="Times New Roman" w:cs="Times New Roman"/>
          <w:b/>
          <w:color w:val="000000"/>
        </w:rPr>
      </w:pPr>
      <w:r w:rsidRPr="00433D8D">
        <w:rPr>
          <w:rFonts w:ascii="Times New Roman" w:eastAsia="Times New Roman" w:hAnsi="Times New Roman" w:cs="Times New Roman"/>
        </w:rPr>
        <w:t xml:space="preserve">5.1. </w:t>
      </w:r>
      <w:r w:rsidRPr="00433D8D">
        <w:rPr>
          <w:rFonts w:ascii="Times New Roman" w:eastAsia="Times New Roman" w:hAnsi="Times New Roman" w:cs="Times New Roman"/>
          <w:color w:val="000000"/>
        </w:rPr>
        <w:t>Intervijas un sarunas;</w:t>
      </w:r>
    </w:p>
    <w:p w14:paraId="6AE7839D" w14:textId="77777777" w:rsidR="00375B9D" w:rsidRPr="00433D8D" w:rsidRDefault="008E458F">
      <w:pPr>
        <w:pBdr>
          <w:top w:val="nil"/>
          <w:left w:val="nil"/>
          <w:bottom w:val="nil"/>
          <w:right w:val="nil"/>
          <w:between w:val="nil"/>
        </w:pBdr>
        <w:spacing w:line="240" w:lineRule="auto"/>
        <w:jc w:val="both"/>
        <w:rPr>
          <w:rFonts w:ascii="Times New Roman" w:eastAsia="Times New Roman" w:hAnsi="Times New Roman" w:cs="Times New Roman"/>
          <w:b/>
          <w:color w:val="000000"/>
        </w:rPr>
      </w:pPr>
      <w:r w:rsidRPr="00433D8D">
        <w:rPr>
          <w:rFonts w:ascii="Times New Roman" w:eastAsia="Times New Roman" w:hAnsi="Times New Roman" w:cs="Times New Roman"/>
        </w:rPr>
        <w:t xml:space="preserve">5.2. </w:t>
      </w:r>
      <w:r w:rsidRPr="00433D8D">
        <w:rPr>
          <w:rFonts w:ascii="Times New Roman" w:eastAsia="Times New Roman" w:hAnsi="Times New Roman" w:cs="Times New Roman"/>
          <w:color w:val="000000"/>
        </w:rPr>
        <w:t>Mācību nodarbību vērošana;</w:t>
      </w:r>
    </w:p>
    <w:p w14:paraId="4EB1214F" w14:textId="77777777" w:rsidR="00375B9D" w:rsidRPr="00433D8D" w:rsidRDefault="008E458F">
      <w:pPr>
        <w:pBdr>
          <w:top w:val="nil"/>
          <w:left w:val="nil"/>
          <w:bottom w:val="nil"/>
          <w:right w:val="nil"/>
          <w:between w:val="nil"/>
        </w:pBdr>
        <w:spacing w:line="240" w:lineRule="auto"/>
        <w:jc w:val="both"/>
        <w:rPr>
          <w:rFonts w:ascii="Times New Roman" w:eastAsia="Times New Roman" w:hAnsi="Times New Roman" w:cs="Times New Roman"/>
          <w:b/>
          <w:color w:val="000000"/>
        </w:rPr>
      </w:pPr>
      <w:r w:rsidRPr="00433D8D">
        <w:rPr>
          <w:rFonts w:ascii="Times New Roman" w:eastAsia="Times New Roman" w:hAnsi="Times New Roman" w:cs="Times New Roman"/>
        </w:rPr>
        <w:t xml:space="preserve">5.3. </w:t>
      </w:r>
      <w:r w:rsidRPr="00433D8D">
        <w:rPr>
          <w:rFonts w:ascii="Times New Roman" w:eastAsia="Times New Roman" w:hAnsi="Times New Roman" w:cs="Times New Roman"/>
          <w:color w:val="000000"/>
        </w:rPr>
        <w:t>Izglītības iestādes apskate;</w:t>
      </w:r>
    </w:p>
    <w:p w14:paraId="7C57B687" w14:textId="77777777" w:rsidR="00375B9D" w:rsidRPr="00433D8D" w:rsidRDefault="008E458F">
      <w:pPr>
        <w:pBdr>
          <w:top w:val="nil"/>
          <w:left w:val="nil"/>
          <w:bottom w:val="nil"/>
          <w:right w:val="nil"/>
          <w:between w:val="nil"/>
        </w:pBdr>
        <w:spacing w:line="240" w:lineRule="auto"/>
        <w:jc w:val="both"/>
        <w:rPr>
          <w:rFonts w:ascii="Times New Roman" w:eastAsia="Times New Roman" w:hAnsi="Times New Roman" w:cs="Times New Roman"/>
          <w:b/>
          <w:color w:val="000000"/>
        </w:rPr>
      </w:pPr>
      <w:r w:rsidRPr="00433D8D">
        <w:rPr>
          <w:rFonts w:ascii="Times New Roman" w:eastAsia="Times New Roman" w:hAnsi="Times New Roman" w:cs="Times New Roman"/>
        </w:rPr>
        <w:t xml:space="preserve">5.4. </w:t>
      </w:r>
      <w:r w:rsidRPr="00433D8D">
        <w:rPr>
          <w:rFonts w:ascii="Times New Roman" w:eastAsia="Times New Roman" w:hAnsi="Times New Roman" w:cs="Times New Roman"/>
          <w:color w:val="000000"/>
        </w:rPr>
        <w:t>Dokumentu un informācijas analīze;</w:t>
      </w:r>
    </w:p>
    <w:p w14:paraId="0EC25342" w14:textId="37E7AAEC" w:rsidR="00375B9D" w:rsidRPr="00433D8D" w:rsidRDefault="008E458F">
      <w:pPr>
        <w:pBdr>
          <w:top w:val="nil"/>
          <w:left w:val="nil"/>
          <w:bottom w:val="nil"/>
          <w:right w:val="nil"/>
          <w:between w:val="nil"/>
        </w:pBdr>
        <w:spacing w:line="240" w:lineRule="auto"/>
        <w:jc w:val="both"/>
        <w:rPr>
          <w:rFonts w:ascii="Times New Roman" w:eastAsia="Times New Roman" w:hAnsi="Times New Roman" w:cs="Times New Roman"/>
          <w:b/>
          <w:color w:val="000000"/>
        </w:rPr>
      </w:pPr>
      <w:r w:rsidRPr="00433D8D">
        <w:rPr>
          <w:rFonts w:ascii="Times New Roman" w:eastAsia="Times New Roman" w:hAnsi="Times New Roman" w:cs="Times New Roman"/>
        </w:rPr>
        <w:t xml:space="preserve">5.5. </w:t>
      </w:r>
      <w:r w:rsidRPr="00433D8D">
        <w:rPr>
          <w:rFonts w:ascii="Times New Roman" w:eastAsia="Times New Roman" w:hAnsi="Times New Roman" w:cs="Times New Roman"/>
          <w:color w:val="000000"/>
        </w:rPr>
        <w:t>Situāciju analīze</w:t>
      </w:r>
      <w:r w:rsidRPr="00433D8D">
        <w:rPr>
          <w:color w:val="000000"/>
        </w:rPr>
        <w:t xml:space="preserve"> </w:t>
      </w:r>
      <w:r w:rsidRPr="00433D8D">
        <w:rPr>
          <w:rFonts w:ascii="Times New Roman" w:eastAsia="Times New Roman" w:hAnsi="Times New Roman" w:cs="Times New Roman"/>
          <w:color w:val="000000"/>
        </w:rPr>
        <w:t>ar dažādām mērķgrupām;</w:t>
      </w:r>
    </w:p>
    <w:p w14:paraId="48ED4A6C" w14:textId="6E951A84" w:rsidR="00375B9D" w:rsidRPr="00433D8D" w:rsidRDefault="008E458F">
      <w:pPr>
        <w:pBdr>
          <w:top w:val="nil"/>
          <w:left w:val="nil"/>
          <w:bottom w:val="nil"/>
          <w:right w:val="nil"/>
          <w:between w:val="nil"/>
        </w:pBdr>
        <w:spacing w:line="240" w:lineRule="auto"/>
        <w:jc w:val="both"/>
        <w:rPr>
          <w:rFonts w:ascii="Times New Roman" w:eastAsia="Times New Roman" w:hAnsi="Times New Roman" w:cs="Times New Roman"/>
          <w:b/>
          <w:color w:val="000000"/>
        </w:rPr>
      </w:pPr>
      <w:r w:rsidRPr="00433D8D">
        <w:rPr>
          <w:rFonts w:ascii="Times New Roman" w:eastAsia="Times New Roman" w:hAnsi="Times New Roman" w:cs="Times New Roman"/>
        </w:rPr>
        <w:t>5.</w:t>
      </w:r>
      <w:r w:rsidR="0074167B">
        <w:rPr>
          <w:rFonts w:ascii="Times New Roman" w:eastAsia="Times New Roman" w:hAnsi="Times New Roman" w:cs="Times New Roman"/>
        </w:rPr>
        <w:t>6</w:t>
      </w:r>
      <w:r w:rsidRPr="00433D8D">
        <w:rPr>
          <w:rFonts w:ascii="Times New Roman" w:eastAsia="Times New Roman" w:hAnsi="Times New Roman" w:cs="Times New Roman"/>
        </w:rPr>
        <w:t xml:space="preserve">. </w:t>
      </w:r>
      <w:r w:rsidRPr="00433D8D">
        <w:rPr>
          <w:rFonts w:ascii="Times New Roman" w:eastAsia="Times New Roman" w:hAnsi="Times New Roman" w:cs="Times New Roman"/>
          <w:color w:val="000000"/>
        </w:rPr>
        <w:t>Tīmekļvietnes un komunikācijas sociālajos medijos analīze</w:t>
      </w:r>
      <w:r w:rsidR="00433D8D" w:rsidRPr="00433D8D">
        <w:rPr>
          <w:rFonts w:ascii="Times New Roman" w:eastAsia="Times New Roman" w:hAnsi="Times New Roman" w:cs="Times New Roman"/>
          <w:color w:val="000000"/>
        </w:rPr>
        <w:t>.</w:t>
      </w:r>
    </w:p>
    <w:p w14:paraId="524CF2F1" w14:textId="77777777" w:rsidR="00375B9D" w:rsidRDefault="00375B9D">
      <w:pPr>
        <w:pBdr>
          <w:top w:val="nil"/>
          <w:left w:val="nil"/>
          <w:bottom w:val="nil"/>
          <w:right w:val="nil"/>
          <w:between w:val="nil"/>
        </w:pBdr>
        <w:shd w:val="clear" w:color="auto" w:fill="FFFFFF"/>
        <w:spacing w:line="240" w:lineRule="auto"/>
        <w:ind w:left="720"/>
        <w:jc w:val="both"/>
        <w:rPr>
          <w:rFonts w:ascii="Times New Roman" w:eastAsia="Times New Roman" w:hAnsi="Times New Roman" w:cs="Times New Roman"/>
        </w:rPr>
      </w:pPr>
    </w:p>
    <w:p w14:paraId="6D10DBFE" w14:textId="77777777" w:rsidR="00375B9D" w:rsidRDefault="008E458F" w:rsidP="007725CD">
      <w:pPr>
        <w:spacing w:line="240" w:lineRule="auto"/>
        <w:contextualSpacing/>
        <w:jc w:val="center"/>
        <w:rPr>
          <w:rFonts w:ascii="Times New Roman" w:eastAsia="Times New Roman" w:hAnsi="Times New Roman" w:cs="Times New Roman"/>
          <w:b/>
        </w:rPr>
      </w:pPr>
      <w:r>
        <w:rPr>
          <w:rFonts w:ascii="Times New Roman" w:eastAsia="Times New Roman" w:hAnsi="Times New Roman" w:cs="Times New Roman"/>
          <w:b/>
        </w:rPr>
        <w:t>VI. IZGLĪTĪBAS IESTĀDES DARBĪBAS STIPRĀS PUSES</w:t>
      </w:r>
    </w:p>
    <w:p w14:paraId="3AD49450" w14:textId="77777777" w:rsidR="00375B9D" w:rsidRDefault="00375B9D" w:rsidP="007725CD">
      <w:pPr>
        <w:spacing w:line="240" w:lineRule="auto"/>
        <w:contextualSpacing/>
        <w:jc w:val="both"/>
        <w:rPr>
          <w:rFonts w:ascii="Times New Roman" w:eastAsia="Times New Roman" w:hAnsi="Times New Roman" w:cs="Times New Roman"/>
          <w:b/>
        </w:rPr>
      </w:pPr>
    </w:p>
    <w:tbl>
      <w:tblPr>
        <w:tblStyle w:val="af5"/>
        <w:tblW w:w="8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935"/>
        <w:gridCol w:w="7027"/>
      </w:tblGrid>
      <w:tr w:rsidR="00375B9D" w:rsidRPr="007725CD" w14:paraId="339BCE8E" w14:textId="77777777" w:rsidTr="007725CD">
        <w:trPr>
          <w:trHeight w:val="480"/>
        </w:trPr>
        <w:tc>
          <w:tcPr>
            <w:tcW w:w="1935" w:type="dxa"/>
            <w:shd w:val="clear" w:color="auto" w:fill="auto"/>
            <w:tcMar>
              <w:top w:w="100" w:type="dxa"/>
              <w:left w:w="100" w:type="dxa"/>
              <w:bottom w:w="100" w:type="dxa"/>
              <w:right w:w="100" w:type="dxa"/>
            </w:tcMar>
            <w:vAlign w:val="center"/>
          </w:tcPr>
          <w:p w14:paraId="084A906A" w14:textId="77777777" w:rsidR="00375B9D" w:rsidRPr="007725CD" w:rsidRDefault="008E458F" w:rsidP="007725CD">
            <w:pPr>
              <w:ind w:left="100"/>
              <w:contextualSpacing/>
              <w:jc w:val="center"/>
              <w:rPr>
                <w:rFonts w:ascii="Times New Roman" w:eastAsia="Times New Roman" w:hAnsi="Times New Roman" w:cs="Times New Roman"/>
              </w:rPr>
            </w:pPr>
            <w:r w:rsidRPr="007725CD">
              <w:rPr>
                <w:rFonts w:ascii="Times New Roman" w:eastAsia="Times New Roman" w:hAnsi="Times New Roman" w:cs="Times New Roman"/>
              </w:rPr>
              <w:t>Kritērijs</w:t>
            </w:r>
          </w:p>
        </w:tc>
        <w:tc>
          <w:tcPr>
            <w:tcW w:w="7027" w:type="dxa"/>
            <w:shd w:val="clear" w:color="auto" w:fill="auto"/>
            <w:tcMar>
              <w:top w:w="100" w:type="dxa"/>
              <w:left w:w="100" w:type="dxa"/>
              <w:bottom w:w="100" w:type="dxa"/>
              <w:right w:w="100" w:type="dxa"/>
            </w:tcMar>
            <w:vAlign w:val="center"/>
          </w:tcPr>
          <w:p w14:paraId="2F92F3B2" w14:textId="77777777" w:rsidR="00375B9D" w:rsidRPr="007725CD" w:rsidRDefault="008E458F" w:rsidP="007725CD">
            <w:pPr>
              <w:ind w:left="100"/>
              <w:contextualSpacing/>
              <w:jc w:val="center"/>
              <w:rPr>
                <w:rFonts w:ascii="Times New Roman" w:eastAsia="Times New Roman" w:hAnsi="Times New Roman" w:cs="Times New Roman"/>
              </w:rPr>
            </w:pPr>
            <w:r w:rsidRPr="007725CD">
              <w:rPr>
                <w:rFonts w:ascii="Times New Roman" w:eastAsia="Times New Roman" w:hAnsi="Times New Roman" w:cs="Times New Roman"/>
              </w:rPr>
              <w:t>Stiprās puses</w:t>
            </w:r>
          </w:p>
        </w:tc>
      </w:tr>
      <w:tr w:rsidR="002F3572" w:rsidRPr="007725CD" w14:paraId="59910497" w14:textId="77777777">
        <w:trPr>
          <w:trHeight w:val="480"/>
        </w:trPr>
        <w:tc>
          <w:tcPr>
            <w:tcW w:w="1935" w:type="dxa"/>
            <w:shd w:val="clear" w:color="auto" w:fill="auto"/>
            <w:tcMar>
              <w:top w:w="100" w:type="dxa"/>
              <w:left w:w="100" w:type="dxa"/>
              <w:bottom w:w="100" w:type="dxa"/>
              <w:right w:w="100" w:type="dxa"/>
            </w:tcMar>
            <w:vAlign w:val="center"/>
          </w:tcPr>
          <w:p w14:paraId="4477E68B" w14:textId="3FF6FE11" w:rsidR="002F3572" w:rsidRDefault="002F3572" w:rsidP="007725CD">
            <w:pPr>
              <w:ind w:left="100"/>
              <w:contextualSpacing/>
              <w:jc w:val="center"/>
              <w:rPr>
                <w:rFonts w:ascii="Times New Roman" w:eastAsia="Times New Roman" w:hAnsi="Times New Roman" w:cs="Times New Roman"/>
              </w:rPr>
            </w:pPr>
            <w:r>
              <w:rPr>
                <w:rFonts w:ascii="Times New Roman" w:eastAsia="Times New Roman" w:hAnsi="Times New Roman" w:cs="Times New Roman"/>
              </w:rPr>
              <w:t>2.</w:t>
            </w:r>
            <w:r w:rsidR="00F07727">
              <w:rPr>
                <w:rFonts w:ascii="Times New Roman" w:eastAsia="Times New Roman" w:hAnsi="Times New Roman" w:cs="Times New Roman"/>
              </w:rPr>
              <w:t>2.</w:t>
            </w:r>
          </w:p>
        </w:tc>
        <w:tc>
          <w:tcPr>
            <w:tcW w:w="7027" w:type="dxa"/>
            <w:shd w:val="clear" w:color="auto" w:fill="auto"/>
            <w:tcMar>
              <w:top w:w="100" w:type="dxa"/>
              <w:left w:w="100" w:type="dxa"/>
              <w:bottom w:w="100" w:type="dxa"/>
              <w:right w:w="100" w:type="dxa"/>
            </w:tcMar>
            <w:vAlign w:val="center"/>
          </w:tcPr>
          <w:p w14:paraId="46D44CBF" w14:textId="06E8468A" w:rsidR="002F3572" w:rsidRDefault="00F07727" w:rsidP="007725CD">
            <w:pPr>
              <w:contextualSpacing/>
              <w:jc w:val="both"/>
              <w:rPr>
                <w:rFonts w:ascii="Times New Roman" w:eastAsia="Times New Roman" w:hAnsi="Times New Roman" w:cs="Times New Roman"/>
              </w:rPr>
            </w:pPr>
            <w:r>
              <w:rPr>
                <w:rFonts w:ascii="Times New Roman" w:eastAsia="Times New Roman" w:hAnsi="Times New Roman" w:cs="Times New Roman"/>
              </w:rPr>
              <w:t>Izglītības iestādei ir</w:t>
            </w:r>
            <w:r w:rsidR="00830608">
              <w:rPr>
                <w:rFonts w:ascii="Times New Roman" w:eastAsia="Times New Roman" w:hAnsi="Times New Roman" w:cs="Times New Roman"/>
              </w:rPr>
              <w:t xml:space="preserve"> teicamas</w:t>
            </w:r>
            <w:r>
              <w:rPr>
                <w:rFonts w:ascii="Times New Roman" w:eastAsia="Times New Roman" w:hAnsi="Times New Roman" w:cs="Times New Roman"/>
              </w:rPr>
              <w:t xml:space="preserve"> iespējas piesaistīt nepieciešamos pedagogus izglītības programmas īstenošanai sadarbībā ar</w:t>
            </w:r>
            <w:r w:rsidR="00AF3D0A">
              <w:rPr>
                <w:rFonts w:ascii="Times New Roman" w:eastAsia="Times New Roman" w:hAnsi="Times New Roman" w:cs="Times New Roman"/>
              </w:rPr>
              <w:t xml:space="preserve"> </w:t>
            </w:r>
            <w:r w:rsidR="00AF3D0A" w:rsidRPr="00BB7D2C">
              <w:rPr>
                <w:rFonts w:ascii="Times New Roman" w:hAnsi="Times New Roman" w:cs="Times New Roman"/>
                <w:i/>
                <w:iCs/>
              </w:rPr>
              <w:t>SIA</w:t>
            </w:r>
            <w:r w:rsidR="00BB7D2C" w:rsidRPr="00BB7D2C">
              <w:rPr>
                <w:rFonts w:ascii="Times New Roman" w:hAnsi="Times New Roman" w:cs="Times New Roman"/>
                <w:i/>
                <w:iCs/>
              </w:rPr>
              <w:t xml:space="preserve"> </w:t>
            </w:r>
            <w:r w:rsidR="00AF3D0A" w:rsidRPr="00BB7D2C">
              <w:rPr>
                <w:rFonts w:ascii="Times New Roman" w:hAnsi="Times New Roman" w:cs="Times New Roman"/>
                <w:i/>
                <w:iCs/>
              </w:rPr>
              <w:t>Novikontas Jūras koledža</w:t>
            </w:r>
            <w:r w:rsidR="00830608">
              <w:rPr>
                <w:rFonts w:ascii="Times New Roman" w:eastAsia="Times New Roman" w:hAnsi="Times New Roman" w:cs="Times New Roman"/>
              </w:rPr>
              <w:t>, kas mazina riskus, kas saistīti ar izglītības programmas īstenošanai nepieciešamo pedagogu trūkumu.</w:t>
            </w:r>
          </w:p>
        </w:tc>
      </w:tr>
    </w:tbl>
    <w:p w14:paraId="57A4A30D" w14:textId="77777777" w:rsidR="00375B9D" w:rsidRPr="007725CD" w:rsidRDefault="00375B9D" w:rsidP="007725CD">
      <w:pPr>
        <w:pStyle w:val="Virsraksts2"/>
        <w:keepNext w:val="0"/>
        <w:keepLines w:val="0"/>
        <w:spacing w:before="0" w:after="0" w:line="240" w:lineRule="auto"/>
        <w:contextualSpacing/>
        <w:jc w:val="both"/>
        <w:rPr>
          <w:rFonts w:ascii="Times New Roman" w:eastAsia="Times New Roman" w:hAnsi="Times New Roman" w:cs="Times New Roman"/>
          <w:b/>
          <w:sz w:val="22"/>
          <w:szCs w:val="22"/>
        </w:rPr>
      </w:pPr>
      <w:bookmarkStart w:id="4" w:name="_heading=h.3znysh7" w:colFirst="0" w:colLast="0"/>
      <w:bookmarkEnd w:id="4"/>
    </w:p>
    <w:p w14:paraId="62100402" w14:textId="6A0D35F9" w:rsidR="00375B9D" w:rsidRDefault="008E458F" w:rsidP="007725CD">
      <w:pPr>
        <w:pStyle w:val="Virsraksts2"/>
        <w:keepNext w:val="0"/>
        <w:keepLines w:val="0"/>
        <w:spacing w:before="0" w:after="0" w:line="240" w:lineRule="auto"/>
        <w:contextualSpacing/>
        <w:jc w:val="center"/>
        <w:rPr>
          <w:rFonts w:ascii="Times New Roman" w:eastAsia="Times New Roman" w:hAnsi="Times New Roman" w:cs="Times New Roman"/>
          <w:b/>
          <w:sz w:val="22"/>
          <w:szCs w:val="22"/>
        </w:rPr>
      </w:pPr>
      <w:r w:rsidRPr="007725CD">
        <w:rPr>
          <w:rFonts w:ascii="Times New Roman" w:eastAsia="Times New Roman" w:hAnsi="Times New Roman" w:cs="Times New Roman"/>
          <w:b/>
          <w:sz w:val="22"/>
          <w:szCs w:val="22"/>
        </w:rPr>
        <w:t>VII. UZDEVUMI IZGLĪTĪBAS KVALITĀTES PILNVEIDEI</w:t>
      </w:r>
    </w:p>
    <w:p w14:paraId="1B76BC36" w14:textId="77777777" w:rsidR="00375B9D" w:rsidRPr="007725CD" w:rsidRDefault="00375B9D" w:rsidP="007725CD">
      <w:pPr>
        <w:spacing w:line="240" w:lineRule="auto"/>
        <w:contextualSpacing/>
      </w:pPr>
    </w:p>
    <w:tbl>
      <w:tblPr>
        <w:tblStyle w:val="af6"/>
        <w:tblW w:w="8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935"/>
        <w:gridCol w:w="7027"/>
      </w:tblGrid>
      <w:tr w:rsidR="00375B9D" w:rsidRPr="007725CD" w14:paraId="029B337A" w14:textId="77777777" w:rsidTr="007725CD">
        <w:trPr>
          <w:trHeight w:val="637"/>
        </w:trPr>
        <w:tc>
          <w:tcPr>
            <w:tcW w:w="1935" w:type="dxa"/>
            <w:shd w:val="clear" w:color="auto" w:fill="auto"/>
            <w:tcMar>
              <w:top w:w="100" w:type="dxa"/>
              <w:left w:w="100" w:type="dxa"/>
              <w:bottom w:w="100" w:type="dxa"/>
              <w:right w:w="100" w:type="dxa"/>
            </w:tcMar>
            <w:vAlign w:val="center"/>
          </w:tcPr>
          <w:p w14:paraId="351F2448" w14:textId="77777777" w:rsidR="00375B9D" w:rsidRPr="007725CD" w:rsidRDefault="008E458F" w:rsidP="007725CD">
            <w:pPr>
              <w:ind w:left="102"/>
              <w:contextualSpacing/>
              <w:jc w:val="center"/>
              <w:rPr>
                <w:rFonts w:ascii="Times New Roman" w:eastAsia="Times New Roman" w:hAnsi="Times New Roman" w:cs="Times New Roman"/>
              </w:rPr>
            </w:pPr>
            <w:r w:rsidRPr="007725CD">
              <w:rPr>
                <w:rFonts w:ascii="Times New Roman" w:eastAsia="Times New Roman" w:hAnsi="Times New Roman" w:cs="Times New Roman"/>
              </w:rPr>
              <w:t>Kritērijs</w:t>
            </w:r>
          </w:p>
        </w:tc>
        <w:tc>
          <w:tcPr>
            <w:tcW w:w="7027" w:type="dxa"/>
            <w:shd w:val="clear" w:color="auto" w:fill="auto"/>
            <w:tcMar>
              <w:top w:w="100" w:type="dxa"/>
              <w:left w:w="100" w:type="dxa"/>
              <w:bottom w:w="100" w:type="dxa"/>
              <w:right w:w="100" w:type="dxa"/>
            </w:tcMar>
            <w:vAlign w:val="center"/>
          </w:tcPr>
          <w:p w14:paraId="06BFAEA2" w14:textId="77777777" w:rsidR="00375B9D" w:rsidRPr="007725CD" w:rsidRDefault="008E458F" w:rsidP="007725CD">
            <w:pPr>
              <w:ind w:left="102"/>
              <w:contextualSpacing/>
              <w:jc w:val="center"/>
              <w:rPr>
                <w:rFonts w:ascii="Times New Roman" w:eastAsia="Times New Roman" w:hAnsi="Times New Roman" w:cs="Times New Roman"/>
              </w:rPr>
            </w:pPr>
            <w:r w:rsidRPr="007725CD">
              <w:rPr>
                <w:rFonts w:ascii="Times New Roman" w:eastAsia="Times New Roman" w:hAnsi="Times New Roman" w:cs="Times New Roman"/>
              </w:rPr>
              <w:t>Uzdevumi</w:t>
            </w:r>
          </w:p>
        </w:tc>
      </w:tr>
      <w:tr w:rsidR="009E66F7" w:rsidRPr="007725CD" w14:paraId="3765E37F" w14:textId="77777777" w:rsidTr="007725CD">
        <w:trPr>
          <w:trHeight w:val="637"/>
        </w:trPr>
        <w:tc>
          <w:tcPr>
            <w:tcW w:w="1935" w:type="dxa"/>
            <w:shd w:val="clear" w:color="auto" w:fill="auto"/>
            <w:tcMar>
              <w:top w:w="100" w:type="dxa"/>
              <w:left w:w="100" w:type="dxa"/>
              <w:bottom w:w="100" w:type="dxa"/>
              <w:right w:w="100" w:type="dxa"/>
            </w:tcMar>
            <w:vAlign w:val="center"/>
          </w:tcPr>
          <w:p w14:paraId="41BBB097" w14:textId="3398E791" w:rsidR="009E66F7" w:rsidRPr="007725CD" w:rsidRDefault="009E66F7" w:rsidP="007725CD">
            <w:pPr>
              <w:ind w:left="102"/>
              <w:contextualSpacing/>
              <w:jc w:val="center"/>
              <w:rPr>
                <w:rFonts w:ascii="Times New Roman" w:eastAsia="Times New Roman" w:hAnsi="Times New Roman" w:cs="Times New Roman"/>
              </w:rPr>
            </w:pPr>
            <w:r>
              <w:rPr>
                <w:rFonts w:ascii="Times New Roman" w:eastAsia="Times New Roman" w:hAnsi="Times New Roman" w:cs="Times New Roman"/>
              </w:rPr>
              <w:t>2.1.</w:t>
            </w:r>
          </w:p>
        </w:tc>
        <w:tc>
          <w:tcPr>
            <w:tcW w:w="7027" w:type="dxa"/>
            <w:shd w:val="clear" w:color="auto" w:fill="auto"/>
            <w:tcMar>
              <w:top w:w="100" w:type="dxa"/>
              <w:left w:w="100" w:type="dxa"/>
              <w:bottom w:w="100" w:type="dxa"/>
              <w:right w:w="100" w:type="dxa"/>
            </w:tcMar>
            <w:vAlign w:val="center"/>
          </w:tcPr>
          <w:p w14:paraId="587263A7" w14:textId="5AD55334" w:rsidR="009E66F7" w:rsidRPr="007725CD" w:rsidRDefault="009E66F7" w:rsidP="00035E7C">
            <w:pPr>
              <w:ind w:left="102"/>
              <w:contextualSpacing/>
              <w:jc w:val="both"/>
              <w:rPr>
                <w:rFonts w:ascii="Times New Roman" w:eastAsia="Times New Roman" w:hAnsi="Times New Roman" w:cs="Times New Roman"/>
              </w:rPr>
            </w:pPr>
            <w:r>
              <w:rPr>
                <w:rFonts w:ascii="Times New Roman" w:eastAsia="Times New Roman" w:hAnsi="Times New Roman" w:cs="Times New Roman"/>
                <w:bCs/>
              </w:rPr>
              <w:t xml:space="preserve">Sadarbībā ar dibinātāju līdz 2023.gada 28.februārim precizēt izglītības iestādes un izglītības programmu īstenošanas kvalitātes mērķus. </w:t>
            </w:r>
            <w:r>
              <w:rPr>
                <w:rFonts w:ascii="Times New Roman" w:hAnsi="Times New Roman" w:cs="Times New Roman"/>
              </w:rPr>
              <w:t>I</w:t>
            </w:r>
            <w:r w:rsidRPr="00A6237E">
              <w:rPr>
                <w:rFonts w:ascii="Times New Roman" w:hAnsi="Times New Roman" w:cs="Times New Roman"/>
              </w:rPr>
              <w:t>zpildes gaitu atspoguļot pašnovērtējuma ziņojumā</w:t>
            </w:r>
            <w:r>
              <w:rPr>
                <w:rFonts w:ascii="Times New Roman" w:hAnsi="Times New Roman" w:cs="Times New Roman"/>
              </w:rPr>
              <w:t>, kuru iesniegt kvalitātes dienestā līdz</w:t>
            </w:r>
            <w:r w:rsidRPr="00A6237E">
              <w:rPr>
                <w:rFonts w:ascii="Times New Roman" w:hAnsi="Times New Roman" w:cs="Times New Roman"/>
              </w:rPr>
              <w:t xml:space="preserve"> 2023.gada 1.oktobrim.</w:t>
            </w:r>
          </w:p>
        </w:tc>
      </w:tr>
      <w:tr w:rsidR="001D1416" w:rsidRPr="007725CD" w14:paraId="70B80CC2" w14:textId="77777777" w:rsidTr="001D1416">
        <w:trPr>
          <w:trHeight w:val="741"/>
        </w:trPr>
        <w:tc>
          <w:tcPr>
            <w:tcW w:w="1935" w:type="dxa"/>
            <w:vMerge w:val="restart"/>
            <w:shd w:val="clear" w:color="auto" w:fill="auto"/>
            <w:tcMar>
              <w:top w:w="100" w:type="dxa"/>
              <w:left w:w="100" w:type="dxa"/>
              <w:bottom w:w="100" w:type="dxa"/>
              <w:right w:w="100" w:type="dxa"/>
            </w:tcMar>
            <w:vAlign w:val="center"/>
          </w:tcPr>
          <w:p w14:paraId="171292C2" w14:textId="6A8CB9FE" w:rsidR="001D1416" w:rsidRPr="007725CD" w:rsidRDefault="001D1416" w:rsidP="007725CD">
            <w:pPr>
              <w:ind w:left="102"/>
              <w:contextualSpacing/>
              <w:jc w:val="center"/>
              <w:rPr>
                <w:rFonts w:ascii="Times New Roman" w:eastAsia="Times New Roman" w:hAnsi="Times New Roman" w:cs="Times New Roman"/>
              </w:rPr>
            </w:pPr>
            <w:r>
              <w:rPr>
                <w:rFonts w:ascii="Times New Roman" w:eastAsia="Times New Roman" w:hAnsi="Times New Roman" w:cs="Times New Roman"/>
              </w:rPr>
              <w:t>2.1., 2.2.</w:t>
            </w:r>
          </w:p>
        </w:tc>
        <w:tc>
          <w:tcPr>
            <w:tcW w:w="7027" w:type="dxa"/>
            <w:tcBorders>
              <w:bottom w:val="single" w:sz="4" w:space="0" w:color="auto"/>
            </w:tcBorders>
            <w:shd w:val="clear" w:color="auto" w:fill="auto"/>
            <w:tcMar>
              <w:top w:w="100" w:type="dxa"/>
              <w:left w:w="100" w:type="dxa"/>
              <w:bottom w:w="100" w:type="dxa"/>
              <w:right w:w="100" w:type="dxa"/>
            </w:tcMar>
          </w:tcPr>
          <w:p w14:paraId="6C9856C1" w14:textId="77777777" w:rsidR="001D1416" w:rsidRDefault="001D1416" w:rsidP="00C3625E">
            <w:pPr>
              <w:pStyle w:val="Sarakstarindkopa"/>
              <w:numPr>
                <w:ilvl w:val="0"/>
                <w:numId w:val="12"/>
              </w:numPr>
              <w:ind w:left="374"/>
              <w:jc w:val="both"/>
              <w:rPr>
                <w:rFonts w:ascii="Times New Roman" w:eastAsia="Times New Roman" w:hAnsi="Times New Roman" w:cs="Times New Roman"/>
              </w:rPr>
            </w:pPr>
            <w:r w:rsidRPr="00C3625E">
              <w:rPr>
                <w:rFonts w:ascii="Times New Roman" w:eastAsia="Times New Roman" w:hAnsi="Times New Roman" w:cs="Times New Roman"/>
              </w:rPr>
              <w:t>Ir nepieciešams izstrādāt mācību sasniegumu vērtēšanas kārtību, kas dotu iespēju pedagogiem īstenot vienotu pieeju un kritērijus mācību sasniegumu vērtēšanā.</w:t>
            </w:r>
          </w:p>
          <w:p w14:paraId="3E94E23D" w14:textId="2B451710" w:rsidR="001D1416" w:rsidRPr="00C3625E" w:rsidRDefault="001D1416" w:rsidP="001D1416">
            <w:pPr>
              <w:pStyle w:val="Sarakstarindkopa"/>
              <w:ind w:left="374"/>
              <w:jc w:val="both"/>
              <w:rPr>
                <w:rFonts w:ascii="Times New Roman" w:eastAsia="Times New Roman" w:hAnsi="Times New Roman" w:cs="Times New Roman"/>
              </w:rPr>
            </w:pPr>
            <w:r w:rsidRPr="00E71150">
              <w:rPr>
                <w:rFonts w:ascii="Times New Roman" w:hAnsi="Times New Roman" w:cs="Times New Roman"/>
                <w:i/>
                <w:iCs/>
              </w:rPr>
              <w:lastRenderedPageBreak/>
              <w:t xml:space="preserve">Izpildes gaitu atspoguļot pašnovērtējuma ziņojumā, kuru iesniegt </w:t>
            </w:r>
            <w:r>
              <w:rPr>
                <w:rFonts w:ascii="Times New Roman" w:hAnsi="Times New Roman" w:cs="Times New Roman"/>
                <w:i/>
                <w:iCs/>
              </w:rPr>
              <w:t>k</w:t>
            </w:r>
            <w:r w:rsidRPr="00E71150">
              <w:rPr>
                <w:rFonts w:ascii="Times New Roman" w:hAnsi="Times New Roman" w:cs="Times New Roman"/>
                <w:i/>
                <w:iCs/>
              </w:rPr>
              <w:t>valitātes dienestā līdz 2023.gada 1.oktobrim.</w:t>
            </w:r>
          </w:p>
        </w:tc>
      </w:tr>
      <w:tr w:rsidR="001D1416" w:rsidRPr="007725CD" w14:paraId="1348F172" w14:textId="77777777" w:rsidTr="001D1416">
        <w:trPr>
          <w:trHeight w:val="627"/>
        </w:trPr>
        <w:tc>
          <w:tcPr>
            <w:tcW w:w="1935" w:type="dxa"/>
            <w:vMerge/>
            <w:shd w:val="clear" w:color="auto" w:fill="auto"/>
            <w:tcMar>
              <w:top w:w="100" w:type="dxa"/>
              <w:left w:w="100" w:type="dxa"/>
              <w:bottom w:w="100" w:type="dxa"/>
              <w:right w:w="100" w:type="dxa"/>
            </w:tcMar>
            <w:vAlign w:val="center"/>
          </w:tcPr>
          <w:p w14:paraId="5F812CCA" w14:textId="77777777" w:rsidR="001D1416" w:rsidRDefault="001D1416" w:rsidP="007725CD">
            <w:pPr>
              <w:ind w:left="102"/>
              <w:contextualSpacing/>
              <w:jc w:val="center"/>
              <w:rPr>
                <w:rFonts w:ascii="Times New Roman" w:eastAsia="Times New Roman" w:hAnsi="Times New Roman" w:cs="Times New Roman"/>
              </w:rPr>
            </w:pPr>
          </w:p>
        </w:tc>
        <w:tc>
          <w:tcPr>
            <w:tcW w:w="7027" w:type="dxa"/>
            <w:tcBorders>
              <w:top w:val="single" w:sz="4" w:space="0" w:color="auto"/>
            </w:tcBorders>
            <w:shd w:val="clear" w:color="auto" w:fill="auto"/>
            <w:tcMar>
              <w:top w:w="100" w:type="dxa"/>
              <w:left w:w="100" w:type="dxa"/>
              <w:bottom w:w="100" w:type="dxa"/>
              <w:right w:w="100" w:type="dxa"/>
            </w:tcMar>
          </w:tcPr>
          <w:p w14:paraId="1E5D55E5" w14:textId="77777777" w:rsidR="001D1416" w:rsidRDefault="001D1416" w:rsidP="00C3625E">
            <w:pPr>
              <w:pStyle w:val="Sarakstarindkopa"/>
              <w:numPr>
                <w:ilvl w:val="0"/>
                <w:numId w:val="12"/>
              </w:numPr>
              <w:ind w:left="374"/>
              <w:jc w:val="both"/>
              <w:rPr>
                <w:rFonts w:ascii="Times New Roman" w:eastAsia="Times New Roman" w:hAnsi="Times New Roman" w:cs="Times New Roman"/>
              </w:rPr>
            </w:pPr>
            <w:r>
              <w:rPr>
                <w:rFonts w:ascii="Times New Roman" w:eastAsia="Times New Roman" w:hAnsi="Times New Roman" w:cs="Times New Roman"/>
              </w:rPr>
              <w:t>Ir nepieciešams nodrošināt pedagogu mācību stundu vērošanu, lai būtu iespējams nodrošināt atgriezenisko saiti pedagogiem, ko izmantot to profesionālās pilnveides plānošanas ietvaros izglītības iestādē.</w:t>
            </w:r>
          </w:p>
          <w:p w14:paraId="79A03CC9" w14:textId="7DB4EF7B" w:rsidR="001D1416" w:rsidRPr="00C3625E" w:rsidRDefault="001D1416" w:rsidP="001D1416">
            <w:pPr>
              <w:pStyle w:val="Sarakstarindkopa"/>
              <w:ind w:left="374"/>
              <w:jc w:val="both"/>
              <w:rPr>
                <w:rFonts w:ascii="Times New Roman" w:eastAsia="Times New Roman" w:hAnsi="Times New Roman" w:cs="Times New Roman"/>
              </w:rPr>
            </w:pPr>
            <w:r w:rsidRPr="00E71150">
              <w:rPr>
                <w:rFonts w:ascii="Times New Roman" w:hAnsi="Times New Roman" w:cs="Times New Roman"/>
                <w:i/>
                <w:iCs/>
              </w:rPr>
              <w:t xml:space="preserve">Izpildes gaitu atspoguļot pašnovērtējuma ziņojumā, kuru iesniegt </w:t>
            </w:r>
            <w:r>
              <w:rPr>
                <w:rFonts w:ascii="Times New Roman" w:hAnsi="Times New Roman" w:cs="Times New Roman"/>
                <w:i/>
                <w:iCs/>
              </w:rPr>
              <w:t>k</w:t>
            </w:r>
            <w:r w:rsidRPr="00E71150">
              <w:rPr>
                <w:rFonts w:ascii="Times New Roman" w:hAnsi="Times New Roman" w:cs="Times New Roman"/>
                <w:i/>
                <w:iCs/>
              </w:rPr>
              <w:t>valitātes dienestā līdz 2023.gada 1.oktobrim.</w:t>
            </w:r>
          </w:p>
        </w:tc>
      </w:tr>
      <w:tr w:rsidR="00375B9D" w:rsidRPr="007725CD" w14:paraId="35CEB530" w14:textId="77777777">
        <w:trPr>
          <w:trHeight w:val="637"/>
        </w:trPr>
        <w:tc>
          <w:tcPr>
            <w:tcW w:w="1935" w:type="dxa"/>
            <w:shd w:val="clear" w:color="auto" w:fill="auto"/>
            <w:tcMar>
              <w:top w:w="100" w:type="dxa"/>
              <w:left w:w="100" w:type="dxa"/>
              <w:bottom w:w="100" w:type="dxa"/>
              <w:right w:w="100" w:type="dxa"/>
            </w:tcMar>
            <w:vAlign w:val="center"/>
          </w:tcPr>
          <w:p w14:paraId="5FCE5D12" w14:textId="280C0FCE" w:rsidR="00375B9D" w:rsidRPr="007725CD" w:rsidRDefault="008D1D5E" w:rsidP="007725CD">
            <w:pPr>
              <w:ind w:left="102"/>
              <w:contextualSpacing/>
              <w:jc w:val="center"/>
              <w:rPr>
                <w:rFonts w:ascii="Times New Roman" w:eastAsia="Times New Roman" w:hAnsi="Times New Roman" w:cs="Times New Roman"/>
              </w:rPr>
            </w:pPr>
            <w:r>
              <w:rPr>
                <w:rFonts w:ascii="Times New Roman" w:eastAsia="Times New Roman" w:hAnsi="Times New Roman" w:cs="Times New Roman"/>
              </w:rPr>
              <w:t>2.2.</w:t>
            </w:r>
          </w:p>
        </w:tc>
        <w:tc>
          <w:tcPr>
            <w:tcW w:w="7027" w:type="dxa"/>
            <w:shd w:val="clear" w:color="auto" w:fill="auto"/>
            <w:tcMar>
              <w:top w:w="100" w:type="dxa"/>
              <w:left w:w="100" w:type="dxa"/>
              <w:bottom w:w="100" w:type="dxa"/>
              <w:right w:w="100" w:type="dxa"/>
            </w:tcMar>
          </w:tcPr>
          <w:p w14:paraId="2C82D8AA" w14:textId="77777777" w:rsidR="00375B9D" w:rsidRDefault="008E458F" w:rsidP="007725CD">
            <w:pPr>
              <w:ind w:left="102"/>
              <w:contextualSpacing/>
              <w:jc w:val="both"/>
              <w:rPr>
                <w:rFonts w:ascii="Times New Roman" w:eastAsia="Times New Roman" w:hAnsi="Times New Roman" w:cs="Times New Roman"/>
              </w:rPr>
            </w:pPr>
            <w:r w:rsidRPr="007725CD">
              <w:rPr>
                <w:rFonts w:ascii="Times New Roman" w:eastAsia="Times New Roman" w:hAnsi="Times New Roman" w:cs="Times New Roman"/>
              </w:rPr>
              <w:t xml:space="preserve"> </w:t>
            </w:r>
            <w:r w:rsidR="008D1D5E">
              <w:rPr>
                <w:rFonts w:ascii="Times New Roman" w:eastAsia="Times New Roman" w:hAnsi="Times New Roman" w:cs="Times New Roman"/>
              </w:rPr>
              <w:t>Ir nepieciešams</w:t>
            </w:r>
            <w:r w:rsidR="00F0373A">
              <w:rPr>
                <w:rFonts w:ascii="Times New Roman" w:eastAsia="Times New Roman" w:hAnsi="Times New Roman" w:cs="Times New Roman"/>
              </w:rPr>
              <w:t xml:space="preserve"> izglītības iestādē</w:t>
            </w:r>
            <w:r w:rsidR="008D1D5E">
              <w:rPr>
                <w:rFonts w:ascii="Times New Roman" w:eastAsia="Times New Roman" w:hAnsi="Times New Roman" w:cs="Times New Roman"/>
              </w:rPr>
              <w:t xml:space="preserve"> </w:t>
            </w:r>
            <w:r w:rsidR="00F0373A">
              <w:rPr>
                <w:rFonts w:ascii="Times New Roman" w:eastAsia="Times New Roman" w:hAnsi="Times New Roman" w:cs="Times New Roman"/>
              </w:rPr>
              <w:t>izveidot pedagogu profesionālās pilnveides sistēmu, kas ietvertu pedagogu pēctecīgu un sistēmisku profesionālās darbības novērtēšanu</w:t>
            </w:r>
            <w:r w:rsidR="00107AB7">
              <w:rPr>
                <w:rFonts w:ascii="Times New Roman" w:eastAsia="Times New Roman" w:hAnsi="Times New Roman" w:cs="Times New Roman"/>
              </w:rPr>
              <w:t>, pašvērtēšanu un citas nepieciešamas darbības.</w:t>
            </w:r>
          </w:p>
          <w:p w14:paraId="0AD55947" w14:textId="32BEC30E" w:rsidR="001D1416" w:rsidRPr="007725CD" w:rsidRDefault="001D1416" w:rsidP="007725CD">
            <w:pPr>
              <w:ind w:left="102"/>
              <w:contextualSpacing/>
              <w:jc w:val="both"/>
              <w:rPr>
                <w:rFonts w:ascii="Times New Roman" w:eastAsia="Times New Roman" w:hAnsi="Times New Roman" w:cs="Times New Roman"/>
              </w:rPr>
            </w:pPr>
            <w:r w:rsidRPr="00E71150">
              <w:rPr>
                <w:rFonts w:ascii="Times New Roman" w:hAnsi="Times New Roman" w:cs="Times New Roman"/>
                <w:i/>
                <w:iCs/>
              </w:rPr>
              <w:t xml:space="preserve">Izpildes gaitu atspoguļot pašnovērtējuma ziņojumā, kuru iesniegt </w:t>
            </w:r>
            <w:r>
              <w:rPr>
                <w:rFonts w:ascii="Times New Roman" w:hAnsi="Times New Roman" w:cs="Times New Roman"/>
                <w:i/>
                <w:iCs/>
              </w:rPr>
              <w:t>k</w:t>
            </w:r>
            <w:r w:rsidRPr="00E71150">
              <w:rPr>
                <w:rFonts w:ascii="Times New Roman" w:hAnsi="Times New Roman" w:cs="Times New Roman"/>
                <w:i/>
                <w:iCs/>
              </w:rPr>
              <w:t>valitātes dienestā līdz 2023.gada 1.oktobrim.</w:t>
            </w:r>
          </w:p>
        </w:tc>
      </w:tr>
      <w:tr w:rsidR="001D1416" w:rsidRPr="007725CD" w14:paraId="585B3A6F" w14:textId="77777777" w:rsidTr="001D1416">
        <w:trPr>
          <w:trHeight w:val="804"/>
        </w:trPr>
        <w:tc>
          <w:tcPr>
            <w:tcW w:w="1935" w:type="dxa"/>
            <w:vMerge w:val="restart"/>
            <w:shd w:val="clear" w:color="auto" w:fill="auto"/>
            <w:tcMar>
              <w:top w:w="100" w:type="dxa"/>
              <w:left w:w="100" w:type="dxa"/>
              <w:bottom w:w="100" w:type="dxa"/>
              <w:right w:w="100" w:type="dxa"/>
            </w:tcMar>
            <w:vAlign w:val="center"/>
          </w:tcPr>
          <w:p w14:paraId="75106CD9" w14:textId="4B164E11" w:rsidR="001D1416" w:rsidRDefault="001D1416" w:rsidP="007725CD">
            <w:pPr>
              <w:ind w:left="102"/>
              <w:contextualSpacing/>
              <w:jc w:val="center"/>
              <w:rPr>
                <w:rFonts w:ascii="Times New Roman" w:eastAsia="Times New Roman" w:hAnsi="Times New Roman" w:cs="Times New Roman"/>
              </w:rPr>
            </w:pPr>
            <w:r>
              <w:rPr>
                <w:rFonts w:ascii="Times New Roman" w:eastAsia="Times New Roman" w:hAnsi="Times New Roman" w:cs="Times New Roman"/>
              </w:rPr>
              <w:t>2.3., 3.3.</w:t>
            </w:r>
          </w:p>
        </w:tc>
        <w:tc>
          <w:tcPr>
            <w:tcW w:w="7027" w:type="dxa"/>
            <w:tcBorders>
              <w:bottom w:val="single" w:sz="4" w:space="0" w:color="auto"/>
            </w:tcBorders>
            <w:shd w:val="clear" w:color="auto" w:fill="auto"/>
            <w:tcMar>
              <w:top w:w="100" w:type="dxa"/>
              <w:left w:w="100" w:type="dxa"/>
              <w:bottom w:w="100" w:type="dxa"/>
              <w:right w:w="100" w:type="dxa"/>
            </w:tcMar>
          </w:tcPr>
          <w:p w14:paraId="3AC16742" w14:textId="77777777" w:rsidR="001D1416" w:rsidRDefault="001D1416" w:rsidP="00735569">
            <w:pPr>
              <w:pStyle w:val="Sarakstarindkopa"/>
              <w:numPr>
                <w:ilvl w:val="0"/>
                <w:numId w:val="13"/>
              </w:numPr>
              <w:ind w:left="374"/>
              <w:jc w:val="both"/>
              <w:rPr>
                <w:rFonts w:ascii="Times New Roman" w:eastAsia="Times New Roman" w:hAnsi="Times New Roman" w:cs="Times New Roman"/>
              </w:rPr>
            </w:pPr>
            <w:r w:rsidRPr="00735569">
              <w:rPr>
                <w:rFonts w:ascii="Times New Roman" w:eastAsia="Times New Roman" w:hAnsi="Times New Roman" w:cs="Times New Roman"/>
              </w:rPr>
              <w:t>Ir nepieciešams nodrošināt pedagogu savstarpējo sadarbību izglītības programmas īstenošanas ietvaros, lai sekmētu starp priekšmetu saiknes īstenošanu mācību procesā, t.sk., izglītojamiem attīstītu caurviju prasmes.</w:t>
            </w:r>
          </w:p>
          <w:p w14:paraId="122CB653" w14:textId="28A31C9B" w:rsidR="001D1416" w:rsidRPr="00735569" w:rsidRDefault="001D1416" w:rsidP="001D1416">
            <w:pPr>
              <w:pStyle w:val="Sarakstarindkopa"/>
              <w:ind w:left="374"/>
              <w:jc w:val="both"/>
              <w:rPr>
                <w:rFonts w:ascii="Times New Roman" w:eastAsia="Times New Roman" w:hAnsi="Times New Roman" w:cs="Times New Roman"/>
              </w:rPr>
            </w:pPr>
            <w:r w:rsidRPr="00E71150">
              <w:rPr>
                <w:rFonts w:ascii="Times New Roman" w:hAnsi="Times New Roman" w:cs="Times New Roman"/>
                <w:i/>
                <w:iCs/>
              </w:rPr>
              <w:t xml:space="preserve">Izpildes gaitu atspoguļot pašnovērtējuma ziņojumā, kuru iesniegt </w:t>
            </w:r>
            <w:r>
              <w:rPr>
                <w:rFonts w:ascii="Times New Roman" w:hAnsi="Times New Roman" w:cs="Times New Roman"/>
                <w:i/>
                <w:iCs/>
              </w:rPr>
              <w:t>k</w:t>
            </w:r>
            <w:r w:rsidRPr="00E71150">
              <w:rPr>
                <w:rFonts w:ascii="Times New Roman" w:hAnsi="Times New Roman" w:cs="Times New Roman"/>
                <w:i/>
                <w:iCs/>
              </w:rPr>
              <w:t>valitātes dienestā līdz 2023.gada 1.oktobrim.</w:t>
            </w:r>
          </w:p>
        </w:tc>
      </w:tr>
      <w:tr w:rsidR="001D1416" w:rsidRPr="007725CD" w14:paraId="3FB76B51" w14:textId="77777777" w:rsidTr="001D1416">
        <w:trPr>
          <w:trHeight w:val="727"/>
        </w:trPr>
        <w:tc>
          <w:tcPr>
            <w:tcW w:w="1935" w:type="dxa"/>
            <w:vMerge/>
            <w:shd w:val="clear" w:color="auto" w:fill="auto"/>
            <w:tcMar>
              <w:top w:w="100" w:type="dxa"/>
              <w:left w:w="100" w:type="dxa"/>
              <w:bottom w:w="100" w:type="dxa"/>
              <w:right w:w="100" w:type="dxa"/>
            </w:tcMar>
            <w:vAlign w:val="center"/>
          </w:tcPr>
          <w:p w14:paraId="0FC4746E" w14:textId="77777777" w:rsidR="001D1416" w:rsidRDefault="001D1416" w:rsidP="007725CD">
            <w:pPr>
              <w:ind w:left="102"/>
              <w:contextualSpacing/>
              <w:jc w:val="center"/>
              <w:rPr>
                <w:rFonts w:ascii="Times New Roman" w:eastAsia="Times New Roman" w:hAnsi="Times New Roman" w:cs="Times New Roman"/>
              </w:rPr>
            </w:pPr>
          </w:p>
        </w:tc>
        <w:tc>
          <w:tcPr>
            <w:tcW w:w="7027" w:type="dxa"/>
            <w:tcBorders>
              <w:top w:val="single" w:sz="4" w:space="0" w:color="auto"/>
              <w:bottom w:val="single" w:sz="4" w:space="0" w:color="auto"/>
            </w:tcBorders>
            <w:shd w:val="clear" w:color="auto" w:fill="auto"/>
            <w:tcMar>
              <w:top w:w="100" w:type="dxa"/>
              <w:left w:w="100" w:type="dxa"/>
              <w:bottom w:w="100" w:type="dxa"/>
              <w:right w:w="100" w:type="dxa"/>
            </w:tcMar>
          </w:tcPr>
          <w:p w14:paraId="01CB7FF3" w14:textId="77777777" w:rsidR="001D1416" w:rsidRDefault="001D1416" w:rsidP="001D1416">
            <w:pPr>
              <w:pStyle w:val="Sarakstarindkopa"/>
              <w:numPr>
                <w:ilvl w:val="0"/>
                <w:numId w:val="13"/>
              </w:numPr>
              <w:ind w:left="374"/>
              <w:jc w:val="both"/>
              <w:rPr>
                <w:rFonts w:ascii="Times New Roman" w:eastAsia="Times New Roman" w:hAnsi="Times New Roman" w:cs="Times New Roman"/>
              </w:rPr>
            </w:pPr>
            <w:r>
              <w:rPr>
                <w:rFonts w:ascii="Times New Roman" w:eastAsia="Times New Roman" w:hAnsi="Times New Roman" w:cs="Times New Roman"/>
              </w:rPr>
              <w:t>Ir nepieciešams pirms izglītojamo ieskaitīšanas izglītojamo sarakstos īstenot strukturētu izglītojamo priekšzināšanu un prasmju apzināšanu, kas nepieciešams izglītības programmas sekmīgai apguvei.</w:t>
            </w:r>
          </w:p>
          <w:p w14:paraId="7EB34DAA" w14:textId="0286A097" w:rsidR="001D1416" w:rsidRPr="001D1416" w:rsidRDefault="001D1416" w:rsidP="001D1416">
            <w:pPr>
              <w:pStyle w:val="Sarakstarindkopa"/>
              <w:ind w:left="374"/>
              <w:jc w:val="both"/>
              <w:rPr>
                <w:rFonts w:ascii="Times New Roman" w:eastAsia="Times New Roman" w:hAnsi="Times New Roman" w:cs="Times New Roman"/>
              </w:rPr>
            </w:pPr>
            <w:r w:rsidRPr="001D1416">
              <w:rPr>
                <w:rFonts w:ascii="Times New Roman" w:hAnsi="Times New Roman" w:cs="Times New Roman"/>
                <w:i/>
                <w:iCs/>
              </w:rPr>
              <w:t>Izpildes gaitu atspoguļot pašnovērtējuma ziņojumā, kuru iesniegt kvalitātes dienestā līdz 2023.gada 1.oktobrim.</w:t>
            </w:r>
          </w:p>
        </w:tc>
      </w:tr>
      <w:tr w:rsidR="001D1416" w:rsidRPr="007725CD" w14:paraId="189F4EE1" w14:textId="77777777" w:rsidTr="001D1416">
        <w:trPr>
          <w:trHeight w:val="743"/>
        </w:trPr>
        <w:tc>
          <w:tcPr>
            <w:tcW w:w="1935" w:type="dxa"/>
            <w:vMerge/>
            <w:shd w:val="clear" w:color="auto" w:fill="auto"/>
            <w:tcMar>
              <w:top w:w="100" w:type="dxa"/>
              <w:left w:w="100" w:type="dxa"/>
              <w:bottom w:w="100" w:type="dxa"/>
              <w:right w:w="100" w:type="dxa"/>
            </w:tcMar>
            <w:vAlign w:val="center"/>
          </w:tcPr>
          <w:p w14:paraId="3DC9CB93" w14:textId="77777777" w:rsidR="001D1416" w:rsidRDefault="001D1416" w:rsidP="007725CD">
            <w:pPr>
              <w:ind w:left="102"/>
              <w:contextualSpacing/>
              <w:jc w:val="center"/>
              <w:rPr>
                <w:rFonts w:ascii="Times New Roman" w:eastAsia="Times New Roman" w:hAnsi="Times New Roman" w:cs="Times New Roman"/>
              </w:rPr>
            </w:pPr>
          </w:p>
        </w:tc>
        <w:tc>
          <w:tcPr>
            <w:tcW w:w="7027" w:type="dxa"/>
            <w:tcBorders>
              <w:top w:val="single" w:sz="4" w:space="0" w:color="auto"/>
            </w:tcBorders>
            <w:shd w:val="clear" w:color="auto" w:fill="auto"/>
            <w:tcMar>
              <w:top w:w="100" w:type="dxa"/>
              <w:left w:w="100" w:type="dxa"/>
              <w:bottom w:w="100" w:type="dxa"/>
              <w:right w:w="100" w:type="dxa"/>
            </w:tcMar>
          </w:tcPr>
          <w:p w14:paraId="0B8DD76E" w14:textId="77777777" w:rsidR="001D1416" w:rsidRDefault="001D1416" w:rsidP="00735569">
            <w:pPr>
              <w:pStyle w:val="Sarakstarindkopa"/>
              <w:numPr>
                <w:ilvl w:val="0"/>
                <w:numId w:val="13"/>
              </w:numPr>
              <w:ind w:left="374"/>
              <w:jc w:val="both"/>
              <w:rPr>
                <w:rFonts w:ascii="Times New Roman" w:eastAsia="Times New Roman" w:hAnsi="Times New Roman" w:cs="Times New Roman"/>
              </w:rPr>
            </w:pPr>
            <w:r>
              <w:rPr>
                <w:rFonts w:ascii="Times New Roman" w:eastAsia="Times New Roman" w:hAnsi="Times New Roman" w:cs="Times New Roman"/>
              </w:rPr>
              <w:t>Ir nepieciešams izglītojamiem nodrošināt pieeju mācību priekšmetu apguvei nepieciešamajiem mācību līdzekļiem un informācijas avotiem, t.sk., ar mācību procesa organizāciju saistītajiem informācijas avotiem,  e-vidē.</w:t>
            </w:r>
          </w:p>
          <w:p w14:paraId="0193A7F7" w14:textId="5B8E5766" w:rsidR="001D1416" w:rsidRPr="00735569" w:rsidRDefault="001D1416" w:rsidP="001D1416">
            <w:pPr>
              <w:pStyle w:val="Sarakstarindkopa"/>
              <w:ind w:left="374"/>
              <w:jc w:val="both"/>
              <w:rPr>
                <w:rFonts w:ascii="Times New Roman" w:eastAsia="Times New Roman" w:hAnsi="Times New Roman" w:cs="Times New Roman"/>
              </w:rPr>
            </w:pPr>
            <w:r w:rsidRPr="00E71150">
              <w:rPr>
                <w:rFonts w:ascii="Times New Roman" w:hAnsi="Times New Roman" w:cs="Times New Roman"/>
                <w:i/>
                <w:iCs/>
              </w:rPr>
              <w:t xml:space="preserve">Izpildes gaitu atspoguļot pašnovērtējuma ziņojumā, kuru iesniegt </w:t>
            </w:r>
            <w:r>
              <w:rPr>
                <w:rFonts w:ascii="Times New Roman" w:hAnsi="Times New Roman" w:cs="Times New Roman"/>
                <w:i/>
                <w:iCs/>
              </w:rPr>
              <w:t>k</w:t>
            </w:r>
            <w:r w:rsidRPr="00E71150">
              <w:rPr>
                <w:rFonts w:ascii="Times New Roman" w:hAnsi="Times New Roman" w:cs="Times New Roman"/>
                <w:i/>
                <w:iCs/>
              </w:rPr>
              <w:t>valitātes dienestā līdz 2023.gada 1.oktobrim.</w:t>
            </w:r>
          </w:p>
        </w:tc>
      </w:tr>
      <w:tr w:rsidR="00A45714" w:rsidRPr="007725CD" w14:paraId="1D620925" w14:textId="77777777">
        <w:trPr>
          <w:trHeight w:val="637"/>
        </w:trPr>
        <w:tc>
          <w:tcPr>
            <w:tcW w:w="1935" w:type="dxa"/>
            <w:shd w:val="clear" w:color="auto" w:fill="auto"/>
            <w:tcMar>
              <w:top w:w="100" w:type="dxa"/>
              <w:left w:w="100" w:type="dxa"/>
              <w:bottom w:w="100" w:type="dxa"/>
              <w:right w:w="100" w:type="dxa"/>
            </w:tcMar>
            <w:vAlign w:val="center"/>
          </w:tcPr>
          <w:p w14:paraId="32B8A371" w14:textId="5D462335" w:rsidR="00A45714" w:rsidRDefault="00A45714" w:rsidP="007725CD">
            <w:pPr>
              <w:ind w:left="102"/>
              <w:contextualSpacing/>
              <w:jc w:val="center"/>
              <w:rPr>
                <w:rFonts w:ascii="Times New Roman" w:eastAsia="Times New Roman" w:hAnsi="Times New Roman" w:cs="Times New Roman"/>
              </w:rPr>
            </w:pPr>
            <w:r>
              <w:rPr>
                <w:rFonts w:ascii="Times New Roman" w:eastAsia="Times New Roman" w:hAnsi="Times New Roman" w:cs="Times New Roman"/>
              </w:rPr>
              <w:t>3.3.</w:t>
            </w:r>
          </w:p>
        </w:tc>
        <w:tc>
          <w:tcPr>
            <w:tcW w:w="7027" w:type="dxa"/>
            <w:shd w:val="clear" w:color="auto" w:fill="auto"/>
            <w:tcMar>
              <w:top w:w="100" w:type="dxa"/>
              <w:left w:w="100" w:type="dxa"/>
              <w:bottom w:w="100" w:type="dxa"/>
              <w:right w:w="100" w:type="dxa"/>
            </w:tcMar>
          </w:tcPr>
          <w:p w14:paraId="0EC7CE15" w14:textId="77777777" w:rsidR="00A45714" w:rsidRDefault="00A45714" w:rsidP="00A45714">
            <w:pPr>
              <w:jc w:val="both"/>
              <w:rPr>
                <w:rFonts w:ascii="Times New Roman" w:hAnsi="Times New Roman" w:cs="Times New Roman"/>
              </w:rPr>
            </w:pPr>
            <w:r>
              <w:rPr>
                <w:rFonts w:ascii="Times New Roman" w:hAnsi="Times New Roman" w:cs="Times New Roman"/>
              </w:rPr>
              <w:t>Ir nepieciešams izglītojamo</w:t>
            </w:r>
            <w:r w:rsidRPr="009B12F0">
              <w:rPr>
                <w:rFonts w:ascii="Times New Roman" w:hAnsi="Times New Roman" w:cs="Times New Roman"/>
              </w:rPr>
              <w:t xml:space="preserve"> apmācībām</w:t>
            </w:r>
            <w:r>
              <w:rPr>
                <w:rFonts w:ascii="Times New Roman" w:hAnsi="Times New Roman" w:cs="Times New Roman"/>
              </w:rPr>
              <w:t xml:space="preserve"> </w:t>
            </w:r>
            <w:r w:rsidR="00820A62">
              <w:rPr>
                <w:rFonts w:ascii="Times New Roman" w:hAnsi="Times New Roman" w:cs="Times New Roman"/>
              </w:rPr>
              <w:t>i</w:t>
            </w:r>
            <w:r w:rsidR="001128A3">
              <w:rPr>
                <w:rFonts w:ascii="Times New Roman" w:hAnsi="Times New Roman" w:cs="Times New Roman"/>
              </w:rPr>
              <w:t>zveidot un aprīkot</w:t>
            </w:r>
            <w:r w:rsidRPr="009B12F0">
              <w:rPr>
                <w:rFonts w:ascii="Times New Roman" w:hAnsi="Times New Roman" w:cs="Times New Roman"/>
              </w:rPr>
              <w:t xml:space="preserve"> mehāniskās darbnīcas ar atslēdznieku aprīkojumu</w:t>
            </w:r>
            <w:r w:rsidR="001128A3">
              <w:rPr>
                <w:rFonts w:ascii="Times New Roman" w:hAnsi="Times New Roman" w:cs="Times New Roman"/>
              </w:rPr>
              <w:t>, t.sk.,</w:t>
            </w:r>
            <w:r w:rsidRPr="009B12F0">
              <w:rPr>
                <w:rFonts w:ascii="Times New Roman" w:hAnsi="Times New Roman" w:cs="Times New Roman"/>
              </w:rPr>
              <w:t xml:space="preserve"> </w:t>
            </w:r>
            <w:r>
              <w:rPr>
                <w:rFonts w:ascii="Times New Roman" w:hAnsi="Times New Roman" w:cs="Times New Roman"/>
              </w:rPr>
              <w:t>metāl</w:t>
            </w:r>
            <w:r w:rsidRPr="009B12F0">
              <w:rPr>
                <w:rFonts w:ascii="Times New Roman" w:hAnsi="Times New Roman" w:cs="Times New Roman"/>
              </w:rPr>
              <w:t>apstrādes darbgaldiem, k</w:t>
            </w:r>
            <w:r>
              <w:rPr>
                <w:rFonts w:ascii="Times New Roman" w:hAnsi="Times New Roman" w:cs="Times New Roman"/>
              </w:rPr>
              <w:t>as paredzētas</w:t>
            </w:r>
            <w:r w:rsidRPr="009B12F0">
              <w:rPr>
                <w:rFonts w:ascii="Times New Roman" w:hAnsi="Times New Roman" w:cs="Times New Roman"/>
              </w:rPr>
              <w:t xml:space="preserve"> </w:t>
            </w:r>
            <w:r>
              <w:rPr>
                <w:rFonts w:ascii="Times New Roman" w:hAnsi="Times New Roman" w:cs="Times New Roman"/>
              </w:rPr>
              <w:t>izglītības programmas saturam atbilstoša</w:t>
            </w:r>
            <w:r w:rsidRPr="009B12F0">
              <w:rPr>
                <w:rFonts w:ascii="Times New Roman" w:hAnsi="Times New Roman" w:cs="Times New Roman"/>
              </w:rPr>
              <w:t xml:space="preserve"> praktisk</w:t>
            </w:r>
            <w:r w:rsidR="00820A62">
              <w:rPr>
                <w:rFonts w:ascii="Times New Roman" w:hAnsi="Times New Roman" w:cs="Times New Roman"/>
              </w:rPr>
              <w:t>o</w:t>
            </w:r>
            <w:r w:rsidRPr="009B12F0">
              <w:rPr>
                <w:rFonts w:ascii="Times New Roman" w:hAnsi="Times New Roman" w:cs="Times New Roman"/>
              </w:rPr>
              <w:t xml:space="preserve"> apmācīb</w:t>
            </w:r>
            <w:r w:rsidR="00820A62">
              <w:rPr>
                <w:rFonts w:ascii="Times New Roman" w:hAnsi="Times New Roman" w:cs="Times New Roman"/>
              </w:rPr>
              <w:t>u nodrošināšanai.</w:t>
            </w:r>
          </w:p>
          <w:p w14:paraId="7062E7C3" w14:textId="2239B314" w:rsidR="001D1416" w:rsidRPr="00A45714" w:rsidRDefault="001D1416" w:rsidP="00A45714">
            <w:pPr>
              <w:jc w:val="both"/>
              <w:rPr>
                <w:rFonts w:ascii="Times New Roman" w:eastAsia="Times New Roman" w:hAnsi="Times New Roman" w:cs="Times New Roman"/>
              </w:rPr>
            </w:pPr>
            <w:r w:rsidRPr="00E71150">
              <w:rPr>
                <w:rFonts w:ascii="Times New Roman" w:hAnsi="Times New Roman" w:cs="Times New Roman"/>
                <w:i/>
                <w:iCs/>
              </w:rPr>
              <w:t xml:space="preserve">Izpildes gaitu atspoguļot pašnovērtējuma ziņojumā, kuru iesniegt </w:t>
            </w:r>
            <w:r>
              <w:rPr>
                <w:rFonts w:ascii="Times New Roman" w:hAnsi="Times New Roman" w:cs="Times New Roman"/>
                <w:i/>
                <w:iCs/>
              </w:rPr>
              <w:t>k</w:t>
            </w:r>
            <w:r w:rsidRPr="00E71150">
              <w:rPr>
                <w:rFonts w:ascii="Times New Roman" w:hAnsi="Times New Roman" w:cs="Times New Roman"/>
                <w:i/>
                <w:iCs/>
              </w:rPr>
              <w:t>valitātes dienestā līdz 2023.gada 1.oktobrim.</w:t>
            </w:r>
          </w:p>
        </w:tc>
      </w:tr>
    </w:tbl>
    <w:p w14:paraId="5609B559" w14:textId="77777777" w:rsidR="00375B9D" w:rsidRDefault="008E458F" w:rsidP="007725CD">
      <w:pPr>
        <w:spacing w:line="240" w:lineRule="auto"/>
        <w:contextualSpacing/>
        <w:rPr>
          <w:rFonts w:ascii="Times New Roman" w:eastAsia="Times New Roman" w:hAnsi="Times New Roman" w:cs="Times New Roman"/>
        </w:rPr>
      </w:pPr>
      <w:r>
        <w:rPr>
          <w:rFonts w:ascii="Times New Roman" w:eastAsia="Times New Roman" w:hAnsi="Times New Roman" w:cs="Times New Roman"/>
        </w:rPr>
        <w:t xml:space="preserve"> </w:t>
      </w:r>
    </w:p>
    <w:p w14:paraId="4D7EF90A" w14:textId="77777777" w:rsidR="00375B9D" w:rsidRDefault="008E458F">
      <w:pPr>
        <w:jc w:val="both"/>
        <w:rPr>
          <w:rFonts w:ascii="Times New Roman" w:eastAsia="Times New Roman" w:hAnsi="Times New Roman" w:cs="Times New Roman"/>
        </w:rPr>
      </w:pPr>
      <w:r>
        <w:rPr>
          <w:rFonts w:ascii="Times New Roman" w:eastAsia="Times New Roman" w:hAnsi="Times New Roman" w:cs="Times New Roman"/>
        </w:rPr>
        <w:t>Pielikumā:</w:t>
      </w:r>
    </w:p>
    <w:p w14:paraId="1B24C914" w14:textId="353C29B5" w:rsidR="00375B9D" w:rsidRDefault="008E458F" w:rsidP="004B2BD3">
      <w:pPr>
        <w:pBdr>
          <w:top w:val="nil"/>
          <w:left w:val="nil"/>
          <w:bottom w:val="nil"/>
          <w:right w:val="nil"/>
          <w:between w:val="nil"/>
        </w:pBdr>
        <w:ind w:left="360"/>
        <w:jc w:val="both"/>
        <w:rPr>
          <w:rFonts w:ascii="Times New Roman" w:eastAsia="Times New Roman" w:hAnsi="Times New Roman" w:cs="Times New Roman"/>
          <w:color w:val="000000"/>
        </w:rPr>
      </w:pPr>
      <w:bookmarkStart w:id="5" w:name="_heading=h.1t3h5sf" w:colFirst="0" w:colLast="0"/>
      <w:bookmarkEnd w:id="5"/>
      <w:r>
        <w:rPr>
          <w:rFonts w:ascii="Times New Roman" w:eastAsia="Times New Roman" w:hAnsi="Times New Roman" w:cs="Times New Roman"/>
          <w:color w:val="000000"/>
        </w:rPr>
        <w:t xml:space="preserve">Kritēriju un rezultatīvo rādītāju novērtējums uz </w:t>
      </w:r>
      <w:r w:rsidR="009717CB">
        <w:rPr>
          <w:rFonts w:ascii="Times New Roman" w:eastAsia="Times New Roman" w:hAnsi="Times New Roman" w:cs="Times New Roman"/>
          <w:color w:val="000000"/>
        </w:rPr>
        <w:t>5</w:t>
      </w:r>
      <w:r>
        <w:rPr>
          <w:rFonts w:ascii="Times New Roman" w:eastAsia="Times New Roman" w:hAnsi="Times New Roman" w:cs="Times New Roman"/>
          <w:color w:val="000000"/>
        </w:rPr>
        <w:t xml:space="preserve"> lp.</w:t>
      </w:r>
    </w:p>
    <w:p w14:paraId="6D42D2F0" w14:textId="16DB246E" w:rsidR="00375B9D" w:rsidRDefault="00375B9D" w:rsidP="004B2BD3">
      <w:pPr>
        <w:pBdr>
          <w:top w:val="nil"/>
          <w:left w:val="nil"/>
          <w:bottom w:val="nil"/>
          <w:right w:val="nil"/>
          <w:between w:val="nil"/>
        </w:pBdr>
        <w:jc w:val="both"/>
        <w:rPr>
          <w:rFonts w:ascii="Times New Roman" w:eastAsia="Times New Roman" w:hAnsi="Times New Roman" w:cs="Times New Roman"/>
          <w:color w:val="000000"/>
        </w:rPr>
      </w:pPr>
      <w:bookmarkStart w:id="6" w:name="_heading=h.4d34og8" w:colFirst="0" w:colLast="0"/>
      <w:bookmarkEnd w:id="6"/>
    </w:p>
    <w:p w14:paraId="0B783D71" w14:textId="77777777" w:rsidR="00375B9D" w:rsidRDefault="00375B9D">
      <w:pPr>
        <w:shd w:val="clear" w:color="auto" w:fill="FFFFFF"/>
        <w:spacing w:line="240" w:lineRule="auto"/>
        <w:rPr>
          <w:rFonts w:ascii="Times New Roman" w:eastAsia="Times New Roman" w:hAnsi="Times New Roman" w:cs="Times New Roman"/>
        </w:rPr>
      </w:pPr>
    </w:p>
    <w:p w14:paraId="1ED9DBCA" w14:textId="77777777" w:rsidR="00375B9D" w:rsidRDefault="008E458F">
      <w:pPr>
        <w:shd w:val="clear" w:color="auto" w:fill="FFFFFF"/>
        <w:spacing w:line="240" w:lineRule="auto"/>
        <w:rPr>
          <w:rFonts w:ascii="Times New Roman" w:eastAsia="Times New Roman" w:hAnsi="Times New Roman" w:cs="Times New Roman"/>
        </w:rPr>
      </w:pPr>
      <w:r>
        <w:rPr>
          <w:rFonts w:ascii="Times New Roman" w:eastAsia="Times New Roman" w:hAnsi="Times New Roman" w:cs="Times New Roman"/>
        </w:rPr>
        <w:t>Akreditācijas ekspertu komisijas vadītājs                                                         Normunds Balabka</w:t>
      </w:r>
    </w:p>
    <w:p w14:paraId="26D18FA7" w14:textId="77777777" w:rsidR="00375B9D" w:rsidRDefault="00375B9D">
      <w:pPr>
        <w:shd w:val="clear" w:color="auto" w:fill="FFFFFF"/>
        <w:spacing w:line="240" w:lineRule="auto"/>
        <w:rPr>
          <w:rFonts w:ascii="Times New Roman" w:eastAsia="Times New Roman" w:hAnsi="Times New Roman" w:cs="Times New Roman"/>
        </w:rPr>
      </w:pPr>
    </w:p>
    <w:p w14:paraId="5080C725" w14:textId="77777777" w:rsidR="00375B9D" w:rsidRDefault="008E458F">
      <w:pPr>
        <w:shd w:val="clear" w:color="auto" w:fill="FFFFFF"/>
        <w:spacing w:line="240" w:lineRule="auto"/>
        <w:rPr>
          <w:rFonts w:ascii="Times New Roman" w:eastAsia="Times New Roman" w:hAnsi="Times New Roman" w:cs="Times New Roman"/>
          <w:b/>
        </w:rPr>
      </w:pPr>
      <w:r>
        <w:rPr>
          <w:rFonts w:ascii="Times New Roman" w:eastAsia="Times New Roman" w:hAnsi="Times New Roman" w:cs="Times New Roman"/>
        </w:rPr>
        <w:t>Datums skatāms laika zīmogā</w:t>
      </w:r>
    </w:p>
    <w:sectPr w:rsidR="00375B9D">
      <w:headerReference w:type="default" r:id="rId13"/>
      <w:footerReference w:type="default" r:id="rId14"/>
      <w:footerReference w:type="first" r:id="rId15"/>
      <w:pgSz w:w="11909" w:h="16834"/>
      <w:pgMar w:top="1134" w:right="1134" w:bottom="1134" w:left="1701"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03A14" w14:textId="77777777" w:rsidR="00F2442C" w:rsidRDefault="00F2442C">
      <w:pPr>
        <w:spacing w:line="240" w:lineRule="auto"/>
      </w:pPr>
      <w:r>
        <w:separator/>
      </w:r>
    </w:p>
  </w:endnote>
  <w:endnote w:type="continuationSeparator" w:id="0">
    <w:p w14:paraId="1DCDAF9B" w14:textId="77777777" w:rsidR="00F2442C" w:rsidRDefault="00F244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52250" w14:textId="63D6FBA8" w:rsidR="00375B9D" w:rsidRDefault="008E458F">
    <w:pPr>
      <w:pBdr>
        <w:top w:val="nil"/>
        <w:left w:val="nil"/>
        <w:bottom w:val="nil"/>
        <w:right w:val="nil"/>
        <w:between w:val="nil"/>
      </w:pBdr>
      <w:tabs>
        <w:tab w:val="center" w:pos="4153"/>
        <w:tab w:val="right" w:pos="8306"/>
      </w:tabs>
      <w:spacing w:line="240" w:lineRule="auto"/>
      <w:jc w:val="right"/>
      <w:rPr>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sidR="00A63867">
      <w:rPr>
        <w:rFonts w:ascii="Times New Roman" w:eastAsia="Times New Roman" w:hAnsi="Times New Roman" w:cs="Times New Roman"/>
        <w:noProof/>
        <w:color w:val="000000"/>
      </w:rPr>
      <w:t>2</w:t>
    </w:r>
    <w:r>
      <w:rPr>
        <w:rFonts w:ascii="Times New Roman" w:eastAsia="Times New Roman" w:hAnsi="Times New Roman" w:cs="Times New Roman"/>
        <w:color w:val="000000"/>
      </w:rPr>
      <w:fldChar w:fldCharType="end"/>
    </w:r>
  </w:p>
  <w:p w14:paraId="1AC25638" w14:textId="77777777" w:rsidR="00375B9D" w:rsidRDefault="008E458F">
    <w:pPr>
      <w:pBdr>
        <w:top w:val="nil"/>
        <w:left w:val="nil"/>
        <w:bottom w:val="nil"/>
        <w:right w:val="nil"/>
        <w:between w:val="nil"/>
      </w:pBdr>
      <w:tabs>
        <w:tab w:val="center" w:pos="4153"/>
        <w:tab w:val="right" w:pos="8306"/>
      </w:tabs>
      <w:spacing w:line="240" w:lineRule="auto"/>
      <w:jc w:val="center"/>
      <w:rPr>
        <w:color w:val="000000"/>
      </w:rPr>
    </w:pPr>
    <w:r>
      <w:rPr>
        <w:noProof/>
        <w:color w:val="000000"/>
      </w:rPr>
      <w:drawing>
        <wp:inline distT="0" distB="0" distL="0" distR="0" wp14:anchorId="009DDDA4" wp14:editId="434C8EA1">
          <wp:extent cx="5760720" cy="152400"/>
          <wp:effectExtent l="0" t="0" r="0" b="0"/>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760720" cy="152400"/>
                  </a:xfrm>
                  <a:prstGeom prst="rect">
                    <a:avLst/>
                  </a:prstGeom>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D5AAB" w14:textId="77777777" w:rsidR="00375B9D" w:rsidRDefault="008E458F">
    <w:pPr>
      <w:pBdr>
        <w:top w:val="nil"/>
        <w:left w:val="nil"/>
        <w:bottom w:val="nil"/>
        <w:right w:val="nil"/>
        <w:between w:val="nil"/>
      </w:pBdr>
      <w:tabs>
        <w:tab w:val="center" w:pos="4153"/>
        <w:tab w:val="right" w:pos="8306"/>
      </w:tabs>
      <w:spacing w:line="240" w:lineRule="auto"/>
      <w:jc w:val="center"/>
      <w:rPr>
        <w:color w:val="000000"/>
      </w:rPr>
    </w:pPr>
    <w:r>
      <w:rPr>
        <w:noProof/>
        <w:color w:val="000000"/>
      </w:rPr>
      <w:drawing>
        <wp:inline distT="0" distB="0" distL="0" distR="0" wp14:anchorId="6B089D37" wp14:editId="44842D68">
          <wp:extent cx="5760720" cy="152400"/>
          <wp:effectExtent l="0" t="0" r="0" b="0"/>
          <wp:docPr id="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760720" cy="152400"/>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230EF" w14:textId="77777777" w:rsidR="00F2442C" w:rsidRDefault="00F2442C">
      <w:pPr>
        <w:spacing w:line="240" w:lineRule="auto"/>
      </w:pPr>
      <w:r>
        <w:separator/>
      </w:r>
    </w:p>
  </w:footnote>
  <w:footnote w:type="continuationSeparator" w:id="0">
    <w:p w14:paraId="11B0336F" w14:textId="77777777" w:rsidR="00F2442C" w:rsidRDefault="00F2442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5548E" w14:textId="77777777" w:rsidR="00375B9D" w:rsidRDefault="00375B9D">
    <w:pPr>
      <w:pBdr>
        <w:top w:val="nil"/>
        <w:left w:val="nil"/>
        <w:bottom w:val="nil"/>
        <w:right w:val="nil"/>
        <w:between w:val="nil"/>
      </w:pBdr>
      <w:tabs>
        <w:tab w:val="center" w:pos="4153"/>
        <w:tab w:val="right" w:pos="8306"/>
      </w:tabs>
      <w:spacing w:line="240" w:lineRule="auto"/>
      <w:jc w:val="right"/>
      <w:rPr>
        <w:rFonts w:ascii="Times New Roman" w:eastAsia="Times New Roman" w:hAnsi="Times New Roman" w:cs="Times New Roman"/>
        <w:color w:val="000000"/>
        <w:sz w:val="24"/>
        <w:szCs w:val="24"/>
      </w:rPr>
    </w:pPr>
  </w:p>
  <w:p w14:paraId="39C9B888" w14:textId="77777777" w:rsidR="00375B9D" w:rsidRDefault="00375B9D">
    <w:pPr>
      <w:pBdr>
        <w:top w:val="nil"/>
        <w:left w:val="nil"/>
        <w:bottom w:val="nil"/>
        <w:right w:val="nil"/>
        <w:between w:val="nil"/>
      </w:pBdr>
      <w:tabs>
        <w:tab w:val="center" w:pos="4153"/>
        <w:tab w:val="right" w:pos="8306"/>
      </w:tabs>
      <w:spacing w:line="240" w:lineRule="auto"/>
      <w:rPr>
        <w:rFonts w:ascii="Times New Roman" w:eastAsia="Times New Roman" w:hAnsi="Times New Roman" w:cs="Times New Roman"/>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13E8"/>
    <w:multiLevelType w:val="multilevel"/>
    <w:tmpl w:val="54C0CD88"/>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F90335"/>
    <w:multiLevelType w:val="hybridMultilevel"/>
    <w:tmpl w:val="6F6E33C4"/>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 w15:restartNumberingAfterBreak="0">
    <w:nsid w:val="17A540AF"/>
    <w:multiLevelType w:val="multilevel"/>
    <w:tmpl w:val="591032D4"/>
    <w:lvl w:ilvl="0">
      <w:start w:val="1"/>
      <w:numFmt w:val="decimal"/>
      <w:lvlText w:val="%1."/>
      <w:lvlJc w:val="left"/>
      <w:pPr>
        <w:ind w:left="360" w:hanging="360"/>
      </w:pPr>
    </w:lvl>
    <w:lvl w:ilvl="1">
      <w:start w:val="1"/>
      <w:numFmt w:val="decimal"/>
      <w:lvlText w:val="%1.3."/>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F1F19C9"/>
    <w:multiLevelType w:val="multilevel"/>
    <w:tmpl w:val="E6829278"/>
    <w:lvl w:ilvl="0">
      <w:start w:val="1"/>
      <w:numFmt w:val="decimal"/>
      <w:lvlText w:val="%1."/>
      <w:lvlJc w:val="left"/>
      <w:pPr>
        <w:ind w:left="720" w:hanging="360"/>
      </w:pPr>
    </w:lvl>
    <w:lvl w:ilvl="1">
      <w:start w:val="1"/>
      <w:numFmt w:val="decimal"/>
      <w:lvlText w:val="%1.%2."/>
      <w:lvlJc w:val="left"/>
      <w:pPr>
        <w:ind w:left="425" w:hanging="360"/>
      </w:pPr>
      <w:rPr>
        <w:b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8370E1D"/>
    <w:multiLevelType w:val="multilevel"/>
    <w:tmpl w:val="9D08BFDA"/>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CED480F"/>
    <w:multiLevelType w:val="multilevel"/>
    <w:tmpl w:val="32F41BC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3662041C"/>
    <w:multiLevelType w:val="hybridMultilevel"/>
    <w:tmpl w:val="C2E8CBF6"/>
    <w:lvl w:ilvl="0" w:tplc="0409000F">
      <w:start w:val="1"/>
      <w:numFmt w:val="decimal"/>
      <w:lvlText w:val="%1."/>
      <w:lvlJc w:val="left"/>
      <w:pPr>
        <w:ind w:left="879" w:hanging="360"/>
      </w:pPr>
    </w:lvl>
    <w:lvl w:ilvl="1" w:tplc="04090019" w:tentative="1">
      <w:start w:val="1"/>
      <w:numFmt w:val="lowerLetter"/>
      <w:lvlText w:val="%2."/>
      <w:lvlJc w:val="left"/>
      <w:pPr>
        <w:ind w:left="1599" w:hanging="360"/>
      </w:pPr>
    </w:lvl>
    <w:lvl w:ilvl="2" w:tplc="0409001B" w:tentative="1">
      <w:start w:val="1"/>
      <w:numFmt w:val="lowerRoman"/>
      <w:lvlText w:val="%3."/>
      <w:lvlJc w:val="right"/>
      <w:pPr>
        <w:ind w:left="2319" w:hanging="180"/>
      </w:pPr>
    </w:lvl>
    <w:lvl w:ilvl="3" w:tplc="0409000F" w:tentative="1">
      <w:start w:val="1"/>
      <w:numFmt w:val="decimal"/>
      <w:lvlText w:val="%4."/>
      <w:lvlJc w:val="left"/>
      <w:pPr>
        <w:ind w:left="3039" w:hanging="360"/>
      </w:pPr>
    </w:lvl>
    <w:lvl w:ilvl="4" w:tplc="04090019" w:tentative="1">
      <w:start w:val="1"/>
      <w:numFmt w:val="lowerLetter"/>
      <w:lvlText w:val="%5."/>
      <w:lvlJc w:val="left"/>
      <w:pPr>
        <w:ind w:left="3759" w:hanging="360"/>
      </w:pPr>
    </w:lvl>
    <w:lvl w:ilvl="5" w:tplc="0409001B" w:tentative="1">
      <w:start w:val="1"/>
      <w:numFmt w:val="lowerRoman"/>
      <w:lvlText w:val="%6."/>
      <w:lvlJc w:val="right"/>
      <w:pPr>
        <w:ind w:left="4479" w:hanging="180"/>
      </w:pPr>
    </w:lvl>
    <w:lvl w:ilvl="6" w:tplc="0409000F" w:tentative="1">
      <w:start w:val="1"/>
      <w:numFmt w:val="decimal"/>
      <w:lvlText w:val="%7."/>
      <w:lvlJc w:val="left"/>
      <w:pPr>
        <w:ind w:left="5199" w:hanging="360"/>
      </w:pPr>
    </w:lvl>
    <w:lvl w:ilvl="7" w:tplc="04090019" w:tentative="1">
      <w:start w:val="1"/>
      <w:numFmt w:val="lowerLetter"/>
      <w:lvlText w:val="%8."/>
      <w:lvlJc w:val="left"/>
      <w:pPr>
        <w:ind w:left="5919" w:hanging="360"/>
      </w:pPr>
    </w:lvl>
    <w:lvl w:ilvl="8" w:tplc="0409001B" w:tentative="1">
      <w:start w:val="1"/>
      <w:numFmt w:val="lowerRoman"/>
      <w:lvlText w:val="%9."/>
      <w:lvlJc w:val="right"/>
      <w:pPr>
        <w:ind w:left="6639" w:hanging="180"/>
      </w:pPr>
    </w:lvl>
  </w:abstractNum>
  <w:abstractNum w:abstractNumId="7" w15:restartNumberingAfterBreak="0">
    <w:nsid w:val="3BD21EB9"/>
    <w:multiLevelType w:val="multilevel"/>
    <w:tmpl w:val="96244B00"/>
    <w:lvl w:ilvl="0">
      <w:start w:val="2"/>
      <w:numFmt w:val="decimal"/>
      <w:lvlText w:val="%1."/>
      <w:lvlJc w:val="left"/>
      <w:pPr>
        <w:ind w:left="504" w:hanging="504"/>
      </w:pPr>
    </w:lvl>
    <w:lvl w:ilvl="1">
      <w:start w:val="2"/>
      <w:numFmt w:val="decimal"/>
      <w:lvlText w:val="%1.%2."/>
      <w:lvlJc w:val="left"/>
      <w:pPr>
        <w:ind w:left="504" w:hanging="504"/>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3DF05139"/>
    <w:multiLevelType w:val="multilevel"/>
    <w:tmpl w:val="9D08BFDA"/>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63A5A6C"/>
    <w:multiLevelType w:val="hybridMultilevel"/>
    <w:tmpl w:val="47108A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7E1A81"/>
    <w:multiLevelType w:val="hybridMultilevel"/>
    <w:tmpl w:val="9D903B3A"/>
    <w:lvl w:ilvl="0" w:tplc="897822C8">
      <w:start w:val="1"/>
      <w:numFmt w:val="upperRoman"/>
      <w:lvlText w:val="%1."/>
      <w:lvlJc w:val="left"/>
      <w:pPr>
        <w:ind w:left="1146" w:hanging="720"/>
      </w:pPr>
      <w:rPr>
        <w:rFonts w:hint="default"/>
      </w:rPr>
    </w:lvl>
    <w:lvl w:ilvl="1" w:tplc="04260019" w:tentative="1">
      <w:start w:val="1"/>
      <w:numFmt w:val="lowerLetter"/>
      <w:lvlText w:val="%2."/>
      <w:lvlJc w:val="left"/>
      <w:pPr>
        <w:ind w:left="1506" w:hanging="360"/>
      </w:pPr>
    </w:lvl>
    <w:lvl w:ilvl="2" w:tplc="0426001B" w:tentative="1">
      <w:start w:val="1"/>
      <w:numFmt w:val="lowerRoman"/>
      <w:lvlText w:val="%3."/>
      <w:lvlJc w:val="right"/>
      <w:pPr>
        <w:ind w:left="2226" w:hanging="180"/>
      </w:pPr>
    </w:lvl>
    <w:lvl w:ilvl="3" w:tplc="0426000F" w:tentative="1">
      <w:start w:val="1"/>
      <w:numFmt w:val="decimal"/>
      <w:lvlText w:val="%4."/>
      <w:lvlJc w:val="left"/>
      <w:pPr>
        <w:ind w:left="2946" w:hanging="360"/>
      </w:pPr>
    </w:lvl>
    <w:lvl w:ilvl="4" w:tplc="04260019" w:tentative="1">
      <w:start w:val="1"/>
      <w:numFmt w:val="lowerLetter"/>
      <w:lvlText w:val="%5."/>
      <w:lvlJc w:val="left"/>
      <w:pPr>
        <w:ind w:left="3666" w:hanging="360"/>
      </w:pPr>
    </w:lvl>
    <w:lvl w:ilvl="5" w:tplc="0426001B" w:tentative="1">
      <w:start w:val="1"/>
      <w:numFmt w:val="lowerRoman"/>
      <w:lvlText w:val="%6."/>
      <w:lvlJc w:val="right"/>
      <w:pPr>
        <w:ind w:left="4386" w:hanging="180"/>
      </w:pPr>
    </w:lvl>
    <w:lvl w:ilvl="6" w:tplc="0426000F" w:tentative="1">
      <w:start w:val="1"/>
      <w:numFmt w:val="decimal"/>
      <w:lvlText w:val="%7."/>
      <w:lvlJc w:val="left"/>
      <w:pPr>
        <w:ind w:left="5106" w:hanging="360"/>
      </w:pPr>
    </w:lvl>
    <w:lvl w:ilvl="7" w:tplc="04260019" w:tentative="1">
      <w:start w:val="1"/>
      <w:numFmt w:val="lowerLetter"/>
      <w:lvlText w:val="%8."/>
      <w:lvlJc w:val="left"/>
      <w:pPr>
        <w:ind w:left="5826" w:hanging="360"/>
      </w:pPr>
    </w:lvl>
    <w:lvl w:ilvl="8" w:tplc="0426001B" w:tentative="1">
      <w:start w:val="1"/>
      <w:numFmt w:val="lowerRoman"/>
      <w:lvlText w:val="%9."/>
      <w:lvlJc w:val="right"/>
      <w:pPr>
        <w:ind w:left="6546" w:hanging="180"/>
      </w:pPr>
    </w:lvl>
  </w:abstractNum>
  <w:abstractNum w:abstractNumId="11" w15:restartNumberingAfterBreak="0">
    <w:nsid w:val="55AB5A38"/>
    <w:multiLevelType w:val="multilevel"/>
    <w:tmpl w:val="AE9282B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FE63EF7"/>
    <w:multiLevelType w:val="multilevel"/>
    <w:tmpl w:val="9F122674"/>
    <w:lvl w:ilvl="0">
      <w:start w:val="2"/>
      <w:numFmt w:val="decimal"/>
      <w:lvlText w:val="%1."/>
      <w:lvlJc w:val="left"/>
      <w:pPr>
        <w:ind w:left="504" w:hanging="504"/>
      </w:pPr>
    </w:lvl>
    <w:lvl w:ilvl="1">
      <w:start w:val="2"/>
      <w:numFmt w:val="decimal"/>
      <w:lvlText w:val="%1.%2."/>
      <w:lvlJc w:val="left"/>
      <w:pPr>
        <w:ind w:left="504" w:hanging="504"/>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6354694D"/>
    <w:multiLevelType w:val="multilevel"/>
    <w:tmpl w:val="EF6EED98"/>
    <w:lvl w:ilvl="0">
      <w:start w:val="2"/>
      <w:numFmt w:val="decimal"/>
      <w:lvlText w:val="%1."/>
      <w:lvlJc w:val="left"/>
      <w:pPr>
        <w:ind w:left="504" w:hanging="504"/>
      </w:pPr>
      <w:rPr>
        <w:b w:val="0"/>
      </w:rPr>
    </w:lvl>
    <w:lvl w:ilvl="1">
      <w:start w:val="1"/>
      <w:numFmt w:val="decimal"/>
      <w:lvlText w:val="%1.%2."/>
      <w:lvlJc w:val="left"/>
      <w:pPr>
        <w:ind w:left="504" w:hanging="504"/>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14" w15:restartNumberingAfterBreak="0">
    <w:nsid w:val="68555ACB"/>
    <w:multiLevelType w:val="multilevel"/>
    <w:tmpl w:val="D2102C70"/>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724178718">
    <w:abstractNumId w:val="2"/>
  </w:num>
  <w:num w:numId="2" w16cid:durableId="1712606088">
    <w:abstractNumId w:val="3"/>
  </w:num>
  <w:num w:numId="3" w16cid:durableId="1978870530">
    <w:abstractNumId w:val="8"/>
  </w:num>
  <w:num w:numId="4" w16cid:durableId="549996994">
    <w:abstractNumId w:val="14"/>
  </w:num>
  <w:num w:numId="5" w16cid:durableId="1077508575">
    <w:abstractNumId w:val="12"/>
  </w:num>
  <w:num w:numId="6" w16cid:durableId="485902784">
    <w:abstractNumId w:val="13"/>
  </w:num>
  <w:num w:numId="7" w16cid:durableId="39669950">
    <w:abstractNumId w:val="11"/>
  </w:num>
  <w:num w:numId="8" w16cid:durableId="1479491673">
    <w:abstractNumId w:val="5"/>
  </w:num>
  <w:num w:numId="9" w16cid:durableId="919875144">
    <w:abstractNumId w:val="9"/>
  </w:num>
  <w:num w:numId="10" w16cid:durableId="313604454">
    <w:abstractNumId w:val="4"/>
  </w:num>
  <w:num w:numId="11" w16cid:durableId="1409421981">
    <w:abstractNumId w:val="0"/>
  </w:num>
  <w:num w:numId="12" w16cid:durableId="929460372">
    <w:abstractNumId w:val="6"/>
  </w:num>
  <w:num w:numId="13" w16cid:durableId="1055811607">
    <w:abstractNumId w:val="1"/>
  </w:num>
  <w:num w:numId="14" w16cid:durableId="1049721772">
    <w:abstractNumId w:val="10"/>
  </w:num>
  <w:num w:numId="15" w16cid:durableId="13469790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5B9D"/>
    <w:rsid w:val="0000622F"/>
    <w:rsid w:val="00010A22"/>
    <w:rsid w:val="000228DC"/>
    <w:rsid w:val="00035E7C"/>
    <w:rsid w:val="0003619A"/>
    <w:rsid w:val="00037308"/>
    <w:rsid w:val="00050607"/>
    <w:rsid w:val="0006123A"/>
    <w:rsid w:val="0006136F"/>
    <w:rsid w:val="00062E32"/>
    <w:rsid w:val="000675BF"/>
    <w:rsid w:val="00075148"/>
    <w:rsid w:val="00077E16"/>
    <w:rsid w:val="0008410C"/>
    <w:rsid w:val="00086D2B"/>
    <w:rsid w:val="0009053B"/>
    <w:rsid w:val="000924B0"/>
    <w:rsid w:val="000A4F9D"/>
    <w:rsid w:val="000A7D7B"/>
    <w:rsid w:val="000D605B"/>
    <w:rsid w:val="000D7454"/>
    <w:rsid w:val="000E4E78"/>
    <w:rsid w:val="000F3A8D"/>
    <w:rsid w:val="000F4E76"/>
    <w:rsid w:val="000F69D8"/>
    <w:rsid w:val="00104E5C"/>
    <w:rsid w:val="00106468"/>
    <w:rsid w:val="00107AB7"/>
    <w:rsid w:val="001128A3"/>
    <w:rsid w:val="001155E5"/>
    <w:rsid w:val="00125041"/>
    <w:rsid w:val="00132F03"/>
    <w:rsid w:val="00135AA3"/>
    <w:rsid w:val="00150896"/>
    <w:rsid w:val="00150F7D"/>
    <w:rsid w:val="00156FDF"/>
    <w:rsid w:val="001651BE"/>
    <w:rsid w:val="001A6555"/>
    <w:rsid w:val="001B45B1"/>
    <w:rsid w:val="001B74E2"/>
    <w:rsid w:val="001D1416"/>
    <w:rsid w:val="00202A49"/>
    <w:rsid w:val="00205404"/>
    <w:rsid w:val="002111FD"/>
    <w:rsid w:val="00213E0B"/>
    <w:rsid w:val="00215E61"/>
    <w:rsid w:val="00220BF2"/>
    <w:rsid w:val="002312C3"/>
    <w:rsid w:val="002337F4"/>
    <w:rsid w:val="002364BE"/>
    <w:rsid w:val="00247832"/>
    <w:rsid w:val="0025190E"/>
    <w:rsid w:val="00263C04"/>
    <w:rsid w:val="00270364"/>
    <w:rsid w:val="00271975"/>
    <w:rsid w:val="0027492D"/>
    <w:rsid w:val="002835C7"/>
    <w:rsid w:val="002856DD"/>
    <w:rsid w:val="00296971"/>
    <w:rsid w:val="002A00CF"/>
    <w:rsid w:val="002B11DB"/>
    <w:rsid w:val="002C015D"/>
    <w:rsid w:val="002C7877"/>
    <w:rsid w:val="002D0D53"/>
    <w:rsid w:val="002D1E6F"/>
    <w:rsid w:val="002E338F"/>
    <w:rsid w:val="002E7098"/>
    <w:rsid w:val="002F3572"/>
    <w:rsid w:val="003000E5"/>
    <w:rsid w:val="00346488"/>
    <w:rsid w:val="00346B4F"/>
    <w:rsid w:val="0035080C"/>
    <w:rsid w:val="003551B2"/>
    <w:rsid w:val="00364212"/>
    <w:rsid w:val="0036672D"/>
    <w:rsid w:val="00375B9D"/>
    <w:rsid w:val="00386ADB"/>
    <w:rsid w:val="003873BD"/>
    <w:rsid w:val="0039007D"/>
    <w:rsid w:val="00395330"/>
    <w:rsid w:val="003A529C"/>
    <w:rsid w:val="003B0572"/>
    <w:rsid w:val="003B6E30"/>
    <w:rsid w:val="003D1BEF"/>
    <w:rsid w:val="003D32A4"/>
    <w:rsid w:val="003D47D6"/>
    <w:rsid w:val="003E5FAC"/>
    <w:rsid w:val="003F4787"/>
    <w:rsid w:val="00433D8D"/>
    <w:rsid w:val="00452CAD"/>
    <w:rsid w:val="00464ABD"/>
    <w:rsid w:val="004828CE"/>
    <w:rsid w:val="00484E85"/>
    <w:rsid w:val="00486D32"/>
    <w:rsid w:val="00486E17"/>
    <w:rsid w:val="004A5463"/>
    <w:rsid w:val="004B2BD3"/>
    <w:rsid w:val="004C21F6"/>
    <w:rsid w:val="004C436B"/>
    <w:rsid w:val="004C491C"/>
    <w:rsid w:val="004E23B4"/>
    <w:rsid w:val="004F05FF"/>
    <w:rsid w:val="00502190"/>
    <w:rsid w:val="00507523"/>
    <w:rsid w:val="005103B0"/>
    <w:rsid w:val="00510502"/>
    <w:rsid w:val="00513D0E"/>
    <w:rsid w:val="00522126"/>
    <w:rsid w:val="005221EC"/>
    <w:rsid w:val="00534B84"/>
    <w:rsid w:val="005406DF"/>
    <w:rsid w:val="0054099D"/>
    <w:rsid w:val="00544430"/>
    <w:rsid w:val="00552999"/>
    <w:rsid w:val="00564430"/>
    <w:rsid w:val="005661BA"/>
    <w:rsid w:val="005706F7"/>
    <w:rsid w:val="00576BB1"/>
    <w:rsid w:val="005860B8"/>
    <w:rsid w:val="005A3926"/>
    <w:rsid w:val="005B3B1C"/>
    <w:rsid w:val="005B6046"/>
    <w:rsid w:val="005D0119"/>
    <w:rsid w:val="005E53A4"/>
    <w:rsid w:val="00600371"/>
    <w:rsid w:val="00600606"/>
    <w:rsid w:val="00622168"/>
    <w:rsid w:val="00626211"/>
    <w:rsid w:val="006323E4"/>
    <w:rsid w:val="00643415"/>
    <w:rsid w:val="006633BC"/>
    <w:rsid w:val="00667411"/>
    <w:rsid w:val="00667737"/>
    <w:rsid w:val="00674131"/>
    <w:rsid w:val="006809EF"/>
    <w:rsid w:val="00691CB1"/>
    <w:rsid w:val="00695D53"/>
    <w:rsid w:val="006B2302"/>
    <w:rsid w:val="006D0A79"/>
    <w:rsid w:val="006D2AE1"/>
    <w:rsid w:val="006D47E9"/>
    <w:rsid w:val="006D4875"/>
    <w:rsid w:val="006F270C"/>
    <w:rsid w:val="00702E80"/>
    <w:rsid w:val="007051DB"/>
    <w:rsid w:val="00705868"/>
    <w:rsid w:val="00735569"/>
    <w:rsid w:val="0074167B"/>
    <w:rsid w:val="00743BB3"/>
    <w:rsid w:val="00744A10"/>
    <w:rsid w:val="00750484"/>
    <w:rsid w:val="00763E2C"/>
    <w:rsid w:val="0076560D"/>
    <w:rsid w:val="007725CD"/>
    <w:rsid w:val="00781A66"/>
    <w:rsid w:val="00783A01"/>
    <w:rsid w:val="00787549"/>
    <w:rsid w:val="007D35B7"/>
    <w:rsid w:val="007E5261"/>
    <w:rsid w:val="007E6DB3"/>
    <w:rsid w:val="00814C08"/>
    <w:rsid w:val="00820A62"/>
    <w:rsid w:val="00823DF9"/>
    <w:rsid w:val="00830608"/>
    <w:rsid w:val="00841F8A"/>
    <w:rsid w:val="00861314"/>
    <w:rsid w:val="00872D4D"/>
    <w:rsid w:val="00876050"/>
    <w:rsid w:val="008B1600"/>
    <w:rsid w:val="008B6995"/>
    <w:rsid w:val="008C296E"/>
    <w:rsid w:val="008C5918"/>
    <w:rsid w:val="008D1D5E"/>
    <w:rsid w:val="008E458F"/>
    <w:rsid w:val="008E5A75"/>
    <w:rsid w:val="008F10B5"/>
    <w:rsid w:val="008F64CA"/>
    <w:rsid w:val="0090406C"/>
    <w:rsid w:val="009048DF"/>
    <w:rsid w:val="0091149A"/>
    <w:rsid w:val="0091216C"/>
    <w:rsid w:val="00912A8F"/>
    <w:rsid w:val="00914219"/>
    <w:rsid w:val="00925AF4"/>
    <w:rsid w:val="009274AB"/>
    <w:rsid w:val="00930D64"/>
    <w:rsid w:val="00932913"/>
    <w:rsid w:val="00946759"/>
    <w:rsid w:val="0096415B"/>
    <w:rsid w:val="009717CB"/>
    <w:rsid w:val="009972F4"/>
    <w:rsid w:val="009A4D26"/>
    <w:rsid w:val="009A5E1B"/>
    <w:rsid w:val="009B12F0"/>
    <w:rsid w:val="009B4238"/>
    <w:rsid w:val="009D48C6"/>
    <w:rsid w:val="009D7A49"/>
    <w:rsid w:val="009D7A68"/>
    <w:rsid w:val="009E1703"/>
    <w:rsid w:val="009E66F7"/>
    <w:rsid w:val="009E7BFB"/>
    <w:rsid w:val="00A03C8E"/>
    <w:rsid w:val="00A106CC"/>
    <w:rsid w:val="00A43F21"/>
    <w:rsid w:val="00A4568E"/>
    <w:rsid w:val="00A45714"/>
    <w:rsid w:val="00A508D7"/>
    <w:rsid w:val="00A537D3"/>
    <w:rsid w:val="00A63867"/>
    <w:rsid w:val="00A67D2C"/>
    <w:rsid w:val="00A70CF2"/>
    <w:rsid w:val="00A82F36"/>
    <w:rsid w:val="00AC65D3"/>
    <w:rsid w:val="00AD0E18"/>
    <w:rsid w:val="00AE15F4"/>
    <w:rsid w:val="00AE18F2"/>
    <w:rsid w:val="00AE3A1E"/>
    <w:rsid w:val="00AF3D0A"/>
    <w:rsid w:val="00B06B5B"/>
    <w:rsid w:val="00B26EB1"/>
    <w:rsid w:val="00B33244"/>
    <w:rsid w:val="00B3477E"/>
    <w:rsid w:val="00B404DB"/>
    <w:rsid w:val="00B405B4"/>
    <w:rsid w:val="00B41ACC"/>
    <w:rsid w:val="00B47344"/>
    <w:rsid w:val="00B47B2F"/>
    <w:rsid w:val="00B53CE5"/>
    <w:rsid w:val="00B7425E"/>
    <w:rsid w:val="00B76365"/>
    <w:rsid w:val="00B93FBC"/>
    <w:rsid w:val="00BA230C"/>
    <w:rsid w:val="00BB5C9C"/>
    <w:rsid w:val="00BB7580"/>
    <w:rsid w:val="00BB7D2C"/>
    <w:rsid w:val="00BC096B"/>
    <w:rsid w:val="00BD1DA3"/>
    <w:rsid w:val="00BE1973"/>
    <w:rsid w:val="00BE4C7E"/>
    <w:rsid w:val="00BE5DE8"/>
    <w:rsid w:val="00BF3648"/>
    <w:rsid w:val="00C11A1F"/>
    <w:rsid w:val="00C14730"/>
    <w:rsid w:val="00C17D96"/>
    <w:rsid w:val="00C3625E"/>
    <w:rsid w:val="00C37E6B"/>
    <w:rsid w:val="00C45010"/>
    <w:rsid w:val="00C52037"/>
    <w:rsid w:val="00C52836"/>
    <w:rsid w:val="00C60695"/>
    <w:rsid w:val="00C66CBF"/>
    <w:rsid w:val="00C674C3"/>
    <w:rsid w:val="00C72C21"/>
    <w:rsid w:val="00CA15F8"/>
    <w:rsid w:val="00CA17C5"/>
    <w:rsid w:val="00CB16D4"/>
    <w:rsid w:val="00CB3B21"/>
    <w:rsid w:val="00CC4E0C"/>
    <w:rsid w:val="00CC7BD4"/>
    <w:rsid w:val="00CD3554"/>
    <w:rsid w:val="00CE0ECA"/>
    <w:rsid w:val="00CF1A4C"/>
    <w:rsid w:val="00D02BD9"/>
    <w:rsid w:val="00D030D8"/>
    <w:rsid w:val="00D1595C"/>
    <w:rsid w:val="00D247C4"/>
    <w:rsid w:val="00D340A6"/>
    <w:rsid w:val="00D40157"/>
    <w:rsid w:val="00D42F80"/>
    <w:rsid w:val="00D60F89"/>
    <w:rsid w:val="00D63623"/>
    <w:rsid w:val="00D723FA"/>
    <w:rsid w:val="00D802C4"/>
    <w:rsid w:val="00D81E87"/>
    <w:rsid w:val="00D87BFB"/>
    <w:rsid w:val="00D91B5E"/>
    <w:rsid w:val="00DA478E"/>
    <w:rsid w:val="00DA5268"/>
    <w:rsid w:val="00DB33B5"/>
    <w:rsid w:val="00DB5A7E"/>
    <w:rsid w:val="00DD2411"/>
    <w:rsid w:val="00DE2C8A"/>
    <w:rsid w:val="00E0295C"/>
    <w:rsid w:val="00E02B92"/>
    <w:rsid w:val="00E0314F"/>
    <w:rsid w:val="00E03795"/>
    <w:rsid w:val="00E22D0C"/>
    <w:rsid w:val="00E24B1F"/>
    <w:rsid w:val="00E26B7B"/>
    <w:rsid w:val="00E50594"/>
    <w:rsid w:val="00E549A0"/>
    <w:rsid w:val="00E55AA8"/>
    <w:rsid w:val="00E56326"/>
    <w:rsid w:val="00E64EBB"/>
    <w:rsid w:val="00E70A1E"/>
    <w:rsid w:val="00E7659F"/>
    <w:rsid w:val="00E8609F"/>
    <w:rsid w:val="00E93DEF"/>
    <w:rsid w:val="00EA4261"/>
    <w:rsid w:val="00EB0245"/>
    <w:rsid w:val="00EB1CD8"/>
    <w:rsid w:val="00EB3B7A"/>
    <w:rsid w:val="00EB7272"/>
    <w:rsid w:val="00EC4692"/>
    <w:rsid w:val="00EE58E0"/>
    <w:rsid w:val="00EF03B1"/>
    <w:rsid w:val="00F0373A"/>
    <w:rsid w:val="00F0513A"/>
    <w:rsid w:val="00F075EC"/>
    <w:rsid w:val="00F07727"/>
    <w:rsid w:val="00F2442C"/>
    <w:rsid w:val="00F535C9"/>
    <w:rsid w:val="00F5447B"/>
    <w:rsid w:val="00F56A65"/>
    <w:rsid w:val="00F57AAE"/>
    <w:rsid w:val="00F63A48"/>
    <w:rsid w:val="00F6527F"/>
    <w:rsid w:val="00F74009"/>
    <w:rsid w:val="00F7710F"/>
    <w:rsid w:val="00F86DAB"/>
    <w:rsid w:val="00FA2981"/>
    <w:rsid w:val="00FB28FD"/>
    <w:rsid w:val="00FC693C"/>
    <w:rsid w:val="00FC6BD1"/>
    <w:rsid w:val="00FD7376"/>
    <w:rsid w:val="00FE0FF7"/>
    <w:rsid w:val="00FE2B55"/>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3B943"/>
  <w15:docId w15:val="{3C97D43D-CAD3-914E-97A7-FD346FDC5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lv"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9F252C"/>
  </w:style>
  <w:style w:type="paragraph" w:styleId="Virsraksts1">
    <w:name w:val="heading 1"/>
    <w:basedOn w:val="Parasts"/>
    <w:next w:val="Parasts"/>
    <w:link w:val="Virsraksts1Rakstz"/>
    <w:uiPriority w:val="9"/>
    <w:qFormat/>
    <w:rsid w:val="009F252C"/>
    <w:pPr>
      <w:keepNext/>
      <w:keepLines/>
      <w:spacing w:before="400" w:after="120"/>
      <w:outlineLvl w:val="0"/>
    </w:pPr>
    <w:rPr>
      <w:sz w:val="40"/>
      <w:szCs w:val="40"/>
    </w:rPr>
  </w:style>
  <w:style w:type="paragraph" w:styleId="Virsraksts2">
    <w:name w:val="heading 2"/>
    <w:basedOn w:val="Parasts"/>
    <w:next w:val="Parasts"/>
    <w:link w:val="Virsraksts2Rakstz"/>
    <w:uiPriority w:val="9"/>
    <w:unhideWhenUsed/>
    <w:qFormat/>
    <w:rsid w:val="009F252C"/>
    <w:pPr>
      <w:keepNext/>
      <w:keepLines/>
      <w:spacing w:before="360" w:after="120"/>
      <w:outlineLvl w:val="1"/>
    </w:pPr>
    <w:rPr>
      <w:sz w:val="32"/>
      <w:szCs w:val="32"/>
    </w:rPr>
  </w:style>
  <w:style w:type="paragraph" w:styleId="Virsraksts3">
    <w:name w:val="heading 3"/>
    <w:basedOn w:val="Parasts"/>
    <w:next w:val="Parasts"/>
    <w:link w:val="Virsraksts3Rakstz"/>
    <w:uiPriority w:val="9"/>
    <w:semiHidden/>
    <w:unhideWhenUsed/>
    <w:qFormat/>
    <w:rsid w:val="009F252C"/>
    <w:pPr>
      <w:keepNext/>
      <w:keepLines/>
      <w:spacing w:before="320" w:after="80"/>
      <w:outlineLvl w:val="2"/>
    </w:pPr>
    <w:rPr>
      <w:color w:val="434343"/>
      <w:sz w:val="28"/>
      <w:szCs w:val="28"/>
    </w:rPr>
  </w:style>
  <w:style w:type="paragraph" w:styleId="Virsraksts4">
    <w:name w:val="heading 4"/>
    <w:basedOn w:val="Parasts"/>
    <w:next w:val="Parasts"/>
    <w:link w:val="Virsraksts4Rakstz"/>
    <w:uiPriority w:val="9"/>
    <w:semiHidden/>
    <w:unhideWhenUsed/>
    <w:qFormat/>
    <w:rsid w:val="009F252C"/>
    <w:pPr>
      <w:keepNext/>
      <w:keepLines/>
      <w:spacing w:before="280" w:after="80"/>
      <w:outlineLvl w:val="3"/>
    </w:pPr>
    <w:rPr>
      <w:color w:val="666666"/>
      <w:sz w:val="24"/>
      <w:szCs w:val="24"/>
    </w:rPr>
  </w:style>
  <w:style w:type="paragraph" w:styleId="Virsraksts5">
    <w:name w:val="heading 5"/>
    <w:basedOn w:val="Parasts"/>
    <w:next w:val="Parasts"/>
    <w:link w:val="Virsraksts5Rakstz"/>
    <w:uiPriority w:val="9"/>
    <w:semiHidden/>
    <w:unhideWhenUsed/>
    <w:qFormat/>
    <w:rsid w:val="009F252C"/>
    <w:pPr>
      <w:keepNext/>
      <w:keepLines/>
      <w:spacing w:before="240" w:after="80"/>
      <w:outlineLvl w:val="4"/>
    </w:pPr>
    <w:rPr>
      <w:color w:val="666666"/>
    </w:rPr>
  </w:style>
  <w:style w:type="paragraph" w:styleId="Virsraksts6">
    <w:name w:val="heading 6"/>
    <w:basedOn w:val="Parasts"/>
    <w:next w:val="Parasts"/>
    <w:link w:val="Virsraksts6Rakstz"/>
    <w:uiPriority w:val="9"/>
    <w:semiHidden/>
    <w:unhideWhenUsed/>
    <w:qFormat/>
    <w:rsid w:val="009F252C"/>
    <w:pPr>
      <w:keepNext/>
      <w:keepLines/>
      <w:spacing w:before="240" w:after="80"/>
      <w:outlineLvl w:val="5"/>
    </w:pPr>
    <w:rPr>
      <w:i/>
      <w:color w:val="666666"/>
    </w:rPr>
  </w:style>
  <w:style w:type="paragraph" w:styleId="Virsraksts7">
    <w:name w:val="heading 7"/>
    <w:basedOn w:val="Parasts"/>
    <w:next w:val="Parasts"/>
    <w:link w:val="Virsraksts7Rakstz"/>
    <w:uiPriority w:val="9"/>
    <w:unhideWhenUsed/>
    <w:qFormat/>
    <w:rsid w:val="009F252C"/>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Nosaukums">
    <w:name w:val="Title"/>
    <w:basedOn w:val="Parasts"/>
    <w:next w:val="Parasts"/>
    <w:link w:val="NosaukumsRakstz"/>
    <w:uiPriority w:val="10"/>
    <w:qFormat/>
    <w:rsid w:val="009F252C"/>
    <w:pPr>
      <w:keepNext/>
      <w:keepLines/>
      <w:spacing w:after="60"/>
    </w:pPr>
    <w:rPr>
      <w:sz w:val="52"/>
      <w:szCs w:val="52"/>
    </w:rPr>
  </w:style>
  <w:style w:type="table" w:customStyle="1" w:styleId="TableNormal1">
    <w:name w:val="Table Normal1"/>
    <w:tblPr>
      <w:tblCellMar>
        <w:top w:w="0" w:type="dxa"/>
        <w:left w:w="0" w:type="dxa"/>
        <w:bottom w:w="0" w:type="dxa"/>
        <w:right w:w="0" w:type="dxa"/>
      </w:tblCellMar>
    </w:tblPr>
  </w:style>
  <w:style w:type="character" w:customStyle="1" w:styleId="Virsraksts1Rakstz">
    <w:name w:val="Virsraksts 1 Rakstz."/>
    <w:basedOn w:val="Noklusjumarindkopasfonts"/>
    <w:link w:val="Virsraksts1"/>
    <w:rsid w:val="009F252C"/>
    <w:rPr>
      <w:rFonts w:ascii="Arial" w:eastAsia="Arial" w:hAnsi="Arial" w:cs="Arial"/>
      <w:sz w:val="40"/>
      <w:szCs w:val="40"/>
      <w:lang w:val="lv" w:eastAsia="lv-LV"/>
    </w:rPr>
  </w:style>
  <w:style w:type="character" w:customStyle="1" w:styleId="Virsraksts2Rakstz">
    <w:name w:val="Virsraksts 2 Rakstz."/>
    <w:basedOn w:val="Noklusjumarindkopasfonts"/>
    <w:link w:val="Virsraksts2"/>
    <w:rsid w:val="009F252C"/>
    <w:rPr>
      <w:rFonts w:ascii="Arial" w:eastAsia="Arial" w:hAnsi="Arial" w:cs="Arial"/>
      <w:sz w:val="32"/>
      <w:szCs w:val="32"/>
      <w:lang w:val="lv" w:eastAsia="lv-LV"/>
    </w:rPr>
  </w:style>
  <w:style w:type="character" w:customStyle="1" w:styleId="Virsraksts3Rakstz">
    <w:name w:val="Virsraksts 3 Rakstz."/>
    <w:basedOn w:val="Noklusjumarindkopasfonts"/>
    <w:link w:val="Virsraksts3"/>
    <w:rsid w:val="009F252C"/>
    <w:rPr>
      <w:rFonts w:ascii="Arial" w:eastAsia="Arial" w:hAnsi="Arial" w:cs="Arial"/>
      <w:color w:val="434343"/>
      <w:sz w:val="28"/>
      <w:szCs w:val="28"/>
      <w:lang w:val="lv" w:eastAsia="lv-LV"/>
    </w:rPr>
  </w:style>
  <w:style w:type="character" w:customStyle="1" w:styleId="Virsraksts4Rakstz">
    <w:name w:val="Virsraksts 4 Rakstz."/>
    <w:basedOn w:val="Noklusjumarindkopasfonts"/>
    <w:link w:val="Virsraksts4"/>
    <w:rsid w:val="009F252C"/>
    <w:rPr>
      <w:rFonts w:ascii="Arial" w:eastAsia="Arial" w:hAnsi="Arial" w:cs="Arial"/>
      <w:color w:val="666666"/>
      <w:sz w:val="24"/>
      <w:szCs w:val="24"/>
      <w:lang w:val="lv" w:eastAsia="lv-LV"/>
    </w:rPr>
  </w:style>
  <w:style w:type="character" w:customStyle="1" w:styleId="Virsraksts5Rakstz">
    <w:name w:val="Virsraksts 5 Rakstz."/>
    <w:basedOn w:val="Noklusjumarindkopasfonts"/>
    <w:link w:val="Virsraksts5"/>
    <w:rsid w:val="009F252C"/>
    <w:rPr>
      <w:rFonts w:ascii="Arial" w:eastAsia="Arial" w:hAnsi="Arial" w:cs="Arial"/>
      <w:color w:val="666666"/>
      <w:lang w:val="lv" w:eastAsia="lv-LV"/>
    </w:rPr>
  </w:style>
  <w:style w:type="character" w:customStyle="1" w:styleId="Virsraksts6Rakstz">
    <w:name w:val="Virsraksts 6 Rakstz."/>
    <w:basedOn w:val="Noklusjumarindkopasfonts"/>
    <w:link w:val="Virsraksts6"/>
    <w:uiPriority w:val="9"/>
    <w:rsid w:val="009F252C"/>
    <w:rPr>
      <w:rFonts w:ascii="Arial" w:eastAsia="Arial" w:hAnsi="Arial" w:cs="Arial"/>
      <w:i/>
      <w:color w:val="666666"/>
      <w:lang w:val="lv" w:eastAsia="lv-LV"/>
    </w:rPr>
  </w:style>
  <w:style w:type="character" w:customStyle="1" w:styleId="Virsraksts7Rakstz">
    <w:name w:val="Virsraksts 7 Rakstz."/>
    <w:basedOn w:val="Noklusjumarindkopasfonts"/>
    <w:link w:val="Virsraksts7"/>
    <w:uiPriority w:val="9"/>
    <w:rsid w:val="009F252C"/>
    <w:rPr>
      <w:rFonts w:asciiTheme="majorHAnsi" w:eastAsiaTheme="majorEastAsia" w:hAnsiTheme="majorHAnsi" w:cstheme="majorBidi"/>
      <w:i/>
      <w:iCs/>
      <w:color w:val="1F3763" w:themeColor="accent1" w:themeShade="7F"/>
      <w:lang w:val="lv" w:eastAsia="lv-LV"/>
    </w:rPr>
  </w:style>
  <w:style w:type="character" w:customStyle="1" w:styleId="NosaukumsRakstz">
    <w:name w:val="Nosaukums Rakstz."/>
    <w:basedOn w:val="Noklusjumarindkopasfonts"/>
    <w:link w:val="Nosaukums"/>
    <w:rsid w:val="009F252C"/>
    <w:rPr>
      <w:rFonts w:ascii="Arial" w:eastAsia="Arial" w:hAnsi="Arial" w:cs="Arial"/>
      <w:sz w:val="52"/>
      <w:szCs w:val="52"/>
      <w:lang w:val="lv" w:eastAsia="lv-LV"/>
    </w:rPr>
  </w:style>
  <w:style w:type="paragraph" w:styleId="Apakvirsraksts">
    <w:name w:val="Subtitle"/>
    <w:basedOn w:val="Parasts"/>
    <w:next w:val="Parasts"/>
    <w:link w:val="ApakvirsrakstsRakstz"/>
    <w:uiPriority w:val="11"/>
    <w:qFormat/>
    <w:pPr>
      <w:keepNext/>
      <w:keepLines/>
      <w:spacing w:after="320"/>
    </w:pPr>
    <w:rPr>
      <w:color w:val="666666"/>
      <w:sz w:val="30"/>
      <w:szCs w:val="30"/>
    </w:rPr>
  </w:style>
  <w:style w:type="character" w:customStyle="1" w:styleId="ApakvirsrakstsRakstz">
    <w:name w:val="Apakšvirsraksts Rakstz."/>
    <w:basedOn w:val="Noklusjumarindkopasfonts"/>
    <w:link w:val="Apakvirsraksts"/>
    <w:rsid w:val="009F252C"/>
    <w:rPr>
      <w:rFonts w:ascii="Arial" w:eastAsia="Arial" w:hAnsi="Arial" w:cs="Arial"/>
      <w:color w:val="666666"/>
      <w:sz w:val="30"/>
      <w:szCs w:val="30"/>
      <w:lang w:val="lv" w:eastAsia="lv-LV"/>
    </w:rPr>
  </w:style>
  <w:style w:type="paragraph" w:styleId="Komentrateksts">
    <w:name w:val="annotation text"/>
    <w:basedOn w:val="Parasts"/>
    <w:link w:val="KomentratekstsRakstz"/>
    <w:uiPriority w:val="99"/>
    <w:semiHidden/>
    <w:unhideWhenUsed/>
    <w:qFormat/>
    <w:rsid w:val="009F252C"/>
    <w:pPr>
      <w:spacing w:line="240" w:lineRule="auto"/>
    </w:pPr>
    <w:rPr>
      <w:sz w:val="20"/>
      <w:szCs w:val="20"/>
    </w:rPr>
  </w:style>
  <w:style w:type="character" w:customStyle="1" w:styleId="KomentratekstsRakstz">
    <w:name w:val="Komentāra teksts Rakstz."/>
    <w:basedOn w:val="Noklusjumarindkopasfonts"/>
    <w:link w:val="Komentrateksts"/>
    <w:uiPriority w:val="99"/>
    <w:semiHidden/>
    <w:qFormat/>
    <w:rsid w:val="009F252C"/>
    <w:rPr>
      <w:rFonts w:ascii="Arial" w:eastAsia="Arial" w:hAnsi="Arial" w:cs="Arial"/>
      <w:sz w:val="20"/>
      <w:szCs w:val="20"/>
      <w:lang w:val="lv" w:eastAsia="lv-LV"/>
    </w:rPr>
  </w:style>
  <w:style w:type="character" w:styleId="Komentraatsauce">
    <w:name w:val="annotation reference"/>
    <w:basedOn w:val="Noklusjumarindkopasfonts"/>
    <w:uiPriority w:val="99"/>
    <w:semiHidden/>
    <w:unhideWhenUsed/>
    <w:qFormat/>
    <w:rsid w:val="009F252C"/>
    <w:rPr>
      <w:sz w:val="16"/>
      <w:szCs w:val="16"/>
    </w:rPr>
  </w:style>
  <w:style w:type="paragraph" w:styleId="Balonteksts">
    <w:name w:val="Balloon Text"/>
    <w:basedOn w:val="Parasts"/>
    <w:link w:val="BalontekstsRakstz"/>
    <w:uiPriority w:val="99"/>
    <w:semiHidden/>
    <w:unhideWhenUsed/>
    <w:rsid w:val="009F252C"/>
    <w:pPr>
      <w:spacing w:line="240" w:lineRule="auto"/>
    </w:pPr>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9F252C"/>
    <w:rPr>
      <w:rFonts w:ascii="Tahoma" w:eastAsia="Arial" w:hAnsi="Tahoma" w:cs="Tahoma"/>
      <w:sz w:val="16"/>
      <w:szCs w:val="16"/>
      <w:lang w:val="lv" w:eastAsia="lv-LV"/>
    </w:rPr>
  </w:style>
  <w:style w:type="paragraph" w:styleId="Galvene">
    <w:name w:val="header"/>
    <w:basedOn w:val="Parasts"/>
    <w:link w:val="GalveneRakstz"/>
    <w:rsid w:val="009F252C"/>
    <w:pPr>
      <w:tabs>
        <w:tab w:val="center" w:pos="4153"/>
        <w:tab w:val="right" w:pos="8306"/>
      </w:tabs>
      <w:spacing w:line="240" w:lineRule="auto"/>
    </w:pPr>
    <w:rPr>
      <w:rFonts w:ascii="Times New Roman" w:eastAsia="Times New Roman" w:hAnsi="Times New Roman" w:cs="Times New Roman"/>
      <w:sz w:val="24"/>
      <w:szCs w:val="24"/>
      <w:lang w:val="lv-LV"/>
    </w:rPr>
  </w:style>
  <w:style w:type="character" w:customStyle="1" w:styleId="GalveneRakstz">
    <w:name w:val="Galvene Rakstz."/>
    <w:basedOn w:val="Noklusjumarindkopasfonts"/>
    <w:link w:val="Galvene"/>
    <w:rsid w:val="009F252C"/>
    <w:rPr>
      <w:rFonts w:ascii="Times New Roman" w:eastAsia="Times New Roman" w:hAnsi="Times New Roman" w:cs="Times New Roman"/>
      <w:sz w:val="24"/>
      <w:szCs w:val="24"/>
      <w:lang w:eastAsia="lv-LV"/>
    </w:rPr>
  </w:style>
  <w:style w:type="paragraph" w:styleId="Sarakstarindkopa">
    <w:name w:val="List Paragraph"/>
    <w:aliases w:val="H&amp;P List Paragraph,2,Strip"/>
    <w:basedOn w:val="Parasts"/>
    <w:link w:val="SarakstarindkopaRakstz"/>
    <w:qFormat/>
    <w:rsid w:val="009F252C"/>
    <w:pPr>
      <w:ind w:left="720"/>
      <w:contextualSpacing/>
    </w:pPr>
  </w:style>
  <w:style w:type="paragraph" w:styleId="Komentratma">
    <w:name w:val="annotation subject"/>
    <w:basedOn w:val="Komentrateksts"/>
    <w:next w:val="Komentrateksts"/>
    <w:link w:val="KomentratmaRakstz"/>
    <w:uiPriority w:val="99"/>
    <w:semiHidden/>
    <w:unhideWhenUsed/>
    <w:rsid w:val="009F252C"/>
    <w:rPr>
      <w:b/>
      <w:bCs/>
    </w:rPr>
  </w:style>
  <w:style w:type="character" w:customStyle="1" w:styleId="KomentratmaRakstz">
    <w:name w:val="Komentāra tēma Rakstz."/>
    <w:basedOn w:val="KomentratekstsRakstz"/>
    <w:link w:val="Komentratma"/>
    <w:uiPriority w:val="99"/>
    <w:semiHidden/>
    <w:rsid w:val="009F252C"/>
    <w:rPr>
      <w:rFonts w:ascii="Arial" w:eastAsia="Arial" w:hAnsi="Arial" w:cs="Arial"/>
      <w:b/>
      <w:bCs/>
      <w:sz w:val="20"/>
      <w:szCs w:val="20"/>
      <w:lang w:val="lv" w:eastAsia="lv-LV"/>
    </w:rPr>
  </w:style>
  <w:style w:type="table" w:styleId="Reatabula">
    <w:name w:val="Table Grid"/>
    <w:basedOn w:val="Parastatabula"/>
    <w:uiPriority w:val="39"/>
    <w:rsid w:val="009F252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jene">
    <w:name w:val="footer"/>
    <w:basedOn w:val="Parasts"/>
    <w:link w:val="KjeneRakstz"/>
    <w:uiPriority w:val="99"/>
    <w:unhideWhenUsed/>
    <w:rsid w:val="009F252C"/>
    <w:pPr>
      <w:tabs>
        <w:tab w:val="center" w:pos="4153"/>
        <w:tab w:val="right" w:pos="8306"/>
      </w:tabs>
      <w:spacing w:line="240" w:lineRule="auto"/>
    </w:pPr>
  </w:style>
  <w:style w:type="character" w:customStyle="1" w:styleId="KjeneRakstz">
    <w:name w:val="Kājene Rakstz."/>
    <w:basedOn w:val="Noklusjumarindkopasfonts"/>
    <w:link w:val="Kjene"/>
    <w:uiPriority w:val="99"/>
    <w:rsid w:val="009F252C"/>
    <w:rPr>
      <w:rFonts w:ascii="Arial" w:eastAsia="Arial" w:hAnsi="Arial" w:cs="Arial"/>
      <w:lang w:val="lv" w:eastAsia="lv-LV"/>
    </w:rPr>
  </w:style>
  <w:style w:type="character" w:styleId="Hipersaite">
    <w:name w:val="Hyperlink"/>
    <w:basedOn w:val="Noklusjumarindkopasfonts"/>
    <w:uiPriority w:val="99"/>
    <w:unhideWhenUsed/>
    <w:rsid w:val="009F252C"/>
    <w:rPr>
      <w:color w:val="0000FF"/>
      <w:u w:val="single"/>
    </w:rPr>
  </w:style>
  <w:style w:type="paragraph" w:styleId="Prskatjums">
    <w:name w:val="Revision"/>
    <w:hidden/>
    <w:uiPriority w:val="99"/>
    <w:semiHidden/>
    <w:rsid w:val="009F252C"/>
    <w:pPr>
      <w:spacing w:line="240" w:lineRule="auto"/>
    </w:pPr>
  </w:style>
  <w:style w:type="character" w:customStyle="1" w:styleId="SarakstarindkopaRakstz">
    <w:name w:val="Saraksta rindkopa Rakstz."/>
    <w:aliases w:val="H&amp;P List Paragraph Rakstz.,2 Rakstz.,Strip Rakstz."/>
    <w:link w:val="Sarakstarindkopa"/>
    <w:qFormat/>
    <w:locked/>
    <w:rsid w:val="00D16A05"/>
    <w:rPr>
      <w:rFonts w:ascii="Arial" w:eastAsia="Arial" w:hAnsi="Arial" w:cs="Arial"/>
      <w:lang w:val="lv" w:eastAsia="lv-LV"/>
    </w:rPr>
  </w:style>
  <w:style w:type="table" w:customStyle="1" w:styleId="a">
    <w:basedOn w:val="TableNormal1"/>
    <w:tblPr>
      <w:tblStyleRowBandSize w:val="1"/>
      <w:tblStyleColBandSize w:val="1"/>
      <w:tblCellMar>
        <w:left w:w="115" w:type="dxa"/>
        <w:right w:w="115" w:type="dxa"/>
      </w:tblCellMar>
    </w:tblPr>
  </w:style>
  <w:style w:type="table" w:customStyle="1" w:styleId="a0">
    <w:basedOn w:val="TableNormal1"/>
    <w:tblPr>
      <w:tblStyleRowBandSize w:val="1"/>
      <w:tblStyleColBandSize w:val="1"/>
    </w:tblPr>
  </w:style>
  <w:style w:type="table" w:customStyle="1" w:styleId="a1">
    <w:basedOn w:val="TableNormal1"/>
    <w:tblPr>
      <w:tblStyleRowBandSize w:val="1"/>
      <w:tblStyleColBandSize w:val="1"/>
      <w:tblCellMar>
        <w:left w:w="115" w:type="dxa"/>
        <w:right w:w="115" w:type="dxa"/>
      </w:tblCellMar>
    </w:tblPr>
  </w:style>
  <w:style w:type="table" w:customStyle="1" w:styleId="a2">
    <w:basedOn w:val="TableNormal1"/>
    <w:tblPr>
      <w:tblStyleRowBandSize w:val="1"/>
      <w:tblStyleColBandSize w:val="1"/>
      <w:tblCellMar>
        <w:left w:w="115" w:type="dxa"/>
        <w:right w:w="115" w:type="dxa"/>
      </w:tblCellMar>
    </w:tblPr>
  </w:style>
  <w:style w:type="table" w:customStyle="1" w:styleId="a3">
    <w:basedOn w:val="TableNormal1"/>
    <w:tblPr>
      <w:tblStyleRowBandSize w:val="1"/>
      <w:tblStyleColBandSize w:val="1"/>
      <w:tblCellMar>
        <w:left w:w="115" w:type="dxa"/>
        <w:right w:w="115" w:type="dxa"/>
      </w:tblCellMar>
    </w:tblPr>
  </w:style>
  <w:style w:type="table" w:customStyle="1" w:styleId="a4">
    <w:basedOn w:val="TableNormal1"/>
    <w:tblPr>
      <w:tblStyleRowBandSize w:val="1"/>
      <w:tblStyleColBandSize w:val="1"/>
      <w:tblCellMar>
        <w:left w:w="115" w:type="dxa"/>
        <w:right w:w="115" w:type="dxa"/>
      </w:tblCellMar>
    </w:tblPr>
  </w:style>
  <w:style w:type="table" w:customStyle="1" w:styleId="a5">
    <w:basedOn w:val="TableNormal1"/>
    <w:tblPr>
      <w:tblStyleRowBandSize w:val="1"/>
      <w:tblStyleColBandSize w:val="1"/>
      <w:tblCellMar>
        <w:left w:w="115" w:type="dxa"/>
        <w:right w:w="115" w:type="dxa"/>
      </w:tblCellMar>
    </w:tblPr>
  </w:style>
  <w:style w:type="table" w:customStyle="1" w:styleId="a6">
    <w:basedOn w:val="TableNormal1"/>
    <w:tblPr>
      <w:tblStyleRowBandSize w:val="1"/>
      <w:tblStyleColBandSize w:val="1"/>
      <w:tblCellMar>
        <w:left w:w="115" w:type="dxa"/>
        <w:right w:w="115" w:type="dxa"/>
      </w:tblCellMar>
    </w:tblPr>
  </w:style>
  <w:style w:type="table" w:customStyle="1" w:styleId="a7">
    <w:basedOn w:val="TableNormal1"/>
    <w:pPr>
      <w:spacing w:line="240" w:lineRule="auto"/>
    </w:pPr>
    <w:tblPr>
      <w:tblStyleRowBandSize w:val="1"/>
      <w:tblStyleColBandSize w:val="1"/>
      <w:tblCellMar>
        <w:left w:w="108" w:type="dxa"/>
        <w:right w:w="108" w:type="dxa"/>
      </w:tblCellMar>
    </w:tblPr>
  </w:style>
  <w:style w:type="table" w:customStyle="1" w:styleId="a8">
    <w:basedOn w:val="TableNormal1"/>
    <w:tblPr>
      <w:tblStyleRowBandSize w:val="1"/>
      <w:tblStyleColBandSize w:val="1"/>
      <w:tblCellMar>
        <w:left w:w="115" w:type="dxa"/>
        <w:right w:w="115" w:type="dxa"/>
      </w:tblCellMar>
    </w:tblPr>
  </w:style>
  <w:style w:type="table" w:customStyle="1" w:styleId="a9">
    <w:basedOn w:val="TableNormal1"/>
    <w:tblPr>
      <w:tblStyleRowBandSize w:val="1"/>
      <w:tblStyleColBandSize w:val="1"/>
      <w:tblCellMar>
        <w:left w:w="115" w:type="dxa"/>
        <w:right w:w="115" w:type="dxa"/>
      </w:tblCellMar>
    </w:tblPr>
  </w:style>
  <w:style w:type="table" w:customStyle="1" w:styleId="aa">
    <w:basedOn w:val="TableNormal1"/>
    <w:tblPr>
      <w:tblStyleRowBandSize w:val="1"/>
      <w:tblStyleColBandSize w:val="1"/>
      <w:tblCellMar>
        <w:left w:w="115" w:type="dxa"/>
        <w:right w:w="115" w:type="dxa"/>
      </w:tblCellMar>
    </w:tblPr>
  </w:style>
  <w:style w:type="table" w:customStyle="1" w:styleId="ab">
    <w:basedOn w:val="TableNormal1"/>
    <w:tblPr>
      <w:tblStyleRowBandSize w:val="1"/>
      <w:tblStyleColBandSize w:val="1"/>
      <w:tblCellMar>
        <w:left w:w="115" w:type="dxa"/>
        <w:right w:w="115" w:type="dxa"/>
      </w:tblCellMar>
    </w:tblPr>
  </w:style>
  <w:style w:type="table" w:customStyle="1" w:styleId="ac">
    <w:basedOn w:val="TableNormal1"/>
    <w:pPr>
      <w:spacing w:line="240" w:lineRule="auto"/>
    </w:pPr>
    <w:tblPr>
      <w:tblStyleRowBandSize w:val="1"/>
      <w:tblStyleColBandSize w:val="1"/>
      <w:tblCellMar>
        <w:left w:w="108" w:type="dxa"/>
        <w:right w:w="108" w:type="dxa"/>
      </w:tblCellMar>
    </w:tblPr>
  </w:style>
  <w:style w:type="table" w:customStyle="1" w:styleId="ad">
    <w:basedOn w:val="TableNormal1"/>
    <w:pPr>
      <w:spacing w:line="240" w:lineRule="auto"/>
    </w:pPr>
    <w:tblPr>
      <w:tblStyleRowBandSize w:val="1"/>
      <w:tblStyleColBandSize w:val="1"/>
      <w:tblCellMar>
        <w:left w:w="108" w:type="dxa"/>
        <w:right w:w="108" w:type="dxa"/>
      </w:tblCellMar>
    </w:tblPr>
  </w:style>
  <w:style w:type="table" w:customStyle="1" w:styleId="ae">
    <w:basedOn w:val="TableNormal1"/>
    <w:pPr>
      <w:spacing w:line="240" w:lineRule="auto"/>
    </w:pPr>
    <w:tblPr>
      <w:tblStyleRowBandSize w:val="1"/>
      <w:tblStyleColBandSize w:val="1"/>
      <w:tblCellMar>
        <w:left w:w="108" w:type="dxa"/>
        <w:right w:w="108" w:type="dxa"/>
      </w:tblCellMar>
    </w:tblPr>
  </w:style>
  <w:style w:type="table" w:customStyle="1" w:styleId="af">
    <w:basedOn w:val="TableNormal1"/>
    <w:tblPr>
      <w:tblStyleRowBandSize w:val="1"/>
      <w:tblStyleColBandSize w:val="1"/>
      <w:tblCellMar>
        <w:left w:w="115" w:type="dxa"/>
        <w:right w:w="115" w:type="dxa"/>
      </w:tblCellMar>
    </w:tblPr>
  </w:style>
  <w:style w:type="table" w:customStyle="1" w:styleId="af0">
    <w:basedOn w:val="TableNormal1"/>
    <w:tblPr>
      <w:tblStyleRowBandSize w:val="1"/>
      <w:tblStyleColBandSize w:val="1"/>
      <w:tblCellMar>
        <w:left w:w="115" w:type="dxa"/>
        <w:right w:w="115" w:type="dxa"/>
      </w:tblCellMar>
    </w:tblPr>
  </w:style>
  <w:style w:type="character" w:styleId="Neatrisintapieminana">
    <w:name w:val="Unresolved Mention"/>
    <w:basedOn w:val="Noklusjumarindkopasfonts"/>
    <w:uiPriority w:val="99"/>
    <w:semiHidden/>
    <w:unhideWhenUsed/>
    <w:rsid w:val="00B1053E"/>
    <w:rPr>
      <w:color w:val="605E5C"/>
      <w:shd w:val="clear" w:color="auto" w:fill="E1DFDD"/>
    </w:rPr>
  </w:style>
  <w:style w:type="character" w:customStyle="1" w:styleId="VrestekstsRakstz">
    <w:name w:val="Vēres teksts Rakstz."/>
    <w:link w:val="Vresteksts"/>
    <w:uiPriority w:val="99"/>
    <w:qFormat/>
    <w:rsid w:val="00950F50"/>
    <w:rPr>
      <w:rFonts w:eastAsia="Times New Roman"/>
    </w:rPr>
  </w:style>
  <w:style w:type="character" w:customStyle="1" w:styleId="FootnoteCharacters">
    <w:name w:val="Footnote Characters"/>
    <w:basedOn w:val="Noklusjumarindkopasfonts"/>
    <w:uiPriority w:val="99"/>
    <w:semiHidden/>
    <w:unhideWhenUsed/>
    <w:qFormat/>
    <w:rsid w:val="00950F50"/>
    <w:rPr>
      <w:vertAlign w:val="superscript"/>
    </w:rPr>
  </w:style>
  <w:style w:type="character" w:customStyle="1" w:styleId="FootnoteAnchor">
    <w:name w:val="Footnote Anchor"/>
    <w:rsid w:val="00950F50"/>
    <w:rPr>
      <w:vertAlign w:val="superscript"/>
    </w:rPr>
  </w:style>
  <w:style w:type="paragraph" w:styleId="Vresteksts">
    <w:name w:val="footnote text"/>
    <w:basedOn w:val="Parasts"/>
    <w:link w:val="VrestekstsRakstz"/>
    <w:uiPriority w:val="99"/>
    <w:unhideWhenUsed/>
    <w:rsid w:val="00950F50"/>
    <w:pPr>
      <w:suppressAutoHyphens/>
      <w:spacing w:line="240" w:lineRule="auto"/>
    </w:pPr>
    <w:rPr>
      <w:rFonts w:eastAsia="Times New Roman"/>
    </w:rPr>
  </w:style>
  <w:style w:type="character" w:customStyle="1" w:styleId="VrestekstsRakstz1">
    <w:name w:val="Vēres teksts Rakstz.1"/>
    <w:basedOn w:val="Noklusjumarindkopasfonts"/>
    <w:uiPriority w:val="99"/>
    <w:semiHidden/>
    <w:rsid w:val="00950F50"/>
    <w:rPr>
      <w:sz w:val="20"/>
      <w:szCs w:val="20"/>
    </w:rPr>
  </w:style>
  <w:style w:type="paragraph" w:styleId="Bezatstarpm">
    <w:name w:val="No Spacing"/>
    <w:uiPriority w:val="1"/>
    <w:qFormat/>
    <w:rsid w:val="00DC627A"/>
    <w:pPr>
      <w:spacing w:line="240" w:lineRule="auto"/>
    </w:pPr>
    <w:rPr>
      <w:rFonts w:asciiTheme="minorHAnsi" w:eastAsiaTheme="minorHAnsi" w:hAnsiTheme="minorHAnsi" w:cstheme="minorBidi"/>
      <w:lang w:val="lv-LV"/>
    </w:rPr>
  </w:style>
  <w:style w:type="character" w:styleId="Izclums">
    <w:name w:val="Emphasis"/>
    <w:basedOn w:val="Noklusjumarindkopasfonts"/>
    <w:uiPriority w:val="20"/>
    <w:qFormat/>
    <w:rsid w:val="008144F2"/>
    <w:rPr>
      <w:i/>
      <w:iCs/>
    </w:rPr>
  </w:style>
  <w:style w:type="table" w:customStyle="1" w:styleId="af1">
    <w:basedOn w:val="Parastatabula"/>
    <w:pPr>
      <w:spacing w:line="240" w:lineRule="auto"/>
    </w:pPr>
    <w:tblPr>
      <w:tblStyleRowBandSize w:val="1"/>
      <w:tblStyleColBandSize w:val="1"/>
    </w:tblPr>
  </w:style>
  <w:style w:type="table" w:customStyle="1" w:styleId="af2">
    <w:basedOn w:val="Parastatabula"/>
    <w:pPr>
      <w:spacing w:line="240" w:lineRule="auto"/>
    </w:pPr>
    <w:tblPr>
      <w:tblStyleRowBandSize w:val="1"/>
      <w:tblStyleColBandSize w:val="1"/>
    </w:tblPr>
  </w:style>
  <w:style w:type="table" w:customStyle="1" w:styleId="af3">
    <w:basedOn w:val="Parastatabula"/>
    <w:pPr>
      <w:spacing w:line="240" w:lineRule="auto"/>
    </w:pPr>
    <w:tblPr>
      <w:tblStyleRowBandSize w:val="1"/>
      <w:tblStyleColBandSize w:val="1"/>
    </w:tblPr>
  </w:style>
  <w:style w:type="table" w:customStyle="1" w:styleId="af4">
    <w:basedOn w:val="Parastatabula"/>
    <w:pPr>
      <w:spacing w:line="240" w:lineRule="auto"/>
    </w:pPr>
    <w:tblPr>
      <w:tblStyleRowBandSize w:val="1"/>
      <w:tblStyleColBandSize w:val="1"/>
      <w:tblCellMar>
        <w:left w:w="115" w:type="dxa"/>
        <w:right w:w="115" w:type="dxa"/>
      </w:tblCellMar>
    </w:tblPr>
  </w:style>
  <w:style w:type="table" w:customStyle="1" w:styleId="af5">
    <w:basedOn w:val="Parastatabula"/>
    <w:pPr>
      <w:spacing w:line="240" w:lineRule="auto"/>
    </w:pPr>
    <w:tblPr>
      <w:tblStyleRowBandSize w:val="1"/>
      <w:tblStyleColBandSize w:val="1"/>
      <w:tblCellMar>
        <w:left w:w="115" w:type="dxa"/>
        <w:right w:w="115" w:type="dxa"/>
      </w:tblCellMar>
    </w:tblPr>
  </w:style>
  <w:style w:type="table" w:customStyle="1" w:styleId="af6">
    <w:basedOn w:val="Parastatabula"/>
    <w:pPr>
      <w:spacing w:line="240" w:lineRule="auto"/>
    </w:pPr>
    <w:tblPr>
      <w:tblStyleRowBandSize w:val="1"/>
      <w:tblStyleColBandSize w:val="1"/>
      <w:tblCellMar>
        <w:left w:w="115" w:type="dxa"/>
        <w:right w:w="115" w:type="dxa"/>
      </w:tblCellMar>
    </w:tblPr>
  </w:style>
  <w:style w:type="numbering" w:customStyle="1" w:styleId="CurrentList1">
    <w:name w:val="Current List1"/>
    <w:uiPriority w:val="99"/>
    <w:rsid w:val="000D605B"/>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ikvd.gov.lv/lv/akreditacij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ikumi.lv/ta/id/317820-izglitibas-iestazu-eksaminacijas-centru-citu-izglitibas-likuma-noteiktu-instituciju-un-izglitibas-programmu-akreditacijas"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marinetraining@novikontas.org"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zHfsMO5+bUm2r1NAxnFk7Q7pnXg==">AMUW2mUxxq0N+N0n3t2yK4qpT9eAleQdX4m4U5I+TQi7sdijlgPKfhH2UkVZL8hiGpzaVP91bePv2B1cZjgZX+g7y3RRHoUlN2+8Lr6TLScu0rTXN6eFNCh5CnIICYuJl7lgVsoqr4zzSS77uIpj9WdLFPTt3+9BEfSIY3zhjFkrHEGCeTfrv/UbQg1H1JXZP220tF7F3b3fl1wdSu6qZs3LQvFBnxdRJw==</go:docsCustomData>
</go:gDocsCustomXmlDataStorage>
</file>

<file path=customXml/itemProps1.xml><?xml version="1.0" encoding="utf-8"?>
<ds:datastoreItem xmlns:ds="http://schemas.openxmlformats.org/officeDocument/2006/customXml" ds:itemID="{48B3B67D-3C7F-4948-B656-9BC940099E09}">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23472</Words>
  <Characters>13380</Characters>
  <Application>Microsoft Office Word</Application>
  <DocSecurity>0</DocSecurity>
  <Lines>111</Lines>
  <Paragraphs>73</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Dina.Jekabsone</dc:creator>
  <cp:lastModifiedBy>Guna.Smiltniece</cp:lastModifiedBy>
  <cp:revision>2</cp:revision>
  <dcterms:created xsi:type="dcterms:W3CDTF">2022-12-30T09:07:00Z</dcterms:created>
  <dcterms:modified xsi:type="dcterms:W3CDTF">2022-12-30T09:07:00Z</dcterms:modified>
</cp:coreProperties>
</file>