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9ED3B4" w14:textId="77777777" w:rsidR="00864A18" w:rsidRPr="00D97A37" w:rsidRDefault="00864A18">
      <w:pPr>
        <w:spacing w:after="0"/>
        <w:jc w:val="center"/>
        <w:rPr>
          <w:rFonts w:ascii="Times New Roman" w:eastAsia="Times New Roman" w:hAnsi="Times New Roman" w:cs="Times New Roman"/>
        </w:rPr>
      </w:pPr>
    </w:p>
    <w:p w14:paraId="1C2C7643" w14:textId="77777777" w:rsidR="00864A18" w:rsidRPr="00D97A37" w:rsidRDefault="00864A18">
      <w:pPr>
        <w:spacing w:after="0"/>
        <w:rPr>
          <w:rFonts w:ascii="Times New Roman" w:eastAsia="Times New Roman" w:hAnsi="Times New Roman" w:cs="Times New Roman"/>
        </w:rPr>
      </w:pPr>
    </w:p>
    <w:p w14:paraId="70C1A1F5" w14:textId="6650D7EB" w:rsidR="00864A18" w:rsidRPr="00D97A37" w:rsidRDefault="00000000">
      <w:pPr>
        <w:spacing w:after="0"/>
        <w:rPr>
          <w:rFonts w:ascii="Times New Roman" w:eastAsia="Times New Roman" w:hAnsi="Times New Roman" w:cs="Times New Roman"/>
        </w:rPr>
      </w:pPr>
      <w:r w:rsidRPr="00D97A37">
        <w:rPr>
          <w:rFonts w:ascii="Times New Roman" w:eastAsia="Times New Roman" w:hAnsi="Times New Roman" w:cs="Times New Roman"/>
        </w:rPr>
        <w:t>Rīgā, 202</w:t>
      </w:r>
      <w:r w:rsidR="003E2347">
        <w:rPr>
          <w:rFonts w:ascii="Times New Roman" w:eastAsia="Times New Roman" w:hAnsi="Times New Roman" w:cs="Times New Roman"/>
        </w:rPr>
        <w:t>4</w:t>
      </w:r>
      <w:r w:rsidRPr="00D97A37">
        <w:rPr>
          <w:rFonts w:ascii="Times New Roman" w:eastAsia="Times New Roman" w:hAnsi="Times New Roman" w:cs="Times New Roman"/>
        </w:rPr>
        <w:t>.gada 1</w:t>
      </w:r>
      <w:r w:rsidR="0053681F">
        <w:rPr>
          <w:rFonts w:ascii="Times New Roman" w:eastAsia="Times New Roman" w:hAnsi="Times New Roman" w:cs="Times New Roman"/>
        </w:rPr>
        <w:t>8</w:t>
      </w:r>
      <w:r w:rsidRPr="00D97A37">
        <w:rPr>
          <w:rFonts w:ascii="Times New Roman" w:eastAsia="Times New Roman" w:hAnsi="Times New Roman" w:cs="Times New Roman"/>
        </w:rPr>
        <w:t>.</w:t>
      </w:r>
      <w:r w:rsidR="003E2347">
        <w:rPr>
          <w:rFonts w:ascii="Times New Roman" w:eastAsia="Times New Roman" w:hAnsi="Times New Roman" w:cs="Times New Roman"/>
        </w:rPr>
        <w:t>m</w:t>
      </w:r>
      <w:r w:rsidR="0053681F">
        <w:rPr>
          <w:rFonts w:ascii="Times New Roman" w:eastAsia="Times New Roman" w:hAnsi="Times New Roman" w:cs="Times New Roman"/>
        </w:rPr>
        <w:t>aijā</w:t>
      </w:r>
    </w:p>
    <w:p w14:paraId="4F6F27FE" w14:textId="77777777" w:rsidR="00864A18" w:rsidRPr="00D97A37" w:rsidRDefault="00864A18">
      <w:pPr>
        <w:spacing w:after="0"/>
        <w:rPr>
          <w:rFonts w:ascii="Times New Roman" w:eastAsia="Times New Roman" w:hAnsi="Times New Roman" w:cs="Times New Roman"/>
        </w:rPr>
      </w:pPr>
    </w:p>
    <w:p w14:paraId="765E1C01" w14:textId="5B12982E" w:rsidR="00864A18" w:rsidRPr="00D97A37" w:rsidRDefault="0053681F">
      <w:pPr>
        <w:spacing w:after="0" w:line="240" w:lineRule="auto"/>
        <w:jc w:val="right"/>
        <w:rPr>
          <w:rFonts w:ascii="Times New Roman" w:eastAsia="Times New Roman" w:hAnsi="Times New Roman" w:cs="Times New Roman"/>
        </w:rPr>
      </w:pPr>
      <w:r w:rsidRPr="0053681F">
        <w:rPr>
          <w:rFonts w:ascii="Times New Roman" w:eastAsia="Times New Roman" w:hAnsi="Times New Roman" w:cs="Times New Roman"/>
        </w:rPr>
        <w:t>Pamatskola</w:t>
      </w:r>
      <w:r>
        <w:rPr>
          <w:rFonts w:ascii="Times New Roman" w:eastAsia="Times New Roman" w:hAnsi="Times New Roman" w:cs="Times New Roman"/>
        </w:rPr>
        <w:t>s</w:t>
      </w:r>
      <w:r w:rsidRPr="0053681F">
        <w:rPr>
          <w:rFonts w:ascii="Times New Roman" w:eastAsia="Times New Roman" w:hAnsi="Times New Roman" w:cs="Times New Roman"/>
        </w:rPr>
        <w:t xml:space="preserve"> “Ikšķiles Brīvā skola”</w:t>
      </w:r>
      <w:r>
        <w:rPr>
          <w:rFonts w:ascii="Times New Roman" w:eastAsia="Times New Roman" w:hAnsi="Times New Roman" w:cs="Times New Roman"/>
        </w:rPr>
        <w:t xml:space="preserve"> </w:t>
      </w:r>
      <w:r w:rsidR="00CB7773" w:rsidRPr="00D97A37">
        <w:rPr>
          <w:rFonts w:ascii="Times New Roman" w:eastAsia="Times New Roman" w:hAnsi="Times New Roman" w:cs="Times New Roman"/>
        </w:rPr>
        <w:t>skolēnu vecākiem</w:t>
      </w:r>
    </w:p>
    <w:p w14:paraId="13653F50" w14:textId="77777777" w:rsidR="00864A18" w:rsidRPr="00D97A37" w:rsidRDefault="00864A18">
      <w:pPr>
        <w:spacing w:after="0" w:line="240" w:lineRule="auto"/>
        <w:jc w:val="right"/>
        <w:rPr>
          <w:rFonts w:ascii="Times New Roman" w:eastAsia="Times New Roman" w:hAnsi="Times New Roman" w:cs="Times New Roman"/>
        </w:rPr>
      </w:pPr>
    </w:p>
    <w:p w14:paraId="2E3A97BC" w14:textId="77777777" w:rsidR="00864A18" w:rsidRPr="00D97A37" w:rsidRDefault="00000000">
      <w:pPr>
        <w:spacing w:after="0" w:line="240" w:lineRule="auto"/>
        <w:rPr>
          <w:rFonts w:ascii="Times New Roman" w:eastAsia="Times New Roman" w:hAnsi="Times New Roman" w:cs="Times New Roman"/>
        </w:rPr>
      </w:pPr>
      <w:r w:rsidRPr="00D97A37">
        <w:rPr>
          <w:rFonts w:ascii="Times New Roman" w:eastAsia="Times New Roman" w:hAnsi="Times New Roman" w:cs="Times New Roman"/>
        </w:rPr>
        <w:t>Cienījamie vecāki!</w:t>
      </w:r>
    </w:p>
    <w:p w14:paraId="18DBDF91" w14:textId="77777777" w:rsidR="00864A18" w:rsidRPr="00D97A37" w:rsidRDefault="00864A18">
      <w:pPr>
        <w:spacing w:after="0" w:line="240" w:lineRule="auto"/>
        <w:rPr>
          <w:rFonts w:ascii="Times New Roman" w:eastAsia="Times New Roman" w:hAnsi="Times New Roman" w:cs="Times New Roman"/>
        </w:rPr>
      </w:pPr>
    </w:p>
    <w:p w14:paraId="11AAAF6E" w14:textId="77777777" w:rsidR="003E2347" w:rsidRPr="003E2347" w:rsidRDefault="003E2347" w:rsidP="003E2347">
      <w:pPr>
        <w:spacing w:after="0" w:line="240" w:lineRule="auto"/>
        <w:jc w:val="both"/>
        <w:rPr>
          <w:rFonts w:ascii="Times New Roman" w:eastAsia="Times New Roman" w:hAnsi="Times New Roman" w:cs="Times New Roman"/>
        </w:rPr>
      </w:pPr>
      <w:r w:rsidRPr="003E2347">
        <w:rPr>
          <w:rFonts w:ascii="Times New Roman" w:eastAsia="Times New Roman" w:hAnsi="Times New Roman" w:cs="Times New Roman"/>
        </w:rPr>
        <w:t xml:space="preserve">Paldies Jums par sniegto atbalstu izglītības iestādes akreditācijā! Esam pateicīgi tiem vecākiem, kuri piedalījās sarunā ar akreditācijas ekspertu komisiju, kā arī visiem vecākiem, kuri atbalsta skolas ikdienas darbu. Šobrīd, kad akreditācija ir noslēgusies, vēlamies Jūs informēt par tās rezultātiem. </w:t>
      </w:r>
    </w:p>
    <w:p w14:paraId="5C18D83D" w14:textId="77777777" w:rsidR="003E2347" w:rsidRPr="003E2347" w:rsidRDefault="003E2347" w:rsidP="003E2347">
      <w:pPr>
        <w:spacing w:after="0" w:line="240" w:lineRule="auto"/>
        <w:jc w:val="both"/>
        <w:rPr>
          <w:rFonts w:ascii="Times New Roman" w:eastAsia="Times New Roman" w:hAnsi="Times New Roman" w:cs="Times New Roman"/>
        </w:rPr>
      </w:pPr>
    </w:p>
    <w:p w14:paraId="402C8EBA" w14:textId="77777777" w:rsidR="003E2347" w:rsidRPr="003E2347" w:rsidRDefault="003E2347" w:rsidP="003E2347">
      <w:pPr>
        <w:spacing w:after="0" w:line="240" w:lineRule="auto"/>
        <w:jc w:val="both"/>
        <w:rPr>
          <w:rFonts w:ascii="Times New Roman" w:eastAsia="Times New Roman" w:hAnsi="Times New Roman" w:cs="Times New Roman"/>
        </w:rPr>
      </w:pPr>
      <w:r w:rsidRPr="003E2347">
        <w:rPr>
          <w:rFonts w:ascii="Times New Roman" w:eastAsia="Times New Roman" w:hAnsi="Times New Roman" w:cs="Times New Roman"/>
        </w:rPr>
        <w:t xml:space="preserve">Apkopojot visu iegūto informāciju, akreditācijas ekspertu komisija savā ziņojumā ir paudusi šādus secinājumus: </w:t>
      </w:r>
    </w:p>
    <w:p w14:paraId="086C44FF" w14:textId="5164151F" w:rsidR="003E2347" w:rsidRPr="003E2347" w:rsidRDefault="0053681F" w:rsidP="003E2347">
      <w:pPr>
        <w:spacing w:after="0" w:line="240" w:lineRule="auto"/>
        <w:jc w:val="both"/>
        <w:rPr>
          <w:rFonts w:ascii="Times New Roman" w:eastAsia="Times New Roman" w:hAnsi="Times New Roman" w:cs="Times New Roman"/>
        </w:rPr>
      </w:pPr>
      <w:r w:rsidRPr="0053681F">
        <w:rPr>
          <w:rFonts w:ascii="Times New Roman" w:eastAsia="Times New Roman" w:hAnsi="Times New Roman" w:cs="Times New Roman"/>
        </w:rPr>
        <w:t xml:space="preserve">Pamatskola “Ikšķiles Brīvā </w:t>
      </w:r>
      <w:proofErr w:type="spellStart"/>
      <w:r w:rsidRPr="0053681F">
        <w:rPr>
          <w:rFonts w:ascii="Times New Roman" w:eastAsia="Times New Roman" w:hAnsi="Times New Roman" w:cs="Times New Roman"/>
        </w:rPr>
        <w:t>skola”</w:t>
      </w:r>
      <w:r w:rsidR="003E2347" w:rsidRPr="003E2347">
        <w:rPr>
          <w:rFonts w:ascii="Times New Roman" w:eastAsia="Times New Roman" w:hAnsi="Times New Roman" w:cs="Times New Roman"/>
        </w:rPr>
        <w:t>ir</w:t>
      </w:r>
      <w:proofErr w:type="spellEnd"/>
      <w:r w:rsidR="003E2347" w:rsidRPr="003E2347">
        <w:rPr>
          <w:rFonts w:ascii="Times New Roman" w:eastAsia="Times New Roman" w:hAnsi="Times New Roman" w:cs="Times New Roman"/>
        </w:rPr>
        <w:t xml:space="preserve"> akreditējama uz 6 gadiem, apliecinot, ka tās darbība atbilst optimālam kvalitātes līmenim. Vērtējot kvalitātes jomas “Atbilstība mērķiem”, “Kvalitatīvas mācības” un “Iekļaujoša vide”, kvalitātes vērtējuma līmenis ir “labi”</w:t>
      </w:r>
      <w:r w:rsidR="003E2347" w:rsidRPr="003E2347">
        <w:rPr>
          <w:rFonts w:ascii="Times New Roman" w:eastAsia="Times New Roman" w:hAnsi="Times New Roman" w:cs="Times New Roman"/>
          <w:vertAlign w:val="superscript"/>
        </w:rPr>
        <w:footnoteReference w:id="1"/>
      </w:r>
      <w:r w:rsidR="003E2347" w:rsidRPr="003E2347">
        <w:rPr>
          <w:rFonts w:ascii="Times New Roman" w:eastAsia="Times New Roman" w:hAnsi="Times New Roman" w:cs="Times New Roman"/>
        </w:rPr>
        <w:t>, kas nozīmē, ka skola ievieš nepieciešamās pārmaiņas un ņem vērā mūsdienu prasības:</w:t>
      </w:r>
    </w:p>
    <w:p w14:paraId="561A8686" w14:textId="77777777" w:rsidR="00864A18" w:rsidRPr="00D97A37" w:rsidRDefault="00864A18">
      <w:pPr>
        <w:spacing w:after="0" w:line="240" w:lineRule="auto"/>
        <w:jc w:val="both"/>
        <w:rPr>
          <w:rFonts w:ascii="Times New Roman" w:eastAsia="Times New Roman" w:hAnsi="Times New Roman" w:cs="Times New Roman"/>
        </w:rPr>
      </w:pPr>
    </w:p>
    <w:tbl>
      <w:tblPr>
        <w:tblStyle w:val="a"/>
        <w:tblW w:w="6804" w:type="dxa"/>
        <w:tblInd w:w="1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85"/>
        <w:gridCol w:w="3519"/>
      </w:tblGrid>
      <w:tr w:rsidR="00864A18" w:rsidRPr="00D97A37" w14:paraId="42AA42E4" w14:textId="77777777">
        <w:tc>
          <w:tcPr>
            <w:tcW w:w="3285" w:type="dxa"/>
            <w:shd w:val="clear" w:color="auto" w:fill="8E8A8A"/>
          </w:tcPr>
          <w:p w14:paraId="52A7995F" w14:textId="77777777" w:rsidR="00864A18" w:rsidRPr="00D97A37" w:rsidRDefault="00000000">
            <w:pPr>
              <w:spacing w:line="360" w:lineRule="auto"/>
              <w:jc w:val="center"/>
              <w:rPr>
                <w:rFonts w:ascii="Times New Roman" w:eastAsia="Times New Roman" w:hAnsi="Times New Roman" w:cs="Times New Roman"/>
                <w:b/>
                <w:color w:val="FFFFFF"/>
              </w:rPr>
            </w:pPr>
            <w:r w:rsidRPr="00D97A37">
              <w:rPr>
                <w:rFonts w:ascii="Times New Roman" w:eastAsia="Times New Roman" w:hAnsi="Times New Roman" w:cs="Times New Roman"/>
                <w:b/>
                <w:color w:val="FFFFFF"/>
              </w:rPr>
              <w:t>Joma</w:t>
            </w:r>
          </w:p>
        </w:tc>
        <w:tc>
          <w:tcPr>
            <w:tcW w:w="3519" w:type="dxa"/>
            <w:shd w:val="clear" w:color="auto" w:fill="8E8A8A"/>
          </w:tcPr>
          <w:p w14:paraId="02B3B16D" w14:textId="77777777" w:rsidR="00864A18" w:rsidRPr="00D97A37" w:rsidRDefault="00000000">
            <w:pPr>
              <w:spacing w:line="360" w:lineRule="auto"/>
              <w:jc w:val="center"/>
              <w:rPr>
                <w:rFonts w:ascii="Times New Roman" w:eastAsia="Times New Roman" w:hAnsi="Times New Roman" w:cs="Times New Roman"/>
                <w:b/>
                <w:color w:val="FFFFFF"/>
              </w:rPr>
            </w:pPr>
            <w:r w:rsidRPr="00D97A37">
              <w:rPr>
                <w:rFonts w:ascii="Times New Roman" w:eastAsia="Times New Roman" w:hAnsi="Times New Roman" w:cs="Times New Roman"/>
                <w:b/>
                <w:color w:val="FFFFFF"/>
              </w:rPr>
              <w:t>Kvalitātes vērtējuma līmenis</w:t>
            </w:r>
          </w:p>
        </w:tc>
      </w:tr>
      <w:tr w:rsidR="00864A18" w:rsidRPr="00D97A37" w14:paraId="438B065C" w14:textId="77777777">
        <w:tc>
          <w:tcPr>
            <w:tcW w:w="3285" w:type="dxa"/>
          </w:tcPr>
          <w:p w14:paraId="18D509B0" w14:textId="77777777" w:rsidR="00864A18" w:rsidRPr="00D97A37" w:rsidRDefault="00000000">
            <w:pPr>
              <w:spacing w:line="360" w:lineRule="auto"/>
              <w:jc w:val="center"/>
              <w:rPr>
                <w:rFonts w:ascii="Times New Roman" w:eastAsia="Times New Roman" w:hAnsi="Times New Roman" w:cs="Times New Roman"/>
                <w:b/>
              </w:rPr>
            </w:pPr>
            <w:r w:rsidRPr="00D97A37">
              <w:rPr>
                <w:rFonts w:ascii="Times New Roman" w:eastAsia="Times New Roman" w:hAnsi="Times New Roman" w:cs="Times New Roman"/>
                <w:b/>
              </w:rPr>
              <w:t>Atbilstība mērķiem</w:t>
            </w:r>
          </w:p>
        </w:tc>
        <w:tc>
          <w:tcPr>
            <w:tcW w:w="3519" w:type="dxa"/>
          </w:tcPr>
          <w:p w14:paraId="3FE15BC9" w14:textId="66EC4A5B" w:rsidR="00864A18" w:rsidRPr="00D97A37" w:rsidRDefault="00CB7773">
            <w:pPr>
              <w:spacing w:line="360" w:lineRule="auto"/>
              <w:jc w:val="center"/>
              <w:rPr>
                <w:rFonts w:ascii="Times New Roman" w:eastAsia="Times New Roman" w:hAnsi="Times New Roman" w:cs="Times New Roman"/>
                <w:b/>
              </w:rPr>
            </w:pPr>
            <w:r w:rsidRPr="00D97A37">
              <w:rPr>
                <w:rFonts w:ascii="Times New Roman" w:eastAsia="Times New Roman" w:hAnsi="Times New Roman" w:cs="Times New Roman"/>
                <w:b/>
              </w:rPr>
              <w:t>Labi</w:t>
            </w:r>
          </w:p>
        </w:tc>
      </w:tr>
      <w:tr w:rsidR="00864A18" w:rsidRPr="00D97A37" w14:paraId="4E65FED7" w14:textId="77777777">
        <w:tc>
          <w:tcPr>
            <w:tcW w:w="3285" w:type="dxa"/>
          </w:tcPr>
          <w:p w14:paraId="477FD72E" w14:textId="77777777" w:rsidR="00864A18" w:rsidRPr="00D97A37" w:rsidRDefault="00000000">
            <w:pPr>
              <w:spacing w:line="360" w:lineRule="auto"/>
              <w:jc w:val="center"/>
              <w:rPr>
                <w:rFonts w:ascii="Times New Roman" w:eastAsia="Times New Roman" w:hAnsi="Times New Roman" w:cs="Times New Roman"/>
                <w:b/>
              </w:rPr>
            </w:pPr>
            <w:r w:rsidRPr="00D97A37">
              <w:rPr>
                <w:rFonts w:ascii="Times New Roman" w:eastAsia="Times New Roman" w:hAnsi="Times New Roman" w:cs="Times New Roman"/>
                <w:b/>
              </w:rPr>
              <w:t>Kvalitatīvas mācības</w:t>
            </w:r>
          </w:p>
        </w:tc>
        <w:tc>
          <w:tcPr>
            <w:tcW w:w="3519" w:type="dxa"/>
          </w:tcPr>
          <w:p w14:paraId="0E6EDECC" w14:textId="77777777" w:rsidR="00864A18" w:rsidRPr="00D97A37" w:rsidRDefault="00000000">
            <w:pPr>
              <w:spacing w:line="360" w:lineRule="auto"/>
              <w:jc w:val="center"/>
              <w:rPr>
                <w:rFonts w:ascii="Times New Roman" w:eastAsia="Times New Roman" w:hAnsi="Times New Roman" w:cs="Times New Roman"/>
                <w:b/>
              </w:rPr>
            </w:pPr>
            <w:r w:rsidRPr="00D97A37">
              <w:rPr>
                <w:rFonts w:ascii="Times New Roman" w:eastAsia="Times New Roman" w:hAnsi="Times New Roman" w:cs="Times New Roman"/>
                <w:b/>
              </w:rPr>
              <w:t>Labi</w:t>
            </w:r>
          </w:p>
        </w:tc>
      </w:tr>
      <w:tr w:rsidR="00864A18" w:rsidRPr="00D97A37" w14:paraId="027689A5" w14:textId="77777777">
        <w:tc>
          <w:tcPr>
            <w:tcW w:w="3285" w:type="dxa"/>
          </w:tcPr>
          <w:p w14:paraId="39EE69EE" w14:textId="77777777" w:rsidR="00864A18" w:rsidRPr="00D97A37" w:rsidRDefault="00000000">
            <w:pPr>
              <w:spacing w:line="360" w:lineRule="auto"/>
              <w:jc w:val="center"/>
              <w:rPr>
                <w:rFonts w:ascii="Times New Roman" w:eastAsia="Times New Roman" w:hAnsi="Times New Roman" w:cs="Times New Roman"/>
                <w:b/>
              </w:rPr>
            </w:pPr>
            <w:r w:rsidRPr="00D97A37">
              <w:rPr>
                <w:rFonts w:ascii="Times New Roman" w:eastAsia="Times New Roman" w:hAnsi="Times New Roman" w:cs="Times New Roman"/>
                <w:b/>
              </w:rPr>
              <w:t>Iekļaujoša vide</w:t>
            </w:r>
          </w:p>
        </w:tc>
        <w:tc>
          <w:tcPr>
            <w:tcW w:w="3519" w:type="dxa"/>
          </w:tcPr>
          <w:p w14:paraId="0A62918D" w14:textId="160542B4" w:rsidR="00864A18" w:rsidRPr="00D97A37" w:rsidRDefault="003E2347">
            <w:pPr>
              <w:spacing w:line="360" w:lineRule="auto"/>
              <w:ind w:right="36"/>
              <w:jc w:val="center"/>
              <w:rPr>
                <w:rFonts w:ascii="Times New Roman" w:eastAsia="Times New Roman" w:hAnsi="Times New Roman" w:cs="Times New Roman"/>
                <w:b/>
              </w:rPr>
            </w:pPr>
            <w:r>
              <w:rPr>
                <w:rFonts w:ascii="Times New Roman" w:eastAsia="Times New Roman" w:hAnsi="Times New Roman" w:cs="Times New Roman"/>
                <w:b/>
              </w:rPr>
              <w:t>L</w:t>
            </w:r>
            <w:r w:rsidRPr="00D97A37">
              <w:rPr>
                <w:rFonts w:ascii="Times New Roman" w:eastAsia="Times New Roman" w:hAnsi="Times New Roman" w:cs="Times New Roman"/>
                <w:b/>
              </w:rPr>
              <w:t>abi</w:t>
            </w:r>
          </w:p>
        </w:tc>
      </w:tr>
    </w:tbl>
    <w:p w14:paraId="6B2EDC3E" w14:textId="77777777" w:rsidR="00864A18" w:rsidRPr="00D97A37" w:rsidRDefault="00864A18">
      <w:pPr>
        <w:spacing w:after="0" w:line="240" w:lineRule="auto"/>
        <w:jc w:val="both"/>
        <w:rPr>
          <w:rFonts w:ascii="Times New Roman" w:eastAsia="Times New Roman" w:hAnsi="Times New Roman" w:cs="Times New Roman"/>
        </w:rPr>
      </w:pPr>
    </w:p>
    <w:p w14:paraId="46635A6E" w14:textId="3E33F299" w:rsidR="00D97A37" w:rsidRDefault="0053681F" w:rsidP="00FE6571">
      <w:pPr>
        <w:pBdr>
          <w:top w:val="nil"/>
          <w:left w:val="nil"/>
          <w:bottom w:val="nil"/>
          <w:right w:val="nil"/>
          <w:between w:val="nil"/>
        </w:pBdr>
        <w:shd w:val="clear" w:color="auto" w:fill="FFFFFF"/>
        <w:spacing w:after="0" w:line="240" w:lineRule="auto"/>
        <w:ind w:left="720"/>
        <w:jc w:val="both"/>
        <w:rPr>
          <w:rFonts w:ascii="Times New Roman" w:eastAsia="Times New Roman" w:hAnsi="Times New Roman" w:cs="Times New Roman"/>
          <w:color w:val="000000"/>
        </w:rPr>
      </w:pPr>
      <w:r w:rsidRPr="0053681F">
        <w:rPr>
          <w:rFonts w:ascii="Times New Roman" w:eastAsia="Times New Roman" w:hAnsi="Times New Roman" w:cs="Times New Roman"/>
          <w:color w:val="000000"/>
        </w:rPr>
        <w:t xml:space="preserve">Pamatskolas “Ikšķiles Brīvā skola” </w:t>
      </w:r>
      <w:r w:rsidR="00D97A37" w:rsidRPr="0053681F">
        <w:rPr>
          <w:rFonts w:ascii="Times New Roman" w:eastAsia="Times New Roman" w:hAnsi="Times New Roman" w:cs="Times New Roman"/>
          <w:color w:val="000000"/>
        </w:rPr>
        <w:t xml:space="preserve">stiprās puses ir </w:t>
      </w:r>
      <w:r w:rsidRPr="0053681F">
        <w:rPr>
          <w:rFonts w:ascii="Times New Roman" w:eastAsia="Times New Roman" w:hAnsi="Times New Roman" w:cs="Times New Roman"/>
          <w:color w:val="000000"/>
        </w:rPr>
        <w:t>EKO skolu projekts, āra pedagoģija un izglītības iestādes vērtību integrācija mācību un audzināšanas procesā, veicina izglītojamo vērtību, tikumu, Latvijas tradīciju un kultūras saglabāšanu</w:t>
      </w:r>
      <w:r w:rsidR="00643ACB">
        <w:rPr>
          <w:rFonts w:ascii="Times New Roman" w:eastAsia="Times New Roman" w:hAnsi="Times New Roman" w:cs="Times New Roman"/>
          <w:color w:val="000000"/>
        </w:rPr>
        <w:t>, kā arī l</w:t>
      </w:r>
      <w:r w:rsidRPr="00643ACB">
        <w:rPr>
          <w:rFonts w:ascii="Times New Roman" w:eastAsia="Times New Roman" w:hAnsi="Times New Roman" w:cs="Times New Roman"/>
          <w:color w:val="000000"/>
        </w:rPr>
        <w:t>abvēlīga un ģimeniska vide, kas sekmē izglītojamo personības izaugsmi un vispārcilvēcisko vērtību apguvi, kā arī tiek īstenota atvērta komunikācija visu pušu starpā, kas veicina pozitīvas attiecības izglītības iestādes vidē.</w:t>
      </w:r>
    </w:p>
    <w:p w14:paraId="054E7B7B" w14:textId="77777777" w:rsidR="00643ACB" w:rsidRPr="00643ACB" w:rsidRDefault="00643ACB" w:rsidP="00643ACB">
      <w:pPr>
        <w:pBdr>
          <w:top w:val="nil"/>
          <w:left w:val="nil"/>
          <w:bottom w:val="nil"/>
          <w:right w:val="nil"/>
          <w:between w:val="nil"/>
        </w:pBdr>
        <w:shd w:val="clear" w:color="auto" w:fill="FFFFFF"/>
        <w:spacing w:after="0" w:line="240" w:lineRule="auto"/>
        <w:ind w:left="720"/>
        <w:jc w:val="both"/>
        <w:rPr>
          <w:rFonts w:ascii="Times New Roman" w:eastAsia="Times New Roman" w:hAnsi="Times New Roman" w:cs="Times New Roman"/>
          <w:color w:val="000000"/>
        </w:rPr>
      </w:pPr>
    </w:p>
    <w:p w14:paraId="4961E075" w14:textId="77777777" w:rsidR="00643ACB" w:rsidRDefault="00000000" w:rsidP="00643ACB">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r w:rsidRPr="00D97A37">
        <w:rPr>
          <w:rFonts w:ascii="Times New Roman" w:eastAsia="Times New Roman" w:hAnsi="Times New Roman" w:cs="Times New Roman"/>
          <w:color w:val="000000"/>
        </w:rPr>
        <w:t>Kā svarīgākos turpmākajos gados skolai veicamos darbus akreditācijas ekspertu komisija ir noteikusi</w:t>
      </w:r>
      <w:r w:rsidR="00643ACB">
        <w:rPr>
          <w:rFonts w:ascii="Times New Roman" w:eastAsia="Times New Roman" w:hAnsi="Times New Roman" w:cs="Times New Roman"/>
          <w:color w:val="000000"/>
        </w:rPr>
        <w:t>:</w:t>
      </w:r>
    </w:p>
    <w:p w14:paraId="54BCA982" w14:textId="0D0BA209" w:rsidR="00643ACB" w:rsidRPr="00643ACB" w:rsidRDefault="00643ACB" w:rsidP="00643ACB">
      <w:pPr>
        <w:pStyle w:val="Sarakstarindkopa"/>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643ACB">
        <w:rPr>
          <w:rFonts w:ascii="Times New Roman" w:eastAsia="Times New Roman" w:hAnsi="Times New Roman" w:cs="Times New Roman"/>
          <w:color w:val="000000"/>
          <w:lang w:val="lv"/>
        </w:rPr>
        <w:t xml:space="preserve">ir nepieciešams  uzlabot mācību stundas efektivitāti, izmantojot efektīvas stundas 3 daļas, diferencējot un individualizējot mācību stundas sasniedzamo rezultātu, mācību saturu, uzdevumus, izmantojot dziļo mācīšanos, sniedzot izglītojamiem kvalitatīvu, daudzveidīgu, uz izaugsmi vērstu  atgriezenisko saiti, īpašu uzmanību pievēršot snieguma līmeņu izmantošanai un izglītojamo </w:t>
      </w:r>
      <w:proofErr w:type="spellStart"/>
      <w:r w:rsidRPr="00643ACB">
        <w:rPr>
          <w:rFonts w:ascii="Times New Roman" w:eastAsia="Times New Roman" w:hAnsi="Times New Roman" w:cs="Times New Roman"/>
          <w:color w:val="000000"/>
          <w:lang w:val="lv"/>
        </w:rPr>
        <w:t>pašvērtēšanai</w:t>
      </w:r>
      <w:proofErr w:type="spellEnd"/>
      <w:r w:rsidRPr="00643ACB">
        <w:rPr>
          <w:rFonts w:ascii="Times New Roman" w:eastAsia="Times New Roman" w:hAnsi="Times New Roman" w:cs="Times New Roman"/>
          <w:color w:val="000000"/>
          <w:lang w:val="lv"/>
        </w:rPr>
        <w:t>, veicinot izglītojamo izpratni par mācību stundā paveikto gan no procesa, gan uzdevuma, gan personas un pašregulācijas dimensijas</w:t>
      </w:r>
      <w:r>
        <w:rPr>
          <w:rFonts w:ascii="Times New Roman" w:eastAsia="Times New Roman" w:hAnsi="Times New Roman" w:cs="Times New Roman"/>
          <w:color w:val="000000"/>
          <w:lang w:val="lv"/>
        </w:rPr>
        <w:t>;</w:t>
      </w:r>
    </w:p>
    <w:p w14:paraId="64BFCF6B" w14:textId="22052A5B" w:rsidR="00643ACB" w:rsidRPr="00643ACB" w:rsidRDefault="00643ACB" w:rsidP="00643ACB">
      <w:pPr>
        <w:pStyle w:val="Sarakstarindkopa"/>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643ACB">
        <w:rPr>
          <w:rFonts w:ascii="Times New Roman" w:eastAsia="Times New Roman" w:hAnsi="Times New Roman" w:cs="Times New Roman"/>
          <w:color w:val="000000"/>
          <w:lang w:val="lv"/>
        </w:rPr>
        <w:t>ir nepieciešams palielināt savstarpējās sadarbības procesus ikdienas mācību darbā (pāru, grupu darbs u.c.), kā arī digitālo rīku izmantošanu mācību stundās</w:t>
      </w:r>
      <w:r>
        <w:rPr>
          <w:rFonts w:ascii="Times New Roman" w:eastAsia="Times New Roman" w:hAnsi="Times New Roman" w:cs="Times New Roman"/>
          <w:color w:val="000000"/>
          <w:lang w:val="lv"/>
        </w:rPr>
        <w:t>;</w:t>
      </w:r>
    </w:p>
    <w:p w14:paraId="4867D1BE" w14:textId="51FEF08A" w:rsidR="00643ACB" w:rsidRPr="00643ACB" w:rsidRDefault="00643ACB" w:rsidP="00643ACB">
      <w:pPr>
        <w:pStyle w:val="Sarakstarindkopa"/>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643ACB">
        <w:rPr>
          <w:rFonts w:ascii="Times New Roman" w:eastAsia="Times New Roman" w:hAnsi="Times New Roman" w:cs="Times New Roman"/>
          <w:color w:val="000000"/>
          <w:lang w:val="lv"/>
        </w:rPr>
        <w:t>ir nepieciešams īstenot regulāru vērtēšanu atbilstoši iestādes izstrādātajai Izglītojamo mācību sniegumu vērtēšanas kārtībai</w:t>
      </w:r>
      <w:r>
        <w:rPr>
          <w:rFonts w:ascii="Times New Roman" w:eastAsia="Times New Roman" w:hAnsi="Times New Roman" w:cs="Times New Roman"/>
          <w:color w:val="000000"/>
          <w:lang w:val="lv"/>
        </w:rPr>
        <w:t>;</w:t>
      </w:r>
    </w:p>
    <w:p w14:paraId="51E62F14" w14:textId="0B8B9FD7" w:rsidR="00643ACB" w:rsidRPr="00643ACB" w:rsidRDefault="00643ACB" w:rsidP="00643ACB">
      <w:pPr>
        <w:pStyle w:val="Sarakstarindkopa"/>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643ACB">
        <w:rPr>
          <w:rFonts w:ascii="Times New Roman" w:eastAsia="Times New Roman" w:hAnsi="Times New Roman" w:cs="Times New Roman"/>
          <w:color w:val="000000"/>
          <w:lang w:val="lv"/>
        </w:rPr>
        <w:t>ir nepieciešams veidot mācību priekšmetu stundu sarakstu atbilstoši 10.08.2021. Ministru kabineta noteikumu Nr. 528 “Vispārējās izglītības iestāžu un profesionālās izglītības iestāžu pedagoģiskā procesa un eksaminācijas centru profesionālās kvalifikācijas ieguves organizēšanai obligāti nepieciešamā dokumentācija” 2.8.punktam</w:t>
      </w:r>
      <w:r>
        <w:rPr>
          <w:rFonts w:ascii="Times New Roman" w:eastAsia="Times New Roman" w:hAnsi="Times New Roman" w:cs="Times New Roman"/>
          <w:color w:val="000000"/>
          <w:lang w:val="lv"/>
        </w:rPr>
        <w:t>;</w:t>
      </w:r>
    </w:p>
    <w:p w14:paraId="06A8EFEE" w14:textId="1B8CB8E5" w:rsidR="00643ACB" w:rsidRPr="00643ACB" w:rsidRDefault="00643ACB" w:rsidP="00643ACB">
      <w:pPr>
        <w:pStyle w:val="Sarakstarindkopa"/>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643ACB">
        <w:rPr>
          <w:rFonts w:ascii="Times New Roman" w:eastAsia="Times New Roman" w:hAnsi="Times New Roman" w:cs="Times New Roman"/>
          <w:color w:val="000000"/>
          <w:lang w:val="lv"/>
        </w:rPr>
        <w:lastRenderedPageBreak/>
        <w:t>ir nepieciešams pārskatīt starpbrīžu ilgumu, tādējādi uzlabojot darba organizāciju izglītības iestādē</w:t>
      </w:r>
      <w:r>
        <w:rPr>
          <w:rFonts w:ascii="Times New Roman" w:eastAsia="Times New Roman" w:hAnsi="Times New Roman" w:cs="Times New Roman"/>
          <w:color w:val="000000"/>
          <w:lang w:val="lv"/>
        </w:rPr>
        <w:t>;</w:t>
      </w:r>
    </w:p>
    <w:p w14:paraId="6DF1F57F" w14:textId="04A224A2" w:rsidR="00643ACB" w:rsidRPr="00643ACB" w:rsidRDefault="00643ACB" w:rsidP="00643ACB">
      <w:pPr>
        <w:pStyle w:val="Sarakstarindkopa"/>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rPr>
      </w:pPr>
      <w:proofErr w:type="spellStart"/>
      <w:r w:rsidRPr="00643ACB">
        <w:rPr>
          <w:rFonts w:ascii="Times New Roman" w:eastAsia="Times New Roman" w:hAnsi="Times New Roman" w:cs="Times New Roman"/>
          <w:color w:val="000000"/>
          <w:lang w:val="lv"/>
        </w:rPr>
        <w:t>efektivizēt</w:t>
      </w:r>
      <w:proofErr w:type="spellEnd"/>
      <w:r w:rsidRPr="00643ACB">
        <w:rPr>
          <w:rFonts w:ascii="Times New Roman" w:eastAsia="Times New Roman" w:hAnsi="Times New Roman" w:cs="Times New Roman"/>
          <w:color w:val="000000"/>
          <w:lang w:val="lv"/>
        </w:rPr>
        <w:t xml:space="preserve"> metodisko darbu, veicinot mērķtiecīgāku pedagogu sadarbību pārmaiņu ieviešanai - profesionālas sarunas, atbalsta un mācīšanās grupas, tādējādi pilnveidojot iestādē mācīšanās organizācijas darbības pamatprincipu attīstību.</w:t>
      </w:r>
    </w:p>
    <w:p w14:paraId="569EE0C8" w14:textId="1A4087F0" w:rsidR="00864A18" w:rsidRPr="00E83538" w:rsidRDefault="00643ACB" w:rsidP="00643ACB">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lang w:val="lv"/>
        </w:rPr>
      </w:pPr>
      <w:r w:rsidRPr="00643ACB">
        <w:rPr>
          <w:rFonts w:ascii="Times New Roman" w:eastAsia="Times New Roman" w:hAnsi="Times New Roman" w:cs="Times New Roman"/>
          <w:color w:val="000000"/>
          <w:lang w:val="lv"/>
        </w:rPr>
        <w:t>.</w:t>
      </w:r>
    </w:p>
    <w:p w14:paraId="28223DA9" w14:textId="77777777" w:rsidR="00864A18" w:rsidRPr="00D97A37" w:rsidRDefault="00864A18">
      <w:pPr>
        <w:spacing w:after="0" w:line="240" w:lineRule="auto"/>
        <w:ind w:left="709"/>
        <w:jc w:val="both"/>
        <w:rPr>
          <w:rFonts w:ascii="Times New Roman" w:eastAsia="Times New Roman" w:hAnsi="Times New Roman" w:cs="Times New Roman"/>
        </w:rPr>
      </w:pPr>
    </w:p>
    <w:p w14:paraId="44A4508A" w14:textId="77777777" w:rsidR="00864A18" w:rsidRDefault="00000000">
      <w:pPr>
        <w:spacing w:after="0" w:line="240" w:lineRule="auto"/>
        <w:ind w:left="709" w:hanging="709"/>
        <w:jc w:val="both"/>
        <w:rPr>
          <w:rFonts w:ascii="Times New Roman" w:eastAsia="Times New Roman" w:hAnsi="Times New Roman" w:cs="Times New Roman"/>
        </w:rPr>
      </w:pPr>
      <w:r w:rsidRPr="00D97A37">
        <w:rPr>
          <w:rFonts w:ascii="Times New Roman" w:eastAsia="Times New Roman" w:hAnsi="Times New Roman" w:cs="Times New Roman"/>
        </w:rPr>
        <w:t>Akreditācijas ekspertu komisija, veicot savu darbu, izmantoja šādas metodes:</w:t>
      </w:r>
    </w:p>
    <w:p w14:paraId="02854A35" w14:textId="77777777" w:rsidR="00643ACB" w:rsidRPr="00643ACB" w:rsidRDefault="00643ACB" w:rsidP="00643ACB">
      <w:pPr>
        <w:pStyle w:val="Sarakstarindkopa"/>
        <w:numPr>
          <w:ilvl w:val="0"/>
          <w:numId w:val="5"/>
        </w:numPr>
        <w:spacing w:after="0" w:line="240" w:lineRule="auto"/>
        <w:jc w:val="both"/>
        <w:rPr>
          <w:rFonts w:ascii="Times New Roman" w:eastAsia="Times New Roman" w:hAnsi="Times New Roman" w:cs="Times New Roman"/>
        </w:rPr>
      </w:pPr>
      <w:r w:rsidRPr="00643ACB">
        <w:rPr>
          <w:rFonts w:ascii="Times New Roman" w:eastAsia="Times New Roman" w:hAnsi="Times New Roman" w:cs="Times New Roman"/>
          <w:lang w:val="lv"/>
        </w:rPr>
        <w:t>Intervijas un sarunas ar izglītības iestādes vadītāju, vadītāja vietniekiem, pedagogiem, izglītības iestādes dibinātāja pārstāvjiem, izglītojamajiem, izglītojamo vecākiem, atbalsta personālu.</w:t>
      </w:r>
    </w:p>
    <w:p w14:paraId="4E7C84A2" w14:textId="197FAFF1" w:rsidR="00643ACB" w:rsidRPr="00643ACB" w:rsidRDefault="00643ACB" w:rsidP="00643ACB">
      <w:pPr>
        <w:pStyle w:val="Sarakstarindkopa"/>
        <w:numPr>
          <w:ilvl w:val="0"/>
          <w:numId w:val="5"/>
        </w:numPr>
        <w:spacing w:after="0" w:line="240" w:lineRule="auto"/>
        <w:jc w:val="both"/>
        <w:rPr>
          <w:rFonts w:ascii="Times New Roman" w:eastAsia="Times New Roman" w:hAnsi="Times New Roman" w:cs="Times New Roman"/>
        </w:rPr>
      </w:pPr>
      <w:r w:rsidRPr="00643ACB">
        <w:rPr>
          <w:rFonts w:ascii="Times New Roman" w:eastAsia="Times New Roman" w:hAnsi="Times New Roman" w:cs="Times New Roman"/>
          <w:lang w:val="lv"/>
        </w:rPr>
        <w:t xml:space="preserve">5 mācību stundu vērošana. </w:t>
      </w:r>
    </w:p>
    <w:p w14:paraId="19F9093B" w14:textId="62002393" w:rsidR="00643ACB" w:rsidRPr="00643ACB" w:rsidRDefault="00643ACB" w:rsidP="00643ACB">
      <w:pPr>
        <w:pStyle w:val="Sarakstarindkopa"/>
        <w:numPr>
          <w:ilvl w:val="0"/>
          <w:numId w:val="5"/>
        </w:numPr>
        <w:spacing w:after="0" w:line="240" w:lineRule="auto"/>
        <w:jc w:val="both"/>
        <w:rPr>
          <w:rFonts w:ascii="Times New Roman" w:eastAsia="Times New Roman" w:hAnsi="Times New Roman" w:cs="Times New Roman"/>
        </w:rPr>
      </w:pPr>
      <w:r w:rsidRPr="00643ACB">
        <w:rPr>
          <w:rFonts w:ascii="Times New Roman" w:eastAsia="Times New Roman" w:hAnsi="Times New Roman" w:cs="Times New Roman"/>
          <w:lang w:val="lv"/>
        </w:rPr>
        <w:t>Izglītības iestādes apskate.</w:t>
      </w:r>
    </w:p>
    <w:p w14:paraId="01E3E6C4" w14:textId="28F71AFF" w:rsidR="00643ACB" w:rsidRPr="00643ACB" w:rsidRDefault="00643ACB" w:rsidP="00643ACB">
      <w:pPr>
        <w:pStyle w:val="Sarakstarindkopa"/>
        <w:numPr>
          <w:ilvl w:val="0"/>
          <w:numId w:val="5"/>
        </w:numPr>
        <w:spacing w:after="0" w:line="240" w:lineRule="auto"/>
        <w:jc w:val="both"/>
        <w:rPr>
          <w:rFonts w:ascii="Times New Roman" w:eastAsia="Times New Roman" w:hAnsi="Times New Roman" w:cs="Times New Roman"/>
        </w:rPr>
      </w:pPr>
      <w:r w:rsidRPr="00643ACB">
        <w:rPr>
          <w:rFonts w:ascii="Times New Roman" w:eastAsia="Times New Roman" w:hAnsi="Times New Roman" w:cs="Times New Roman"/>
          <w:lang w:val="lv"/>
        </w:rPr>
        <w:t xml:space="preserve">Dokumentu un informācijas analīze (izglītības iestādes pašnovērtējuma ziņojums, izglītības iestādes attīstības plāns, ikgadējais darba plāns, izglītojamo mācību sasniegumu vērtēšanas kārtība, </w:t>
      </w:r>
      <w:proofErr w:type="spellStart"/>
      <w:r w:rsidRPr="00643ACB">
        <w:rPr>
          <w:rFonts w:ascii="Times New Roman" w:eastAsia="Times New Roman" w:hAnsi="Times New Roman" w:cs="Times New Roman"/>
          <w:lang w:val="lv"/>
        </w:rPr>
        <w:t>skolvadības</w:t>
      </w:r>
      <w:proofErr w:type="spellEnd"/>
      <w:r w:rsidRPr="00643ACB">
        <w:rPr>
          <w:rFonts w:ascii="Times New Roman" w:eastAsia="Times New Roman" w:hAnsi="Times New Roman" w:cs="Times New Roman"/>
          <w:lang w:val="lv"/>
        </w:rPr>
        <w:t xml:space="preserve"> sistēma e–klase, audzināšanas darba prioritātes trīs gadiem un to </w:t>
      </w:r>
      <w:proofErr w:type="spellStart"/>
      <w:r w:rsidRPr="00643ACB">
        <w:rPr>
          <w:rFonts w:ascii="Times New Roman" w:eastAsia="Times New Roman" w:hAnsi="Times New Roman" w:cs="Times New Roman"/>
          <w:lang w:val="lv"/>
        </w:rPr>
        <w:t>izvērtējums</w:t>
      </w:r>
      <w:proofErr w:type="spellEnd"/>
      <w:r w:rsidRPr="00643ACB">
        <w:rPr>
          <w:rFonts w:ascii="Times New Roman" w:eastAsia="Times New Roman" w:hAnsi="Times New Roman" w:cs="Times New Roman"/>
          <w:lang w:val="lv"/>
        </w:rPr>
        <w:t>, Valsts izglītības informācijas sistēmā pieejamie dati, iekšējās kārtības noteikumi, aptauju rezultāti).</w:t>
      </w:r>
    </w:p>
    <w:p w14:paraId="1F18A7E0" w14:textId="2EF383B0" w:rsidR="00643ACB" w:rsidRPr="00643ACB" w:rsidRDefault="00643ACB" w:rsidP="00643ACB">
      <w:pPr>
        <w:pStyle w:val="Sarakstarindkopa"/>
        <w:numPr>
          <w:ilvl w:val="0"/>
          <w:numId w:val="5"/>
        </w:numPr>
        <w:spacing w:after="0" w:line="240" w:lineRule="auto"/>
        <w:jc w:val="both"/>
        <w:rPr>
          <w:rFonts w:ascii="Times New Roman" w:eastAsia="Times New Roman" w:hAnsi="Times New Roman" w:cs="Times New Roman"/>
        </w:rPr>
      </w:pPr>
      <w:r w:rsidRPr="00643ACB">
        <w:rPr>
          <w:rFonts w:ascii="Times New Roman" w:eastAsia="Times New Roman" w:hAnsi="Times New Roman" w:cs="Times New Roman"/>
          <w:lang w:val="lv"/>
        </w:rPr>
        <w:t>Situāciju analīze par pedagoģijas un izglītības iestādes aktuālās darbības jautājumiem.</w:t>
      </w:r>
    </w:p>
    <w:p w14:paraId="0FECF879" w14:textId="126599E6" w:rsidR="00643ACB" w:rsidRPr="00643ACB" w:rsidRDefault="00643ACB" w:rsidP="00643ACB">
      <w:pPr>
        <w:pStyle w:val="Sarakstarindkopa"/>
        <w:numPr>
          <w:ilvl w:val="0"/>
          <w:numId w:val="5"/>
        </w:numPr>
        <w:spacing w:after="0" w:line="240" w:lineRule="auto"/>
        <w:jc w:val="both"/>
        <w:rPr>
          <w:rFonts w:ascii="Times New Roman" w:eastAsia="Times New Roman" w:hAnsi="Times New Roman" w:cs="Times New Roman"/>
        </w:rPr>
      </w:pPr>
      <w:r w:rsidRPr="00643ACB">
        <w:rPr>
          <w:rFonts w:ascii="Times New Roman" w:eastAsia="Times New Roman" w:hAnsi="Times New Roman" w:cs="Times New Roman"/>
          <w:lang w:val="lv"/>
        </w:rPr>
        <w:t>Tīmekļvietnes un komunikācijas sociālajos medijos izpēte.</w:t>
      </w:r>
    </w:p>
    <w:p w14:paraId="7C3F7891" w14:textId="77777777" w:rsidR="00864A18" w:rsidRPr="00D97A37" w:rsidRDefault="00864A18">
      <w:pPr>
        <w:spacing w:after="0" w:line="240" w:lineRule="auto"/>
        <w:jc w:val="both"/>
        <w:rPr>
          <w:rFonts w:ascii="Times New Roman" w:eastAsia="Times New Roman" w:hAnsi="Times New Roman" w:cs="Times New Roman"/>
          <w:lang w:val="lv"/>
        </w:rPr>
      </w:pPr>
    </w:p>
    <w:p w14:paraId="2A01458B" w14:textId="77777777" w:rsidR="00864A18" w:rsidRPr="00D97A37" w:rsidRDefault="00000000">
      <w:pPr>
        <w:pBdr>
          <w:top w:val="nil"/>
          <w:left w:val="nil"/>
          <w:bottom w:val="nil"/>
          <w:right w:val="nil"/>
          <w:between w:val="nil"/>
        </w:pBdr>
        <w:spacing w:after="0" w:line="240" w:lineRule="auto"/>
        <w:jc w:val="both"/>
        <w:rPr>
          <w:rFonts w:ascii="Times New Roman" w:eastAsia="Times New Roman" w:hAnsi="Times New Roman" w:cs="Times New Roman"/>
        </w:rPr>
      </w:pPr>
      <w:r w:rsidRPr="00D97A37">
        <w:rPr>
          <w:rFonts w:ascii="Times New Roman" w:eastAsia="Times New Roman" w:hAnsi="Times New Roman" w:cs="Times New Roman"/>
        </w:rPr>
        <w:t>Novēlu jums sekmīgu turpmāko sadarbību ar skolas vadību un pedagogiem!</w:t>
      </w:r>
    </w:p>
    <w:p w14:paraId="0DD5AA82" w14:textId="77777777" w:rsidR="00864A18" w:rsidRPr="00D97A37" w:rsidRDefault="00864A18">
      <w:pPr>
        <w:pBdr>
          <w:top w:val="nil"/>
          <w:left w:val="nil"/>
          <w:bottom w:val="nil"/>
          <w:right w:val="nil"/>
          <w:between w:val="nil"/>
        </w:pBdr>
        <w:spacing w:after="0" w:line="240" w:lineRule="auto"/>
        <w:jc w:val="both"/>
        <w:rPr>
          <w:rFonts w:ascii="Times New Roman" w:eastAsia="Times New Roman" w:hAnsi="Times New Roman" w:cs="Times New Roman"/>
        </w:rPr>
      </w:pPr>
    </w:p>
    <w:p w14:paraId="58FAFBDE" w14:textId="77777777" w:rsidR="00864A18" w:rsidRPr="00D97A37" w:rsidRDefault="00864A18">
      <w:pPr>
        <w:pBdr>
          <w:top w:val="nil"/>
          <w:left w:val="nil"/>
          <w:bottom w:val="nil"/>
          <w:right w:val="nil"/>
          <w:between w:val="nil"/>
        </w:pBdr>
        <w:spacing w:after="0" w:line="240" w:lineRule="auto"/>
        <w:jc w:val="both"/>
        <w:rPr>
          <w:rFonts w:ascii="Times New Roman" w:eastAsia="Times New Roman" w:hAnsi="Times New Roman" w:cs="Times New Roman"/>
        </w:rPr>
      </w:pPr>
    </w:p>
    <w:p w14:paraId="2F9D47CB" w14:textId="32D9A423" w:rsidR="00864A18" w:rsidRPr="00D97A37"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D97A37">
        <w:rPr>
          <w:rFonts w:ascii="Times New Roman" w:eastAsia="Times New Roman" w:hAnsi="Times New Roman" w:cs="Times New Roman"/>
        </w:rPr>
        <w:t>Ekspertu komisijas vadītāja</w:t>
      </w:r>
      <w:r w:rsidRPr="00D97A37">
        <w:rPr>
          <w:rFonts w:ascii="Times New Roman" w:eastAsia="Times New Roman" w:hAnsi="Times New Roman" w:cs="Times New Roman"/>
        </w:rPr>
        <w:tab/>
      </w:r>
      <w:r w:rsidRPr="00D97A37">
        <w:rPr>
          <w:rFonts w:ascii="Times New Roman" w:eastAsia="Times New Roman" w:hAnsi="Times New Roman" w:cs="Times New Roman"/>
        </w:rPr>
        <w:tab/>
      </w:r>
      <w:r w:rsidRPr="00D97A37">
        <w:rPr>
          <w:rFonts w:ascii="Times New Roman" w:eastAsia="Times New Roman" w:hAnsi="Times New Roman" w:cs="Times New Roman"/>
        </w:rPr>
        <w:tab/>
      </w:r>
      <w:r w:rsidRPr="00D97A37">
        <w:rPr>
          <w:rFonts w:ascii="Times New Roman" w:eastAsia="Times New Roman" w:hAnsi="Times New Roman" w:cs="Times New Roman"/>
        </w:rPr>
        <w:tab/>
      </w:r>
      <w:r w:rsidRPr="00D97A37">
        <w:rPr>
          <w:rFonts w:ascii="Times New Roman" w:eastAsia="Times New Roman" w:hAnsi="Times New Roman" w:cs="Times New Roman"/>
        </w:rPr>
        <w:tab/>
      </w:r>
      <w:r w:rsidRPr="00D97A37">
        <w:rPr>
          <w:rFonts w:ascii="Times New Roman" w:eastAsia="Times New Roman" w:hAnsi="Times New Roman" w:cs="Times New Roman"/>
        </w:rPr>
        <w:tab/>
        <w:t xml:space="preserve">                        </w:t>
      </w:r>
      <w:r w:rsidR="00D97A37" w:rsidRPr="00D97A37">
        <w:rPr>
          <w:rFonts w:ascii="Times New Roman" w:eastAsia="Times New Roman" w:hAnsi="Times New Roman" w:cs="Times New Roman"/>
        </w:rPr>
        <w:t>Inita Ozoliņa</w:t>
      </w:r>
    </w:p>
    <w:sectPr w:rsidR="00864A18" w:rsidRPr="00D97A37">
      <w:headerReference w:type="even" r:id="rId8"/>
      <w:headerReference w:type="default" r:id="rId9"/>
      <w:footerReference w:type="even" r:id="rId10"/>
      <w:footerReference w:type="default" r:id="rId11"/>
      <w:headerReference w:type="first" r:id="rId12"/>
      <w:footerReference w:type="first" r:id="rId13"/>
      <w:pgSz w:w="12240" w:h="15840"/>
      <w:pgMar w:top="567" w:right="1134" w:bottom="1134" w:left="1134" w:header="284"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3F24F5" w14:textId="77777777" w:rsidR="008C1203" w:rsidRDefault="008C1203">
      <w:pPr>
        <w:spacing w:after="0" w:line="240" w:lineRule="auto"/>
      </w:pPr>
      <w:r>
        <w:separator/>
      </w:r>
    </w:p>
  </w:endnote>
  <w:endnote w:type="continuationSeparator" w:id="0">
    <w:p w14:paraId="795E438E" w14:textId="77777777" w:rsidR="008C1203" w:rsidRDefault="008C1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792B38" w14:textId="77777777" w:rsidR="00954574" w:rsidRDefault="00954574">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2389A6" w14:textId="267D43E3" w:rsidR="00864A18" w:rsidRPr="00954574" w:rsidRDefault="00864A18" w:rsidP="00954574">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6125FA" w14:textId="77777777" w:rsidR="00954574" w:rsidRDefault="0095457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651145" w14:textId="77777777" w:rsidR="008C1203" w:rsidRDefault="008C1203">
      <w:pPr>
        <w:spacing w:after="0" w:line="240" w:lineRule="auto"/>
      </w:pPr>
      <w:r>
        <w:separator/>
      </w:r>
    </w:p>
  </w:footnote>
  <w:footnote w:type="continuationSeparator" w:id="0">
    <w:p w14:paraId="2F855BD3" w14:textId="77777777" w:rsidR="008C1203" w:rsidRDefault="008C1203">
      <w:pPr>
        <w:spacing w:after="0" w:line="240" w:lineRule="auto"/>
      </w:pPr>
      <w:r>
        <w:continuationSeparator/>
      </w:r>
    </w:p>
  </w:footnote>
  <w:footnote w:id="1">
    <w:p w14:paraId="3C9FB2CB" w14:textId="77777777" w:rsidR="003E2347" w:rsidRDefault="003E2347" w:rsidP="003E2347">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Skolas darbību vērtē piecos kvalitātes vērtējuma līmeņos: “nepietiekami; “jāpilnveido”; “labi”; “ļoti labi”; “izcili”.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EFAF92" w14:textId="77777777" w:rsidR="00954574" w:rsidRDefault="00954574">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7DD028" w14:textId="77777777" w:rsidR="00864A18" w:rsidRDefault="00000000">
    <w:pPr>
      <w:pStyle w:val="Nosaukums"/>
      <w:jc w:val="right"/>
    </w:pPr>
    <w:r>
      <w:t xml:space="preserve">Akreditācijas ekspertu </w:t>
    </w:r>
    <w:r>
      <w:rPr>
        <w:noProof/>
      </w:rPr>
      <w:drawing>
        <wp:anchor distT="0" distB="0" distL="114300" distR="114300" simplePos="0" relativeHeight="251658240" behindDoc="0" locked="0" layoutInCell="1" hidden="0" allowOverlap="1" wp14:anchorId="4D5C745C" wp14:editId="6EE8D57F">
          <wp:simplePos x="0" y="0"/>
          <wp:positionH relativeFrom="column">
            <wp:posOffset>-4444</wp:posOffset>
          </wp:positionH>
          <wp:positionV relativeFrom="paragraph">
            <wp:posOffset>-2539</wp:posOffset>
          </wp:positionV>
          <wp:extent cx="1495425" cy="1343025"/>
          <wp:effectExtent l="0" t="0" r="0" b="0"/>
          <wp:wrapSquare wrapText="bothSides" distT="0" distB="0" distL="114300" distR="114300"/>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495425" cy="1343025"/>
                  </a:xfrm>
                  <a:prstGeom prst="rect">
                    <a:avLst/>
                  </a:prstGeom>
                  <a:ln/>
                </pic:spPr>
              </pic:pic>
            </a:graphicData>
          </a:graphic>
        </wp:anchor>
      </w:drawing>
    </w:r>
  </w:p>
  <w:p w14:paraId="6DA77F98" w14:textId="77777777" w:rsidR="00864A18" w:rsidRDefault="00000000">
    <w:pPr>
      <w:pBdr>
        <w:top w:val="nil"/>
        <w:left w:val="nil"/>
        <w:bottom w:val="nil"/>
        <w:right w:val="nil"/>
        <w:between w:val="nil"/>
      </w:pBdr>
      <w:tabs>
        <w:tab w:val="center" w:pos="4320"/>
        <w:tab w:val="right" w:pos="8640"/>
      </w:tabs>
      <w:spacing w:after="0" w:line="240" w:lineRule="auto"/>
      <w:jc w:val="right"/>
      <w:rPr>
        <w:color w:val="000000"/>
      </w:rPr>
    </w:pPr>
    <w:r>
      <w:rPr>
        <w:rFonts w:ascii="Times New Roman" w:eastAsia="Times New Roman" w:hAnsi="Times New Roman" w:cs="Times New Roman"/>
        <w:b/>
        <w:color w:val="000000"/>
        <w:sz w:val="36"/>
        <w:szCs w:val="36"/>
      </w:rPr>
      <w:t>komisijas informācija</w:t>
    </w:r>
  </w:p>
  <w:p w14:paraId="4DD6EE18" w14:textId="77777777" w:rsidR="00864A18" w:rsidRDefault="00864A18"/>
  <w:p w14:paraId="4978DC92" w14:textId="77777777" w:rsidR="00864A18" w:rsidRDefault="00864A1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9026D7" w14:textId="77777777" w:rsidR="00954574" w:rsidRDefault="00954574">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4E158A"/>
    <w:multiLevelType w:val="hybridMultilevel"/>
    <w:tmpl w:val="0258594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2B245AF"/>
    <w:multiLevelType w:val="multilevel"/>
    <w:tmpl w:val="0FEACB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BE4491D"/>
    <w:multiLevelType w:val="multilevel"/>
    <w:tmpl w:val="64127C24"/>
    <w:lvl w:ilvl="0">
      <w:start w:val="5"/>
      <w:numFmt w:val="decimal"/>
      <w:lvlText w:val="%1."/>
      <w:lvlJc w:val="left"/>
      <w:pPr>
        <w:ind w:left="360" w:hanging="360"/>
      </w:pPr>
    </w:lvl>
    <w:lvl w:ilvl="1">
      <w:start w:val="1"/>
      <w:numFmt w:val="decimal"/>
      <w:lvlText w:val="%2."/>
      <w:lvlJc w:val="left"/>
      <w:pPr>
        <w:ind w:left="360" w:hanging="360"/>
      </w:pPr>
      <w:rPr>
        <w:rFonts w:ascii="Times New Roman" w:eastAsia="Times New Roman" w:hAnsi="Times New Roman" w:cs="Times New Roman"/>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539A71A7"/>
    <w:multiLevelType w:val="multilevel"/>
    <w:tmpl w:val="E44A66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2B17242"/>
    <w:multiLevelType w:val="hybridMultilevel"/>
    <w:tmpl w:val="41B6406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16cid:durableId="78403640">
    <w:abstractNumId w:val="1"/>
  </w:num>
  <w:num w:numId="2" w16cid:durableId="464740643">
    <w:abstractNumId w:val="3"/>
  </w:num>
  <w:num w:numId="3" w16cid:durableId="1959677204">
    <w:abstractNumId w:val="2"/>
  </w:num>
  <w:num w:numId="4" w16cid:durableId="1380351003">
    <w:abstractNumId w:val="4"/>
  </w:num>
  <w:num w:numId="5" w16cid:durableId="1949698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A18"/>
    <w:rsid w:val="001D4237"/>
    <w:rsid w:val="002422F8"/>
    <w:rsid w:val="00272287"/>
    <w:rsid w:val="003E2347"/>
    <w:rsid w:val="004E7791"/>
    <w:rsid w:val="0053681F"/>
    <w:rsid w:val="005B072A"/>
    <w:rsid w:val="00606CD9"/>
    <w:rsid w:val="00643ACB"/>
    <w:rsid w:val="00864A18"/>
    <w:rsid w:val="008C1203"/>
    <w:rsid w:val="008D6111"/>
    <w:rsid w:val="00954574"/>
    <w:rsid w:val="009F66CC"/>
    <w:rsid w:val="00C8596B"/>
    <w:rsid w:val="00CA1C24"/>
    <w:rsid w:val="00CB7773"/>
    <w:rsid w:val="00D97A37"/>
    <w:rsid w:val="00E72E29"/>
    <w:rsid w:val="00E83538"/>
    <w:rsid w:val="00F765AA"/>
    <w:rsid w:val="00FE657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DA961"/>
  <w15:docId w15:val="{13FC0024-2155-49B5-B6B8-C93D289C7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link w:val="NosaukumsRakstz"/>
    <w:uiPriority w:val="10"/>
    <w:qFormat/>
    <w:rsid w:val="00970867"/>
    <w:pPr>
      <w:spacing w:after="0"/>
      <w:jc w:val="center"/>
    </w:pPr>
    <w:rPr>
      <w:rFonts w:ascii="Times New Roman" w:hAnsi="Times New Roman" w:cs="Times New Roman"/>
      <w:b/>
      <w:sz w:val="36"/>
      <w:szCs w:val="36"/>
    </w:rPr>
  </w:style>
  <w:style w:type="paragraph" w:styleId="Sarakstarindkopa">
    <w:name w:val="List Paragraph"/>
    <w:basedOn w:val="Parasts"/>
    <w:uiPriority w:val="34"/>
    <w:qFormat/>
    <w:rsid w:val="004D0C22"/>
    <w:pPr>
      <w:ind w:left="720"/>
      <w:contextualSpacing/>
    </w:pPr>
  </w:style>
  <w:style w:type="paragraph" w:styleId="Galvene">
    <w:name w:val="header"/>
    <w:basedOn w:val="Parasts"/>
    <w:link w:val="GalveneRakstz"/>
    <w:uiPriority w:val="99"/>
    <w:unhideWhenUsed/>
    <w:rsid w:val="00325453"/>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325453"/>
  </w:style>
  <w:style w:type="paragraph" w:styleId="Kjene">
    <w:name w:val="footer"/>
    <w:basedOn w:val="Parasts"/>
    <w:link w:val="KjeneRakstz"/>
    <w:uiPriority w:val="99"/>
    <w:unhideWhenUsed/>
    <w:rsid w:val="00325453"/>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325453"/>
  </w:style>
  <w:style w:type="character" w:styleId="Komentraatsauce">
    <w:name w:val="annotation reference"/>
    <w:basedOn w:val="Noklusjumarindkopasfonts"/>
    <w:uiPriority w:val="99"/>
    <w:semiHidden/>
    <w:unhideWhenUsed/>
    <w:rsid w:val="00696B99"/>
    <w:rPr>
      <w:sz w:val="16"/>
      <w:szCs w:val="16"/>
    </w:rPr>
  </w:style>
  <w:style w:type="paragraph" w:styleId="Komentrateksts">
    <w:name w:val="annotation text"/>
    <w:basedOn w:val="Parasts"/>
    <w:link w:val="KomentratekstsRakstz"/>
    <w:uiPriority w:val="99"/>
    <w:semiHidden/>
    <w:unhideWhenUsed/>
    <w:rsid w:val="00696B9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696B99"/>
    <w:rPr>
      <w:sz w:val="20"/>
      <w:szCs w:val="20"/>
    </w:rPr>
  </w:style>
  <w:style w:type="paragraph" w:styleId="Komentratma">
    <w:name w:val="annotation subject"/>
    <w:basedOn w:val="Komentrateksts"/>
    <w:next w:val="Komentrateksts"/>
    <w:link w:val="KomentratmaRakstz"/>
    <w:uiPriority w:val="99"/>
    <w:semiHidden/>
    <w:unhideWhenUsed/>
    <w:rsid w:val="00696B99"/>
    <w:rPr>
      <w:b/>
      <w:bCs/>
    </w:rPr>
  </w:style>
  <w:style w:type="character" w:customStyle="1" w:styleId="KomentratmaRakstz">
    <w:name w:val="Komentāra tēma Rakstz."/>
    <w:basedOn w:val="KomentratekstsRakstz"/>
    <w:link w:val="Komentratma"/>
    <w:uiPriority w:val="99"/>
    <w:semiHidden/>
    <w:rsid w:val="00696B99"/>
    <w:rPr>
      <w:b/>
      <w:bCs/>
      <w:sz w:val="20"/>
      <w:szCs w:val="20"/>
    </w:rPr>
  </w:style>
  <w:style w:type="paragraph" w:styleId="Balonteksts">
    <w:name w:val="Balloon Text"/>
    <w:basedOn w:val="Parasts"/>
    <w:link w:val="BalontekstsRakstz"/>
    <w:uiPriority w:val="99"/>
    <w:semiHidden/>
    <w:unhideWhenUsed/>
    <w:rsid w:val="00970867"/>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70867"/>
    <w:rPr>
      <w:rFonts w:ascii="Tahoma" w:hAnsi="Tahoma" w:cs="Tahoma"/>
      <w:sz w:val="16"/>
      <w:szCs w:val="16"/>
    </w:rPr>
  </w:style>
  <w:style w:type="character" w:customStyle="1" w:styleId="NosaukumsRakstz">
    <w:name w:val="Nosaukums Rakstz."/>
    <w:basedOn w:val="Noklusjumarindkopasfonts"/>
    <w:link w:val="Nosaukums"/>
    <w:uiPriority w:val="10"/>
    <w:rsid w:val="00970867"/>
    <w:rPr>
      <w:rFonts w:ascii="Times New Roman" w:hAnsi="Times New Roman" w:cs="Times New Roman"/>
      <w:b/>
      <w:sz w:val="36"/>
      <w:szCs w:val="36"/>
      <w:lang w:val="lv-LV"/>
    </w:rPr>
  </w:style>
  <w:style w:type="character" w:styleId="Hipersaite">
    <w:name w:val="Hyperlink"/>
    <w:basedOn w:val="Noklusjumarindkopasfonts"/>
    <w:uiPriority w:val="99"/>
    <w:unhideWhenUsed/>
    <w:rsid w:val="004834FD"/>
    <w:rPr>
      <w:color w:val="0563C1" w:themeColor="hyperlink"/>
      <w:u w:val="single"/>
    </w:rPr>
  </w:style>
  <w:style w:type="character" w:styleId="Neatrisintapieminana">
    <w:name w:val="Unresolved Mention"/>
    <w:basedOn w:val="Noklusjumarindkopasfonts"/>
    <w:uiPriority w:val="99"/>
    <w:semiHidden/>
    <w:unhideWhenUsed/>
    <w:rsid w:val="007B7526"/>
    <w:rPr>
      <w:color w:val="605E5C"/>
      <w:shd w:val="clear" w:color="auto" w:fill="E1DFDD"/>
    </w:rPr>
  </w:style>
  <w:style w:type="paragraph" w:styleId="Prskatjums">
    <w:name w:val="Revision"/>
    <w:hidden/>
    <w:uiPriority w:val="99"/>
    <w:semiHidden/>
    <w:rsid w:val="007608E6"/>
    <w:pPr>
      <w:spacing w:after="0" w:line="240" w:lineRule="auto"/>
    </w:pPr>
  </w:style>
  <w:style w:type="paragraph" w:styleId="Vresteksts">
    <w:name w:val="footnote text"/>
    <w:basedOn w:val="Parasts"/>
    <w:link w:val="VrestekstsRakstz"/>
    <w:uiPriority w:val="99"/>
    <w:semiHidden/>
    <w:unhideWhenUsed/>
    <w:rsid w:val="00281B0A"/>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281B0A"/>
    <w:rPr>
      <w:sz w:val="20"/>
      <w:szCs w:val="20"/>
    </w:rPr>
  </w:style>
  <w:style w:type="character" w:styleId="Vresatsauce">
    <w:name w:val="footnote reference"/>
    <w:basedOn w:val="Noklusjumarindkopasfonts"/>
    <w:uiPriority w:val="99"/>
    <w:semiHidden/>
    <w:unhideWhenUsed/>
    <w:rsid w:val="00281B0A"/>
    <w:rPr>
      <w:vertAlign w:val="superscript"/>
    </w:rPr>
  </w:style>
  <w:style w:type="table" w:styleId="Reatabula">
    <w:name w:val="Table Grid"/>
    <w:basedOn w:val="Parastatabula"/>
    <w:uiPriority w:val="39"/>
    <w:rsid w:val="00183A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O67d76ZvSK4DzsXsiF+5TC1vpQ==">CgMxLjA4AHIhMTJhX0xhcDVJblpCdE9ta2FNZ3drZU1zd2doajU0bGxQ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2564</Words>
  <Characters>1462</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Rolands.Ozols</dc:creator>
  <cp:lastModifiedBy>Grisanu Gimene</cp:lastModifiedBy>
  <cp:revision>2</cp:revision>
  <dcterms:created xsi:type="dcterms:W3CDTF">2024-10-30T07:18:00Z</dcterms:created>
  <dcterms:modified xsi:type="dcterms:W3CDTF">2024-10-30T07:18:00Z</dcterms:modified>
</cp:coreProperties>
</file>