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92C6A" w14:textId="77777777" w:rsidR="00BE4832" w:rsidRDefault="00BE4832">
      <w:pPr>
        <w:spacing w:after="0"/>
        <w:jc w:val="center"/>
        <w:rPr>
          <w:rFonts w:ascii="Times New Roman" w:eastAsia="Times New Roman" w:hAnsi="Times New Roman" w:cs="Times New Roman"/>
          <w:sz w:val="24"/>
          <w:szCs w:val="24"/>
        </w:rPr>
      </w:pPr>
    </w:p>
    <w:p w14:paraId="5FE92C6B" w14:textId="77777777" w:rsidR="00BE4832" w:rsidRDefault="00BE4832">
      <w:pPr>
        <w:spacing w:after="0"/>
        <w:rPr>
          <w:rFonts w:ascii="Times New Roman" w:eastAsia="Times New Roman" w:hAnsi="Times New Roman" w:cs="Times New Roman"/>
          <w:sz w:val="24"/>
          <w:szCs w:val="24"/>
        </w:rPr>
      </w:pPr>
    </w:p>
    <w:p w14:paraId="5FE92C6C" w14:textId="24570539" w:rsidR="00BE4832" w:rsidRDefault="004269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Rīgā, 202</w:t>
      </w:r>
      <w:r w:rsidR="00ED12EC">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.gada </w:t>
      </w:r>
      <w:r w:rsidR="00B2509A">
        <w:rPr>
          <w:rFonts w:ascii="Times New Roman" w:eastAsia="Times New Roman" w:hAnsi="Times New Roman" w:cs="Times New Roman"/>
          <w:sz w:val="24"/>
          <w:szCs w:val="24"/>
        </w:rPr>
        <w:t>1</w:t>
      </w:r>
      <w:r w:rsidR="00623753">
        <w:rPr>
          <w:rFonts w:ascii="Times New Roman" w:eastAsia="Times New Roman" w:hAnsi="Times New Roman" w:cs="Times New Roman"/>
          <w:sz w:val="24"/>
          <w:szCs w:val="24"/>
        </w:rPr>
        <w:t>.</w:t>
      </w:r>
      <w:r w:rsidR="00ED12EC">
        <w:rPr>
          <w:rFonts w:ascii="Times New Roman" w:eastAsia="Times New Roman" w:hAnsi="Times New Roman" w:cs="Times New Roman"/>
          <w:sz w:val="24"/>
          <w:szCs w:val="24"/>
        </w:rPr>
        <w:t>aprīlī</w:t>
      </w:r>
    </w:p>
    <w:p w14:paraId="5FE92C6D" w14:textId="77777777" w:rsidR="00BE4832" w:rsidRDefault="00BE4832">
      <w:pPr>
        <w:spacing w:after="0"/>
        <w:rPr>
          <w:rFonts w:ascii="Times New Roman" w:eastAsia="Times New Roman" w:hAnsi="Times New Roman" w:cs="Times New Roman"/>
          <w:sz w:val="24"/>
          <w:szCs w:val="24"/>
        </w:rPr>
      </w:pPr>
    </w:p>
    <w:p w14:paraId="5FE92C6E" w14:textId="43AA692E" w:rsidR="00BE4832" w:rsidRDefault="00ED12E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Mārupes</w:t>
      </w:r>
      <w:r w:rsidR="007A1294">
        <w:rPr>
          <w:rFonts w:ascii="Times New Roman" w:eastAsia="Times New Roman" w:hAnsi="Times New Roman" w:cs="Times New Roman"/>
          <w:sz w:val="24"/>
          <w:szCs w:val="24"/>
        </w:rPr>
        <w:t xml:space="preserve"> Mūzikas un mākslas skolas</w:t>
      </w:r>
      <w:r w:rsidR="00D46C1C">
        <w:rPr>
          <w:rFonts w:ascii="Times New Roman" w:eastAsia="Times New Roman" w:hAnsi="Times New Roman" w:cs="Times New Roman"/>
          <w:sz w:val="24"/>
          <w:szCs w:val="24"/>
        </w:rPr>
        <w:t xml:space="preserve"> </w:t>
      </w:r>
      <w:r w:rsidR="00C36903">
        <w:rPr>
          <w:rFonts w:ascii="Times New Roman" w:eastAsia="Times New Roman" w:hAnsi="Times New Roman" w:cs="Times New Roman"/>
          <w:sz w:val="24"/>
          <w:szCs w:val="24"/>
        </w:rPr>
        <w:t>audzēkņu vecākiem</w:t>
      </w:r>
    </w:p>
    <w:p w14:paraId="5FE92C6F" w14:textId="77777777" w:rsidR="00BE4832" w:rsidRDefault="00BE4832">
      <w:pPr>
        <w:spacing w:after="0" w:line="240" w:lineRule="auto"/>
        <w:jc w:val="right"/>
        <w:rPr>
          <w:rFonts w:ascii="Times New Roman" w:eastAsia="Times New Roman" w:hAnsi="Times New Roman" w:cs="Times New Roman"/>
          <w:sz w:val="24"/>
          <w:szCs w:val="24"/>
        </w:rPr>
      </w:pPr>
    </w:p>
    <w:p w14:paraId="5FE92C70" w14:textId="77777777" w:rsidR="00BE4832" w:rsidRDefault="004269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Cienījamie vecāki!</w:t>
      </w:r>
    </w:p>
    <w:p w14:paraId="5FE92C71" w14:textId="77777777" w:rsidR="00BE4832" w:rsidRDefault="00BE4832">
      <w:pPr>
        <w:spacing w:after="0" w:line="240" w:lineRule="auto"/>
        <w:rPr>
          <w:rFonts w:ascii="Times New Roman" w:eastAsia="Times New Roman" w:hAnsi="Times New Roman" w:cs="Times New Roman"/>
          <w:sz w:val="24"/>
          <w:szCs w:val="24"/>
        </w:rPr>
      </w:pPr>
    </w:p>
    <w:p w14:paraId="5FE92C72" w14:textId="7614EA25" w:rsidR="00BE4832" w:rsidRDefault="004269B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Paldies</w:t>
      </w:r>
      <w:r w:rsidR="009418C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Jums par sniegto atbalstu </w:t>
      </w:r>
      <w:r w:rsidR="00D17D0D" w:rsidRPr="00D17D0D">
        <w:rPr>
          <w:rFonts w:ascii="Times New Roman" w:eastAsia="Times New Roman" w:hAnsi="Times New Roman" w:cs="Times New Roman"/>
          <w:sz w:val="24"/>
          <w:szCs w:val="24"/>
        </w:rPr>
        <w:t xml:space="preserve">Mārupes Mūzikas un mākslas skolas </w:t>
      </w:r>
      <w:r>
        <w:rPr>
          <w:rFonts w:ascii="Times New Roman" w:eastAsia="Times New Roman" w:hAnsi="Times New Roman" w:cs="Times New Roman"/>
          <w:sz w:val="24"/>
          <w:szCs w:val="24"/>
        </w:rPr>
        <w:t>akreditācijā un izglītības iestādes vadītāja</w:t>
      </w:r>
      <w:r w:rsidR="00CC2EF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profesionālās darbības novērtēšanas procesā! Esam pateicīgi tiem vecākiem, kuri piedalījās intervijā ar akreditācijas ekspertu komisiju, kā arī visiem vecākiem, kuri atbalsta skolas ikdienas darbu. Šobrīd, kad akreditācija ir noslēgusies, vēlamies Jūs īsi informēt par tās rezultātiem. </w:t>
      </w:r>
    </w:p>
    <w:p w14:paraId="5FE92C73" w14:textId="77777777" w:rsidR="00BE4832" w:rsidRDefault="004269B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Apkopojot visu iegūto informāciju, akreditācijas ekspertu komisija savā ziņojumā ir paudusi šādus secinājumus: </w:t>
      </w:r>
    </w:p>
    <w:p w14:paraId="5FE92C74" w14:textId="432B350E" w:rsidR="00BE4832" w:rsidRDefault="00ED12EC">
      <w:pPr>
        <w:spacing w:after="0" w:line="240" w:lineRule="auto"/>
        <w:jc w:val="both"/>
        <w:rPr>
          <w:rFonts w:ascii="Times New Roman" w:eastAsia="Times New Roman" w:hAnsi="Times New Roman" w:cs="Times New Roman"/>
          <w:sz w:val="24"/>
          <w:szCs w:val="24"/>
        </w:rPr>
      </w:pPr>
      <w:r w:rsidRPr="00ED12EC">
        <w:rPr>
          <w:rFonts w:ascii="Times New Roman" w:eastAsia="Times New Roman" w:hAnsi="Times New Roman" w:cs="Times New Roman"/>
          <w:sz w:val="24"/>
          <w:szCs w:val="24"/>
        </w:rPr>
        <w:t>Mārupes</w:t>
      </w:r>
      <w:r w:rsidR="009418CC" w:rsidRPr="009418CC">
        <w:rPr>
          <w:rFonts w:ascii="Times New Roman" w:eastAsia="Times New Roman" w:hAnsi="Times New Roman" w:cs="Times New Roman"/>
          <w:sz w:val="24"/>
          <w:szCs w:val="24"/>
        </w:rPr>
        <w:t xml:space="preserve"> Mūzikas un mākslas skola</w:t>
      </w:r>
      <w:r w:rsidR="00D46C1C">
        <w:rPr>
          <w:rFonts w:ascii="Times New Roman" w:eastAsia="Times New Roman" w:hAnsi="Times New Roman" w:cs="Times New Roman"/>
          <w:sz w:val="24"/>
          <w:szCs w:val="24"/>
        </w:rPr>
        <w:t xml:space="preserve"> </w:t>
      </w:r>
      <w:r w:rsidR="00AA22FC">
        <w:rPr>
          <w:rFonts w:ascii="Times New Roman" w:eastAsia="Times New Roman" w:hAnsi="Times New Roman" w:cs="Times New Roman"/>
          <w:sz w:val="24"/>
          <w:szCs w:val="24"/>
        </w:rPr>
        <w:t xml:space="preserve">ir akreditējama uz 6 gadiem, apliecinot, ka tās darbība atbilst optimālam kvalitātes līmenim. Vērtējot kvalitātes </w:t>
      </w:r>
      <w:r w:rsidR="0053104E">
        <w:rPr>
          <w:rFonts w:ascii="Times New Roman" w:eastAsia="Times New Roman" w:hAnsi="Times New Roman" w:cs="Times New Roman"/>
          <w:sz w:val="24"/>
          <w:szCs w:val="24"/>
        </w:rPr>
        <w:t xml:space="preserve">kategorijas </w:t>
      </w:r>
      <w:r w:rsidR="00AA22FC">
        <w:rPr>
          <w:rFonts w:ascii="Times New Roman" w:eastAsia="Times New Roman" w:hAnsi="Times New Roman" w:cs="Times New Roman"/>
          <w:sz w:val="24"/>
          <w:szCs w:val="24"/>
        </w:rPr>
        <w:t>“Atbilstība mērķiem”</w:t>
      </w:r>
      <w:r w:rsidR="00B56927">
        <w:rPr>
          <w:rFonts w:ascii="Times New Roman" w:eastAsia="Times New Roman" w:hAnsi="Times New Roman" w:cs="Times New Roman"/>
          <w:sz w:val="24"/>
          <w:szCs w:val="24"/>
        </w:rPr>
        <w:t>,</w:t>
      </w:r>
      <w:r w:rsidR="001C32F2">
        <w:rPr>
          <w:rFonts w:ascii="Times New Roman" w:eastAsia="Times New Roman" w:hAnsi="Times New Roman" w:cs="Times New Roman"/>
          <w:sz w:val="24"/>
          <w:szCs w:val="24"/>
        </w:rPr>
        <w:t xml:space="preserve"> “Kvalitatīvas mācības</w:t>
      </w:r>
      <w:r w:rsidR="00394758">
        <w:rPr>
          <w:rFonts w:ascii="Times New Roman" w:eastAsia="Times New Roman" w:hAnsi="Times New Roman" w:cs="Times New Roman"/>
          <w:sz w:val="24"/>
          <w:szCs w:val="24"/>
        </w:rPr>
        <w:t>”</w:t>
      </w:r>
      <w:r w:rsidR="00E839EB">
        <w:rPr>
          <w:rFonts w:ascii="Times New Roman" w:eastAsia="Times New Roman" w:hAnsi="Times New Roman" w:cs="Times New Roman"/>
          <w:sz w:val="24"/>
          <w:szCs w:val="24"/>
        </w:rPr>
        <w:t>,</w:t>
      </w:r>
      <w:r w:rsidR="001C32F2">
        <w:rPr>
          <w:rFonts w:ascii="Times New Roman" w:eastAsia="Times New Roman" w:hAnsi="Times New Roman" w:cs="Times New Roman"/>
          <w:sz w:val="24"/>
          <w:szCs w:val="24"/>
        </w:rPr>
        <w:t xml:space="preserve"> </w:t>
      </w:r>
      <w:r w:rsidR="00646FDF">
        <w:rPr>
          <w:rFonts w:ascii="Times New Roman" w:eastAsia="Times New Roman" w:hAnsi="Times New Roman" w:cs="Times New Roman"/>
          <w:sz w:val="24"/>
          <w:szCs w:val="24"/>
        </w:rPr>
        <w:t>“Iekļaujoša vide”</w:t>
      </w:r>
      <w:r w:rsidR="00646FDF" w:rsidRPr="0088181E">
        <w:rPr>
          <w:rFonts w:ascii="Times New Roman" w:eastAsia="Times New Roman" w:hAnsi="Times New Roman" w:cs="Times New Roman"/>
          <w:sz w:val="24"/>
          <w:szCs w:val="24"/>
        </w:rPr>
        <w:t xml:space="preserve"> </w:t>
      </w:r>
      <w:r w:rsidR="00E57BFF">
        <w:rPr>
          <w:rFonts w:ascii="Times New Roman" w:eastAsia="Times New Roman" w:hAnsi="Times New Roman" w:cs="Times New Roman"/>
          <w:sz w:val="24"/>
          <w:szCs w:val="24"/>
        </w:rPr>
        <w:t>kvalitātes vērtējuma līmenis ir “ļoti labi</w:t>
      </w:r>
      <w:r w:rsidR="00646FDF">
        <w:rPr>
          <w:rFonts w:ascii="Times New Roman" w:eastAsia="Times New Roman" w:hAnsi="Times New Roman" w:cs="Times New Roman"/>
          <w:sz w:val="24"/>
          <w:szCs w:val="24"/>
        </w:rPr>
        <w:t>”</w:t>
      </w:r>
      <w:r w:rsidR="00C92490">
        <w:rPr>
          <w:rFonts w:ascii="Times New Roman" w:eastAsia="Times New Roman" w:hAnsi="Times New Roman" w:cs="Times New Roman"/>
          <w:sz w:val="24"/>
          <w:szCs w:val="24"/>
        </w:rPr>
        <w:t xml:space="preserve">, </w:t>
      </w:r>
      <w:r w:rsidR="00646FDF">
        <w:rPr>
          <w:rFonts w:ascii="Times New Roman" w:eastAsia="Times New Roman" w:hAnsi="Times New Roman" w:cs="Times New Roman"/>
          <w:sz w:val="24"/>
          <w:szCs w:val="24"/>
        </w:rPr>
        <w:t xml:space="preserve">kā arī </w:t>
      </w:r>
      <w:r w:rsidR="00AA22FC">
        <w:rPr>
          <w:rFonts w:ascii="Times New Roman" w:eastAsia="Times New Roman" w:hAnsi="Times New Roman" w:cs="Times New Roman"/>
          <w:sz w:val="24"/>
          <w:szCs w:val="24"/>
        </w:rPr>
        <w:t>direktor</w:t>
      </w:r>
      <w:r w:rsidR="00D30ABF">
        <w:rPr>
          <w:rFonts w:ascii="Times New Roman" w:eastAsia="Times New Roman" w:hAnsi="Times New Roman" w:cs="Times New Roman"/>
          <w:sz w:val="24"/>
          <w:szCs w:val="24"/>
        </w:rPr>
        <w:t>es</w:t>
      </w:r>
      <w:r w:rsidR="00AA22FC">
        <w:rPr>
          <w:rFonts w:ascii="Times New Roman" w:eastAsia="Times New Roman" w:hAnsi="Times New Roman" w:cs="Times New Roman"/>
          <w:sz w:val="24"/>
          <w:szCs w:val="24"/>
        </w:rPr>
        <w:t xml:space="preserve"> darbs kvalitātes </w:t>
      </w:r>
      <w:r w:rsidR="00696946">
        <w:rPr>
          <w:rFonts w:ascii="Times New Roman" w:eastAsia="Times New Roman" w:hAnsi="Times New Roman" w:cs="Times New Roman"/>
          <w:sz w:val="24"/>
          <w:szCs w:val="24"/>
        </w:rPr>
        <w:t>kategorijā</w:t>
      </w:r>
      <w:r w:rsidR="00AA22FC">
        <w:rPr>
          <w:rFonts w:ascii="Times New Roman" w:eastAsia="Times New Roman" w:hAnsi="Times New Roman" w:cs="Times New Roman"/>
          <w:sz w:val="24"/>
          <w:szCs w:val="24"/>
        </w:rPr>
        <w:t xml:space="preserve"> “Laba pārvaldība” </w:t>
      </w:r>
      <w:r w:rsidR="00C541CE">
        <w:rPr>
          <w:rFonts w:ascii="Times New Roman" w:eastAsia="Times New Roman" w:hAnsi="Times New Roman" w:cs="Times New Roman"/>
          <w:sz w:val="24"/>
          <w:szCs w:val="24"/>
        </w:rPr>
        <w:t>vērtēts ar “ļoti labi”</w:t>
      </w:r>
      <w:r w:rsidR="00AA22FC">
        <w:rPr>
          <w:rFonts w:ascii="Times New Roman" w:eastAsia="Times New Roman" w:hAnsi="Times New Roman" w:cs="Times New Roman"/>
          <w:sz w:val="24"/>
          <w:szCs w:val="24"/>
          <w:vertAlign w:val="superscript"/>
        </w:rPr>
        <w:footnoteReference w:id="1"/>
      </w:r>
      <w:r w:rsidR="00B72509">
        <w:rPr>
          <w:rFonts w:ascii="Times New Roman" w:eastAsia="Times New Roman" w:hAnsi="Times New Roman" w:cs="Times New Roman"/>
          <w:sz w:val="24"/>
          <w:szCs w:val="24"/>
        </w:rPr>
        <w:t>:</w:t>
      </w:r>
    </w:p>
    <w:p w14:paraId="5FE92C75" w14:textId="77777777" w:rsidR="00BE4832" w:rsidRDefault="00BE4832">
      <w:pPr>
        <w:spacing w:after="0" w:line="240" w:lineRule="auto"/>
        <w:jc w:val="both"/>
        <w:rPr>
          <w:rFonts w:ascii="Times New Roman" w:eastAsia="Times New Roman" w:hAnsi="Times New Roman" w:cs="Times New Roman"/>
          <w:sz w:val="24"/>
          <w:szCs w:val="24"/>
        </w:rPr>
      </w:pPr>
    </w:p>
    <w:tbl>
      <w:tblPr>
        <w:tblStyle w:val="a"/>
        <w:tblW w:w="6804" w:type="dxa"/>
        <w:tblInd w:w="1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85"/>
        <w:gridCol w:w="3519"/>
      </w:tblGrid>
      <w:tr w:rsidR="00BE4832" w14:paraId="5FE92C78" w14:textId="77777777">
        <w:tc>
          <w:tcPr>
            <w:tcW w:w="3285" w:type="dxa"/>
            <w:shd w:val="clear" w:color="auto" w:fill="8E8A8A"/>
          </w:tcPr>
          <w:p w14:paraId="5FE92C76" w14:textId="7CF28AD4" w:rsidR="00BE4832" w:rsidRDefault="00B810E6">
            <w:pPr>
              <w:spacing w:line="360" w:lineRule="auto"/>
              <w:jc w:val="center"/>
              <w:rPr>
                <w:rFonts w:ascii="Times New Roman" w:eastAsia="Times New Roman" w:hAnsi="Times New Roman" w:cs="Times New Roman"/>
                <w:b/>
                <w:color w:val="FFFFFF"/>
              </w:rPr>
            </w:pPr>
            <w:r>
              <w:rPr>
                <w:rFonts w:ascii="Times New Roman" w:eastAsia="Times New Roman" w:hAnsi="Times New Roman" w:cs="Times New Roman"/>
                <w:b/>
                <w:color w:val="FFFFFF"/>
              </w:rPr>
              <w:t>Kategorija</w:t>
            </w:r>
          </w:p>
        </w:tc>
        <w:tc>
          <w:tcPr>
            <w:tcW w:w="3519" w:type="dxa"/>
            <w:shd w:val="clear" w:color="auto" w:fill="8E8A8A"/>
          </w:tcPr>
          <w:p w14:paraId="5FE92C77" w14:textId="77777777" w:rsidR="00BE4832" w:rsidRDefault="004269BF">
            <w:pPr>
              <w:spacing w:line="360" w:lineRule="auto"/>
              <w:jc w:val="center"/>
              <w:rPr>
                <w:rFonts w:ascii="Times New Roman" w:eastAsia="Times New Roman" w:hAnsi="Times New Roman" w:cs="Times New Roman"/>
                <w:b/>
                <w:color w:val="FFFFFF"/>
              </w:rPr>
            </w:pPr>
            <w:r>
              <w:rPr>
                <w:rFonts w:ascii="Times New Roman" w:eastAsia="Times New Roman" w:hAnsi="Times New Roman" w:cs="Times New Roman"/>
                <w:b/>
                <w:color w:val="FFFFFF"/>
              </w:rPr>
              <w:t>Kvalitātes vērtējuma līmenis</w:t>
            </w:r>
          </w:p>
        </w:tc>
      </w:tr>
      <w:tr w:rsidR="00BE4832" w14:paraId="5FE92C7B" w14:textId="77777777">
        <w:tc>
          <w:tcPr>
            <w:tcW w:w="3285" w:type="dxa"/>
          </w:tcPr>
          <w:p w14:paraId="5FE92C79" w14:textId="77777777" w:rsidR="00BE4832" w:rsidRDefault="004269BF">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Atbilstība mērķiem</w:t>
            </w:r>
          </w:p>
        </w:tc>
        <w:tc>
          <w:tcPr>
            <w:tcW w:w="3519" w:type="dxa"/>
          </w:tcPr>
          <w:p w14:paraId="5FE92C7A" w14:textId="77777777" w:rsidR="00BE4832" w:rsidRDefault="004269BF">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Ļoti labi</w:t>
            </w:r>
          </w:p>
        </w:tc>
      </w:tr>
      <w:tr w:rsidR="00BE4832" w14:paraId="5FE92C7E" w14:textId="77777777">
        <w:tc>
          <w:tcPr>
            <w:tcW w:w="3285" w:type="dxa"/>
          </w:tcPr>
          <w:p w14:paraId="5FE92C7C" w14:textId="77777777" w:rsidR="00BE4832" w:rsidRDefault="004269BF">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Kvalitatīvas mācības</w:t>
            </w:r>
          </w:p>
        </w:tc>
        <w:tc>
          <w:tcPr>
            <w:tcW w:w="3519" w:type="dxa"/>
          </w:tcPr>
          <w:p w14:paraId="5FE92C7D" w14:textId="33737884" w:rsidR="00BE4832" w:rsidRDefault="00490E72">
            <w:pPr>
              <w:spacing w:line="360" w:lineRule="auto"/>
              <w:jc w:val="center"/>
              <w:rPr>
                <w:rFonts w:ascii="Times New Roman" w:eastAsia="Times New Roman" w:hAnsi="Times New Roman" w:cs="Times New Roman"/>
                <w:b/>
              </w:rPr>
            </w:pPr>
            <w:r w:rsidRPr="00490E72">
              <w:rPr>
                <w:rFonts w:ascii="Times New Roman" w:eastAsia="Times New Roman" w:hAnsi="Times New Roman" w:cs="Times New Roman"/>
                <w:b/>
              </w:rPr>
              <w:t>Ļoti labi</w:t>
            </w:r>
          </w:p>
        </w:tc>
      </w:tr>
      <w:tr w:rsidR="00BE4832" w14:paraId="5FE92C81" w14:textId="77777777">
        <w:tc>
          <w:tcPr>
            <w:tcW w:w="3285" w:type="dxa"/>
          </w:tcPr>
          <w:p w14:paraId="5FE92C7F" w14:textId="77777777" w:rsidR="00BE4832" w:rsidRDefault="004269BF">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Iekļaujoša vide</w:t>
            </w:r>
          </w:p>
        </w:tc>
        <w:tc>
          <w:tcPr>
            <w:tcW w:w="3519" w:type="dxa"/>
          </w:tcPr>
          <w:p w14:paraId="5FE92C80" w14:textId="251CF62E" w:rsidR="00BE4832" w:rsidRDefault="00A877C1">
            <w:pPr>
              <w:spacing w:line="360" w:lineRule="auto"/>
              <w:ind w:right="36"/>
              <w:jc w:val="center"/>
              <w:rPr>
                <w:rFonts w:ascii="Times New Roman" w:eastAsia="Times New Roman" w:hAnsi="Times New Roman" w:cs="Times New Roman"/>
                <w:b/>
              </w:rPr>
            </w:pPr>
            <w:r w:rsidRPr="00A877C1">
              <w:rPr>
                <w:rFonts w:ascii="Times New Roman" w:eastAsia="Times New Roman" w:hAnsi="Times New Roman" w:cs="Times New Roman"/>
                <w:b/>
              </w:rPr>
              <w:t>Ļoti labi</w:t>
            </w:r>
          </w:p>
        </w:tc>
      </w:tr>
      <w:tr w:rsidR="00BE4832" w14:paraId="5FE92C84" w14:textId="77777777">
        <w:tc>
          <w:tcPr>
            <w:tcW w:w="3285" w:type="dxa"/>
          </w:tcPr>
          <w:p w14:paraId="5FE92C82" w14:textId="77777777" w:rsidR="00BE4832" w:rsidRDefault="004269BF">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Laba pārvaldība</w:t>
            </w:r>
          </w:p>
        </w:tc>
        <w:tc>
          <w:tcPr>
            <w:tcW w:w="3519" w:type="dxa"/>
          </w:tcPr>
          <w:p w14:paraId="5FE92C83" w14:textId="4C8B46F4" w:rsidR="00BE4832" w:rsidRDefault="00A877C1">
            <w:pPr>
              <w:spacing w:line="360" w:lineRule="auto"/>
              <w:ind w:right="36"/>
              <w:jc w:val="center"/>
              <w:rPr>
                <w:rFonts w:ascii="Times New Roman" w:eastAsia="Times New Roman" w:hAnsi="Times New Roman" w:cs="Times New Roman"/>
                <w:b/>
              </w:rPr>
            </w:pPr>
            <w:r w:rsidRPr="00A877C1">
              <w:rPr>
                <w:rFonts w:ascii="Times New Roman" w:eastAsia="Times New Roman" w:hAnsi="Times New Roman" w:cs="Times New Roman"/>
                <w:b/>
              </w:rPr>
              <w:t>Ļoti labi</w:t>
            </w:r>
          </w:p>
        </w:tc>
      </w:tr>
    </w:tbl>
    <w:p w14:paraId="5FE92C85" w14:textId="77777777" w:rsidR="00BE4832" w:rsidRDefault="00BE4832">
      <w:pPr>
        <w:spacing w:after="0" w:line="240" w:lineRule="auto"/>
        <w:jc w:val="both"/>
        <w:rPr>
          <w:rFonts w:ascii="Times New Roman" w:eastAsia="Times New Roman" w:hAnsi="Times New Roman" w:cs="Times New Roman"/>
          <w:sz w:val="24"/>
          <w:szCs w:val="24"/>
        </w:rPr>
      </w:pPr>
    </w:p>
    <w:p w14:paraId="064DC0DF" w14:textId="409DB7AA" w:rsidR="004F585F" w:rsidRDefault="0043538E" w:rsidP="00AB2A02">
      <w:pPr>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r w:rsidR="00937068" w:rsidRPr="00D06681">
        <w:rPr>
          <w:rFonts w:ascii="Times New Roman" w:eastAsia="Times New Roman" w:hAnsi="Times New Roman" w:cs="Times New Roman"/>
          <w:color w:val="000000"/>
          <w:sz w:val="24"/>
          <w:szCs w:val="24"/>
        </w:rPr>
        <w:t>kolas</w:t>
      </w:r>
      <w:r w:rsidR="00937068">
        <w:rPr>
          <w:rFonts w:ascii="Times New Roman" w:eastAsia="Times New Roman" w:hAnsi="Times New Roman" w:cs="Times New Roman"/>
          <w:color w:val="000000"/>
          <w:sz w:val="24"/>
          <w:szCs w:val="24"/>
        </w:rPr>
        <w:t xml:space="preserve"> stiprā puse ir </w:t>
      </w:r>
      <w:r w:rsidR="006307FB">
        <w:rPr>
          <w:rFonts w:ascii="Times New Roman" w:eastAsia="Times New Roman" w:hAnsi="Times New Roman" w:cs="Times New Roman"/>
          <w:color w:val="000000"/>
          <w:sz w:val="24"/>
          <w:szCs w:val="24"/>
        </w:rPr>
        <w:t>k</w:t>
      </w:r>
      <w:r w:rsidR="006307FB" w:rsidRPr="006307FB">
        <w:rPr>
          <w:rFonts w:ascii="Times New Roman" w:eastAsia="Times New Roman" w:hAnsi="Times New Roman" w:cs="Times New Roman"/>
          <w:color w:val="000000"/>
          <w:sz w:val="24"/>
          <w:szCs w:val="24"/>
        </w:rPr>
        <w:t xml:space="preserve">valitatīvi īstenots izglītības process profesionālu un ieinteresētu pedagogu vadībā, </w:t>
      </w:r>
      <w:r w:rsidR="00A45F6B">
        <w:rPr>
          <w:rFonts w:ascii="Times New Roman" w:eastAsia="Times New Roman" w:hAnsi="Times New Roman" w:cs="Times New Roman"/>
          <w:color w:val="000000"/>
          <w:sz w:val="24"/>
          <w:szCs w:val="24"/>
        </w:rPr>
        <w:t xml:space="preserve">ko noteikti veicina </w:t>
      </w:r>
      <w:r w:rsidR="002D6B81" w:rsidRPr="00A45F6B">
        <w:rPr>
          <w:rFonts w:ascii="Times New Roman" w:eastAsia="Times New Roman" w:hAnsi="Times New Roman" w:cs="Times New Roman"/>
          <w:color w:val="000000"/>
          <w:sz w:val="24"/>
          <w:szCs w:val="24"/>
        </w:rPr>
        <w:t>motivējoš</w:t>
      </w:r>
      <w:r w:rsidR="002D6B81">
        <w:rPr>
          <w:rFonts w:ascii="Times New Roman" w:eastAsia="Times New Roman" w:hAnsi="Times New Roman" w:cs="Times New Roman"/>
          <w:color w:val="000000"/>
          <w:sz w:val="24"/>
          <w:szCs w:val="24"/>
        </w:rPr>
        <w:t>ā</w:t>
      </w:r>
      <w:r w:rsidR="002D6B81" w:rsidRPr="00A45F6B">
        <w:rPr>
          <w:rFonts w:ascii="Times New Roman" w:eastAsia="Times New Roman" w:hAnsi="Times New Roman" w:cs="Times New Roman"/>
          <w:color w:val="000000"/>
          <w:sz w:val="24"/>
          <w:szCs w:val="24"/>
        </w:rPr>
        <w:t xml:space="preserve"> un atbalstoš</w:t>
      </w:r>
      <w:r w:rsidR="002D6B81">
        <w:rPr>
          <w:rFonts w:ascii="Times New Roman" w:eastAsia="Times New Roman" w:hAnsi="Times New Roman" w:cs="Times New Roman"/>
          <w:color w:val="000000"/>
          <w:sz w:val="24"/>
          <w:szCs w:val="24"/>
        </w:rPr>
        <w:t xml:space="preserve">ā </w:t>
      </w:r>
      <w:r w:rsidR="00A45F6B" w:rsidRPr="00A45F6B">
        <w:rPr>
          <w:rFonts w:ascii="Times New Roman" w:eastAsia="Times New Roman" w:hAnsi="Times New Roman" w:cs="Times New Roman"/>
          <w:color w:val="000000"/>
          <w:sz w:val="24"/>
          <w:szCs w:val="24"/>
        </w:rPr>
        <w:t>vadības un pedagogu attieksme pret audzēkņiem</w:t>
      </w:r>
      <w:r w:rsidR="002D6B81">
        <w:rPr>
          <w:rFonts w:ascii="Times New Roman" w:eastAsia="Times New Roman" w:hAnsi="Times New Roman" w:cs="Times New Roman"/>
          <w:color w:val="000000"/>
          <w:sz w:val="24"/>
          <w:szCs w:val="24"/>
        </w:rPr>
        <w:t xml:space="preserve">. </w:t>
      </w:r>
      <w:r w:rsidR="003952D8">
        <w:rPr>
          <w:rFonts w:ascii="Times New Roman" w:eastAsia="Times New Roman" w:hAnsi="Times New Roman" w:cs="Times New Roman"/>
          <w:sz w:val="24"/>
          <w:szCs w:val="24"/>
        </w:rPr>
        <w:t>Ī</w:t>
      </w:r>
      <w:r w:rsidR="007040BE" w:rsidRPr="007040BE">
        <w:rPr>
          <w:rFonts w:ascii="Times New Roman" w:eastAsia="Times New Roman" w:hAnsi="Times New Roman" w:cs="Times New Roman"/>
          <w:sz w:val="24"/>
          <w:szCs w:val="24"/>
        </w:rPr>
        <w:t>stenotā</w:t>
      </w:r>
      <w:r w:rsidR="00661C0F">
        <w:rPr>
          <w:rFonts w:ascii="Times New Roman" w:eastAsia="Times New Roman" w:hAnsi="Times New Roman" w:cs="Times New Roman"/>
          <w:sz w:val="24"/>
          <w:szCs w:val="24"/>
        </w:rPr>
        <w:t>s</w:t>
      </w:r>
      <w:r w:rsidR="007040BE" w:rsidRPr="007040BE">
        <w:rPr>
          <w:rFonts w:ascii="Times New Roman" w:eastAsia="Times New Roman" w:hAnsi="Times New Roman" w:cs="Times New Roman"/>
          <w:sz w:val="24"/>
          <w:szCs w:val="24"/>
        </w:rPr>
        <w:t xml:space="preserve"> profesionālās ievirzes </w:t>
      </w:r>
      <w:r w:rsidR="00661C0F">
        <w:rPr>
          <w:rFonts w:ascii="Times New Roman" w:eastAsia="Times New Roman" w:hAnsi="Times New Roman" w:cs="Times New Roman"/>
          <w:sz w:val="24"/>
          <w:szCs w:val="24"/>
        </w:rPr>
        <w:t xml:space="preserve">izglītības </w:t>
      </w:r>
      <w:r w:rsidR="007040BE" w:rsidRPr="007040BE">
        <w:rPr>
          <w:rFonts w:ascii="Times New Roman" w:eastAsia="Times New Roman" w:hAnsi="Times New Roman" w:cs="Times New Roman"/>
          <w:sz w:val="24"/>
          <w:szCs w:val="24"/>
        </w:rPr>
        <w:t>programma</w:t>
      </w:r>
      <w:r w:rsidR="00661C0F">
        <w:rPr>
          <w:rFonts w:ascii="Times New Roman" w:eastAsia="Times New Roman" w:hAnsi="Times New Roman" w:cs="Times New Roman"/>
          <w:sz w:val="24"/>
          <w:szCs w:val="24"/>
        </w:rPr>
        <w:t>s</w:t>
      </w:r>
      <w:r w:rsidR="007040BE" w:rsidRPr="007040BE">
        <w:rPr>
          <w:rFonts w:ascii="Times New Roman" w:eastAsia="Times New Roman" w:hAnsi="Times New Roman" w:cs="Times New Roman"/>
          <w:sz w:val="24"/>
          <w:szCs w:val="24"/>
        </w:rPr>
        <w:t xml:space="preserve">  nodrošina augstas kvalitātes zināšanu un prasmju apguvi</w:t>
      </w:r>
      <w:r w:rsidR="0025003B">
        <w:rPr>
          <w:rFonts w:ascii="Times New Roman" w:eastAsia="Times New Roman" w:hAnsi="Times New Roman" w:cs="Times New Roman"/>
          <w:sz w:val="24"/>
          <w:szCs w:val="24"/>
        </w:rPr>
        <w:t xml:space="preserve">. Mākslas jomā </w:t>
      </w:r>
      <w:r w:rsidR="007040BE" w:rsidRPr="007040BE">
        <w:rPr>
          <w:rFonts w:ascii="Times New Roman" w:eastAsia="Times New Roman" w:hAnsi="Times New Roman" w:cs="Times New Roman"/>
          <w:sz w:val="24"/>
          <w:szCs w:val="24"/>
        </w:rPr>
        <w:t>par to liecina mākslinieciski augstvērtīgi noslēguma darbi</w:t>
      </w:r>
      <w:r w:rsidR="006920D9">
        <w:rPr>
          <w:rFonts w:ascii="Times New Roman" w:eastAsia="Times New Roman" w:hAnsi="Times New Roman" w:cs="Times New Roman"/>
          <w:sz w:val="24"/>
          <w:szCs w:val="24"/>
        </w:rPr>
        <w:t>, m</w:t>
      </w:r>
      <w:r w:rsidR="00B743D8">
        <w:rPr>
          <w:rFonts w:ascii="Times New Roman" w:eastAsia="Times New Roman" w:hAnsi="Times New Roman" w:cs="Times New Roman"/>
          <w:sz w:val="24"/>
          <w:szCs w:val="24"/>
        </w:rPr>
        <w:t>ūzikas izglītības programmās</w:t>
      </w:r>
      <w:r w:rsidR="00F11C7E" w:rsidRPr="00F11C7E">
        <w:rPr>
          <w:rFonts w:ascii="Times New Roman" w:eastAsia="Times New Roman" w:hAnsi="Times New Roman" w:cs="Times New Roman"/>
          <w:sz w:val="24"/>
          <w:szCs w:val="24"/>
        </w:rPr>
        <w:t xml:space="preserve"> ‒ </w:t>
      </w:r>
      <w:r w:rsidR="00D413C1">
        <w:rPr>
          <w:rFonts w:ascii="Times New Roman" w:eastAsia="Times New Roman" w:hAnsi="Times New Roman" w:cs="Times New Roman"/>
          <w:sz w:val="24"/>
          <w:szCs w:val="24"/>
        </w:rPr>
        <w:t xml:space="preserve">sasniegumi konkursos. </w:t>
      </w:r>
      <w:r w:rsidR="000B7247">
        <w:rPr>
          <w:rFonts w:ascii="Times New Roman" w:eastAsia="Times New Roman" w:hAnsi="Times New Roman" w:cs="Times New Roman"/>
          <w:sz w:val="24"/>
          <w:szCs w:val="24"/>
        </w:rPr>
        <w:t>Mūzikas i</w:t>
      </w:r>
      <w:r w:rsidR="00EC41AB" w:rsidRPr="00EC41AB">
        <w:rPr>
          <w:rFonts w:ascii="Times New Roman" w:eastAsia="Times New Roman" w:hAnsi="Times New Roman" w:cs="Times New Roman"/>
          <w:sz w:val="24"/>
          <w:szCs w:val="24"/>
        </w:rPr>
        <w:t xml:space="preserve">zglītības </w:t>
      </w:r>
      <w:r w:rsidR="00B827ED">
        <w:rPr>
          <w:rFonts w:ascii="Times New Roman" w:eastAsia="Times New Roman" w:hAnsi="Times New Roman" w:cs="Times New Roman"/>
          <w:sz w:val="24"/>
          <w:szCs w:val="24"/>
        </w:rPr>
        <w:t xml:space="preserve">programmu ietvaros tiek nodrošināta </w:t>
      </w:r>
      <w:r w:rsidR="00EC41AB" w:rsidRPr="00EC41AB">
        <w:rPr>
          <w:rFonts w:ascii="Times New Roman" w:eastAsia="Times New Roman" w:hAnsi="Times New Roman" w:cs="Times New Roman"/>
          <w:sz w:val="24"/>
          <w:szCs w:val="24"/>
        </w:rPr>
        <w:t>kvalitatīv</w:t>
      </w:r>
      <w:r w:rsidR="00B827ED">
        <w:rPr>
          <w:rFonts w:ascii="Times New Roman" w:eastAsia="Times New Roman" w:hAnsi="Times New Roman" w:cs="Times New Roman"/>
          <w:sz w:val="24"/>
          <w:szCs w:val="24"/>
        </w:rPr>
        <w:t>a</w:t>
      </w:r>
      <w:r w:rsidR="00EC41AB" w:rsidRPr="00EC41AB">
        <w:rPr>
          <w:rFonts w:ascii="Times New Roman" w:eastAsia="Times New Roman" w:hAnsi="Times New Roman" w:cs="Times New Roman"/>
          <w:sz w:val="24"/>
          <w:szCs w:val="24"/>
        </w:rPr>
        <w:t xml:space="preserve"> kolektīvās muzicēšanas kolektīv</w:t>
      </w:r>
      <w:r w:rsidR="00B827ED">
        <w:rPr>
          <w:rFonts w:ascii="Times New Roman" w:eastAsia="Times New Roman" w:hAnsi="Times New Roman" w:cs="Times New Roman"/>
          <w:sz w:val="24"/>
          <w:szCs w:val="24"/>
        </w:rPr>
        <w:t>u darbība (</w:t>
      </w:r>
      <w:r w:rsidR="00EC41AB" w:rsidRPr="00EC41AB">
        <w:rPr>
          <w:rFonts w:ascii="Times New Roman" w:eastAsia="Times New Roman" w:hAnsi="Times New Roman" w:cs="Times New Roman"/>
          <w:sz w:val="24"/>
          <w:szCs w:val="24"/>
        </w:rPr>
        <w:t>pūtēju orķestris, kamerorķestris</w:t>
      </w:r>
      <w:r w:rsidR="00B827ED">
        <w:rPr>
          <w:rFonts w:ascii="Times New Roman" w:eastAsia="Times New Roman" w:hAnsi="Times New Roman" w:cs="Times New Roman"/>
          <w:sz w:val="24"/>
          <w:szCs w:val="24"/>
        </w:rPr>
        <w:t>)</w:t>
      </w:r>
      <w:r w:rsidR="00EC41AB" w:rsidRPr="00EC41AB">
        <w:rPr>
          <w:rFonts w:ascii="Times New Roman" w:eastAsia="Times New Roman" w:hAnsi="Times New Roman" w:cs="Times New Roman"/>
          <w:sz w:val="24"/>
          <w:szCs w:val="24"/>
        </w:rPr>
        <w:t>.</w:t>
      </w:r>
    </w:p>
    <w:p w14:paraId="3A50D978" w14:textId="4DD916B5" w:rsidR="00983F06" w:rsidRPr="00030258" w:rsidRDefault="00D132AD" w:rsidP="00983F06">
      <w:pPr>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w:t>
      </w:r>
      <w:r w:rsidRPr="00030258">
        <w:rPr>
          <w:rFonts w:ascii="Times New Roman" w:eastAsia="Times New Roman" w:hAnsi="Times New Roman" w:cs="Times New Roman"/>
          <w:sz w:val="24"/>
          <w:szCs w:val="24"/>
        </w:rPr>
        <w:t>kreditācijas periodā</w:t>
      </w:r>
      <w:r w:rsidR="002279B1">
        <w:rPr>
          <w:rFonts w:ascii="Times New Roman" w:eastAsia="Times New Roman" w:hAnsi="Times New Roman" w:cs="Times New Roman"/>
          <w:sz w:val="24"/>
          <w:szCs w:val="24"/>
        </w:rPr>
        <w:t>,</w:t>
      </w:r>
      <w:r w:rsidRPr="00030258">
        <w:rPr>
          <w:rFonts w:ascii="Times New Roman" w:eastAsia="Times New Roman" w:hAnsi="Times New Roman" w:cs="Times New Roman"/>
          <w:sz w:val="24"/>
          <w:szCs w:val="24"/>
        </w:rPr>
        <w:t xml:space="preserve"> </w:t>
      </w:r>
      <w:r w:rsidR="00DB2A9E" w:rsidRPr="00030258">
        <w:rPr>
          <w:rFonts w:ascii="Times New Roman" w:eastAsia="Times New Roman" w:hAnsi="Times New Roman" w:cs="Times New Roman"/>
          <w:sz w:val="24"/>
          <w:szCs w:val="24"/>
        </w:rPr>
        <w:t xml:space="preserve">vērojot mācību stundas, </w:t>
      </w:r>
      <w:r>
        <w:rPr>
          <w:rFonts w:ascii="Times New Roman" w:eastAsia="Times New Roman" w:hAnsi="Times New Roman" w:cs="Times New Roman"/>
          <w:sz w:val="24"/>
          <w:szCs w:val="24"/>
        </w:rPr>
        <w:t>e</w:t>
      </w:r>
      <w:r w:rsidRPr="00030258">
        <w:rPr>
          <w:rFonts w:ascii="Times New Roman" w:eastAsia="Times New Roman" w:hAnsi="Times New Roman" w:cs="Times New Roman"/>
          <w:sz w:val="24"/>
          <w:szCs w:val="24"/>
        </w:rPr>
        <w:t xml:space="preserve">ksperti </w:t>
      </w:r>
      <w:r w:rsidR="00DB2A9E" w:rsidRPr="00030258">
        <w:rPr>
          <w:rFonts w:ascii="Times New Roman" w:eastAsia="Times New Roman" w:hAnsi="Times New Roman" w:cs="Times New Roman"/>
          <w:sz w:val="24"/>
          <w:szCs w:val="24"/>
        </w:rPr>
        <w:t>secināja, ka pedagogi strādā ļoti profesionāli un radoši, stundas ir strukturētas, tajās valda pozitīva atmosfēra,</w:t>
      </w:r>
      <w:r w:rsidR="002B3324">
        <w:rPr>
          <w:rFonts w:ascii="Times New Roman" w:eastAsia="Times New Roman" w:hAnsi="Times New Roman" w:cs="Times New Roman"/>
          <w:sz w:val="24"/>
          <w:szCs w:val="24"/>
        </w:rPr>
        <w:t xml:space="preserve"> audzēkņiem</w:t>
      </w:r>
      <w:r w:rsidR="00DB2A9E" w:rsidRPr="00030258">
        <w:rPr>
          <w:rFonts w:ascii="Times New Roman" w:eastAsia="Times New Roman" w:hAnsi="Times New Roman" w:cs="Times New Roman"/>
          <w:sz w:val="24"/>
          <w:szCs w:val="24"/>
        </w:rPr>
        <w:t xml:space="preserve"> ir sapratne par veicamajiem uzdevumiem un paņēmieniem to sekmīgai īstenošanai. </w:t>
      </w:r>
      <w:r w:rsidR="00D22119" w:rsidRPr="00030258">
        <w:rPr>
          <w:rFonts w:ascii="Times New Roman" w:eastAsia="Times New Roman" w:hAnsi="Times New Roman" w:cs="Times New Roman"/>
          <w:sz w:val="24"/>
          <w:szCs w:val="24"/>
        </w:rPr>
        <w:t>Pedagogu kolektīvs ir profesionāls, saliedēts uz sadarbību vērsts.</w:t>
      </w:r>
      <w:r w:rsidR="004730F8" w:rsidRPr="004730F8">
        <w:t xml:space="preserve"> </w:t>
      </w:r>
    </w:p>
    <w:p w14:paraId="5A54896B" w14:textId="34AC68C5" w:rsidR="00826B93" w:rsidRDefault="0051503C" w:rsidP="00983F06">
      <w:pPr>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Skolas</w:t>
      </w:r>
      <w:r w:rsidR="00DE2AA7" w:rsidRPr="00DE2AA7">
        <w:rPr>
          <w:rFonts w:ascii="Times New Roman" w:eastAsia="Times New Roman" w:hAnsi="Times New Roman" w:cs="Times New Roman"/>
          <w:sz w:val="24"/>
          <w:szCs w:val="24"/>
        </w:rPr>
        <w:t xml:space="preserve"> vide</w:t>
      </w:r>
      <w:r w:rsidR="00CD0586">
        <w:rPr>
          <w:rFonts w:ascii="Times New Roman" w:eastAsia="Times New Roman" w:hAnsi="Times New Roman" w:cs="Times New Roman"/>
          <w:sz w:val="24"/>
          <w:szCs w:val="24"/>
        </w:rPr>
        <w:t xml:space="preserve"> ir mūsdienīga, </w:t>
      </w:r>
      <w:r w:rsidR="00DE2AA7" w:rsidRPr="00DE2AA7">
        <w:rPr>
          <w:rFonts w:ascii="Times New Roman" w:eastAsia="Times New Roman" w:hAnsi="Times New Roman" w:cs="Times New Roman"/>
          <w:sz w:val="24"/>
          <w:szCs w:val="24"/>
        </w:rPr>
        <w:t>ērt</w:t>
      </w:r>
      <w:r w:rsidR="00CD0586">
        <w:rPr>
          <w:rFonts w:ascii="Times New Roman" w:eastAsia="Times New Roman" w:hAnsi="Times New Roman" w:cs="Times New Roman"/>
          <w:sz w:val="24"/>
          <w:szCs w:val="24"/>
        </w:rPr>
        <w:t>a,</w:t>
      </w:r>
      <w:r w:rsidR="00DE2AA7" w:rsidRPr="00DE2AA7">
        <w:rPr>
          <w:rFonts w:ascii="Times New Roman" w:eastAsia="Times New Roman" w:hAnsi="Times New Roman" w:cs="Times New Roman"/>
          <w:sz w:val="24"/>
          <w:szCs w:val="24"/>
        </w:rPr>
        <w:t xml:space="preserve"> </w:t>
      </w:r>
      <w:r w:rsidR="00CD0586" w:rsidRPr="00DE2AA7">
        <w:rPr>
          <w:rFonts w:ascii="Times New Roman" w:eastAsia="Times New Roman" w:hAnsi="Times New Roman" w:cs="Times New Roman"/>
          <w:sz w:val="24"/>
          <w:szCs w:val="24"/>
        </w:rPr>
        <w:t xml:space="preserve">telpu plānojums </w:t>
      </w:r>
      <w:r w:rsidR="00CD0586">
        <w:rPr>
          <w:rFonts w:ascii="Times New Roman" w:eastAsia="Times New Roman" w:hAnsi="Times New Roman" w:cs="Times New Roman"/>
          <w:sz w:val="24"/>
          <w:szCs w:val="24"/>
        </w:rPr>
        <w:t>ir</w:t>
      </w:r>
      <w:r w:rsidR="00DE2AA7" w:rsidRPr="00DE2AA7">
        <w:rPr>
          <w:rFonts w:ascii="Times New Roman" w:eastAsia="Times New Roman" w:hAnsi="Times New Roman" w:cs="Times New Roman"/>
          <w:sz w:val="24"/>
          <w:szCs w:val="24"/>
        </w:rPr>
        <w:t xml:space="preserve"> ergonomisks,  klasēs pieejams atbilstošs aprīkojums</w:t>
      </w:r>
      <w:r w:rsidR="00DE2AA7">
        <w:rPr>
          <w:rFonts w:ascii="Times New Roman" w:eastAsia="Times New Roman" w:hAnsi="Times New Roman" w:cs="Times New Roman"/>
          <w:sz w:val="24"/>
          <w:szCs w:val="24"/>
        </w:rPr>
        <w:t xml:space="preserve">, </w:t>
      </w:r>
      <w:r w:rsidR="00826B93" w:rsidRPr="00983F06">
        <w:rPr>
          <w:rFonts w:ascii="Times New Roman" w:eastAsia="Times New Roman" w:hAnsi="Times New Roman" w:cs="Times New Roman"/>
          <w:sz w:val="24"/>
          <w:szCs w:val="24"/>
        </w:rPr>
        <w:t>materiāltehniskie resursi atbilst un nodrošina mūzikas un mākslas izglītības programmu īstenošanu, t.sk. atbilstoši katras programmas specifikai.</w:t>
      </w:r>
      <w:r w:rsidR="00FE5EB8" w:rsidRPr="00FE5EB8">
        <w:t xml:space="preserve"> </w:t>
      </w:r>
      <w:r w:rsidR="00C904B6" w:rsidRPr="00C904B6">
        <w:rPr>
          <w:rFonts w:ascii="Times New Roman" w:eastAsia="Times New Roman" w:hAnsi="Times New Roman" w:cs="Times New Roman"/>
          <w:sz w:val="24"/>
          <w:szCs w:val="24"/>
        </w:rPr>
        <w:t>T</w:t>
      </w:r>
      <w:r w:rsidR="00FE5EB8" w:rsidRPr="00FE5EB8">
        <w:rPr>
          <w:rFonts w:ascii="Times New Roman" w:eastAsia="Times New Roman" w:hAnsi="Times New Roman" w:cs="Times New Roman"/>
          <w:sz w:val="24"/>
          <w:szCs w:val="24"/>
        </w:rPr>
        <w:t>elpas un vide veicina mācību darba kvalitāti</w:t>
      </w:r>
      <w:r w:rsidR="00F90A85">
        <w:rPr>
          <w:rFonts w:ascii="Times New Roman" w:eastAsia="Times New Roman" w:hAnsi="Times New Roman" w:cs="Times New Roman"/>
          <w:sz w:val="24"/>
          <w:szCs w:val="24"/>
        </w:rPr>
        <w:t>, radošumu</w:t>
      </w:r>
      <w:r w:rsidR="00FE5EB8" w:rsidRPr="00FE5EB8">
        <w:rPr>
          <w:rFonts w:ascii="Times New Roman" w:eastAsia="Times New Roman" w:hAnsi="Times New Roman" w:cs="Times New Roman"/>
          <w:sz w:val="24"/>
          <w:szCs w:val="24"/>
        </w:rPr>
        <w:t xml:space="preserve"> un komforta sajūtu</w:t>
      </w:r>
      <w:r w:rsidR="00FE5EB8">
        <w:rPr>
          <w:rFonts w:ascii="Times New Roman" w:eastAsia="Times New Roman" w:hAnsi="Times New Roman" w:cs="Times New Roman"/>
          <w:sz w:val="24"/>
          <w:szCs w:val="24"/>
        </w:rPr>
        <w:t>.</w:t>
      </w:r>
    </w:p>
    <w:p w14:paraId="1B264C4D" w14:textId="77777777" w:rsidR="0051503C" w:rsidRDefault="0051503C" w:rsidP="0051503C">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p>
    <w:p w14:paraId="58475584" w14:textId="77777777" w:rsidR="0051503C" w:rsidRDefault="0051503C" w:rsidP="0051503C">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p>
    <w:p w14:paraId="3418A720" w14:textId="77777777" w:rsidR="0051503C" w:rsidRPr="00983F06" w:rsidRDefault="0051503C" w:rsidP="0051503C">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p>
    <w:p w14:paraId="3BAAB1E1" w14:textId="1E2CA8EE" w:rsidR="003817C2" w:rsidRPr="00B0049D" w:rsidRDefault="0054258E" w:rsidP="00AB2A02">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54258E">
        <w:rPr>
          <w:rFonts w:ascii="Times New Roman" w:eastAsia="Times New Roman" w:hAnsi="Times New Roman" w:cs="Times New Roman"/>
          <w:color w:val="000000"/>
          <w:sz w:val="24"/>
          <w:szCs w:val="24"/>
        </w:rPr>
        <w:t xml:space="preserve">Liela uzmanība </w:t>
      </w:r>
      <w:r>
        <w:rPr>
          <w:rFonts w:ascii="Times New Roman" w:eastAsia="Times New Roman" w:hAnsi="Times New Roman" w:cs="Times New Roman"/>
          <w:color w:val="000000"/>
          <w:sz w:val="24"/>
          <w:szCs w:val="24"/>
        </w:rPr>
        <w:t xml:space="preserve">skolā </w:t>
      </w:r>
      <w:r w:rsidRPr="0054258E">
        <w:rPr>
          <w:rFonts w:ascii="Times New Roman" w:eastAsia="Times New Roman" w:hAnsi="Times New Roman" w:cs="Times New Roman"/>
          <w:color w:val="000000"/>
          <w:sz w:val="24"/>
          <w:szCs w:val="24"/>
        </w:rPr>
        <w:t xml:space="preserve">pievērsta drošības jautājumiem. </w:t>
      </w:r>
      <w:r w:rsidR="00FF7895" w:rsidRPr="00FF7895">
        <w:rPr>
          <w:rFonts w:ascii="Times New Roman" w:eastAsia="Times New Roman" w:hAnsi="Times New Roman" w:cs="Times New Roman"/>
          <w:color w:val="000000"/>
          <w:sz w:val="24"/>
          <w:szCs w:val="24"/>
        </w:rPr>
        <w:t>Lai noskaidrotu audzēkņu labsajūt</w:t>
      </w:r>
      <w:r w:rsidR="00EC715D">
        <w:rPr>
          <w:rFonts w:ascii="Times New Roman" w:eastAsia="Times New Roman" w:hAnsi="Times New Roman" w:cs="Times New Roman"/>
          <w:color w:val="000000"/>
          <w:sz w:val="24"/>
          <w:szCs w:val="24"/>
        </w:rPr>
        <w:t>u</w:t>
      </w:r>
      <w:r w:rsidR="00FF7895" w:rsidRPr="00FF7895">
        <w:rPr>
          <w:rFonts w:ascii="Times New Roman" w:eastAsia="Times New Roman" w:hAnsi="Times New Roman" w:cs="Times New Roman"/>
          <w:color w:val="000000"/>
          <w:sz w:val="24"/>
          <w:szCs w:val="24"/>
        </w:rPr>
        <w:t xml:space="preserve"> un drošības jautājumu izpratni</w:t>
      </w:r>
      <w:r w:rsidR="00EC715D">
        <w:rPr>
          <w:rFonts w:ascii="Times New Roman" w:eastAsia="Times New Roman" w:hAnsi="Times New Roman" w:cs="Times New Roman"/>
          <w:color w:val="000000"/>
          <w:sz w:val="24"/>
          <w:szCs w:val="24"/>
        </w:rPr>
        <w:t>,</w:t>
      </w:r>
      <w:r w:rsidR="00FF7895" w:rsidRPr="00FF7895">
        <w:rPr>
          <w:rFonts w:ascii="Times New Roman" w:eastAsia="Times New Roman" w:hAnsi="Times New Roman" w:cs="Times New Roman"/>
          <w:color w:val="000000"/>
          <w:sz w:val="24"/>
          <w:szCs w:val="24"/>
        </w:rPr>
        <w:t xml:space="preserve"> </w:t>
      </w:r>
      <w:r w:rsidR="009C44D8">
        <w:rPr>
          <w:rFonts w:ascii="Times New Roman" w:eastAsia="Times New Roman" w:hAnsi="Times New Roman" w:cs="Times New Roman"/>
          <w:color w:val="000000"/>
          <w:sz w:val="24"/>
          <w:szCs w:val="24"/>
        </w:rPr>
        <w:t xml:space="preserve">skolā </w:t>
      </w:r>
      <w:r w:rsidR="00FE5EB8">
        <w:rPr>
          <w:rFonts w:ascii="Times New Roman" w:eastAsia="Times New Roman" w:hAnsi="Times New Roman" w:cs="Times New Roman"/>
          <w:color w:val="000000"/>
          <w:sz w:val="24"/>
          <w:szCs w:val="24"/>
        </w:rPr>
        <w:t xml:space="preserve">periodiski </w:t>
      </w:r>
      <w:r w:rsidR="00FF7895" w:rsidRPr="00FF7895">
        <w:rPr>
          <w:rFonts w:ascii="Times New Roman" w:eastAsia="Times New Roman" w:hAnsi="Times New Roman" w:cs="Times New Roman"/>
          <w:color w:val="000000"/>
          <w:sz w:val="24"/>
          <w:szCs w:val="24"/>
        </w:rPr>
        <w:t xml:space="preserve">notiek anketēšana. Aptauju dati apliecina to, ka </w:t>
      </w:r>
      <w:r w:rsidR="00E05ED9">
        <w:rPr>
          <w:rFonts w:ascii="Times New Roman" w:eastAsia="Times New Roman" w:hAnsi="Times New Roman" w:cs="Times New Roman"/>
          <w:color w:val="000000"/>
          <w:sz w:val="24"/>
          <w:szCs w:val="24"/>
        </w:rPr>
        <w:t>g</w:t>
      </w:r>
      <w:r w:rsidR="00E05ED9" w:rsidRPr="00E05ED9">
        <w:rPr>
          <w:rFonts w:ascii="Times New Roman" w:eastAsia="Times New Roman" w:hAnsi="Times New Roman" w:cs="Times New Roman"/>
          <w:color w:val="000000"/>
          <w:sz w:val="24"/>
          <w:szCs w:val="24"/>
        </w:rPr>
        <w:t xml:space="preserve">an izglītojamie, gan vecāki atzinīgi novērtējuši pozitīvo mikroklimatu </w:t>
      </w:r>
      <w:r w:rsidR="00EC715D">
        <w:rPr>
          <w:rFonts w:ascii="Times New Roman" w:eastAsia="Times New Roman" w:hAnsi="Times New Roman" w:cs="Times New Roman"/>
          <w:color w:val="000000"/>
          <w:sz w:val="24"/>
          <w:szCs w:val="24"/>
        </w:rPr>
        <w:t>skolā</w:t>
      </w:r>
      <w:r w:rsidR="00E05ED9" w:rsidRPr="00E05ED9">
        <w:rPr>
          <w:rFonts w:ascii="Times New Roman" w:eastAsia="Times New Roman" w:hAnsi="Times New Roman" w:cs="Times New Roman"/>
          <w:color w:val="000000"/>
          <w:sz w:val="24"/>
          <w:szCs w:val="24"/>
        </w:rPr>
        <w:t xml:space="preserve">. Sarunās un nodarbībās vērojams, ka </w:t>
      </w:r>
      <w:r w:rsidR="00EC715D">
        <w:rPr>
          <w:rFonts w:ascii="Times New Roman" w:eastAsia="Times New Roman" w:hAnsi="Times New Roman" w:cs="Times New Roman"/>
          <w:color w:val="000000"/>
          <w:sz w:val="24"/>
          <w:szCs w:val="24"/>
        </w:rPr>
        <w:t>skolā</w:t>
      </w:r>
      <w:r w:rsidR="00E05ED9" w:rsidRPr="00E05ED9">
        <w:rPr>
          <w:rFonts w:ascii="Times New Roman" w:eastAsia="Times New Roman" w:hAnsi="Times New Roman" w:cs="Times New Roman"/>
          <w:color w:val="000000"/>
          <w:sz w:val="24"/>
          <w:szCs w:val="24"/>
        </w:rPr>
        <w:t xml:space="preserve"> valda brīva, radoša gaisotne un vadības, personāla un izglītojamo starpā ‒ savstarpēja cieņa un sapratne.</w:t>
      </w:r>
    </w:p>
    <w:p w14:paraId="5FE92C8E" w14:textId="1B9C7022" w:rsidR="00BE4832" w:rsidRDefault="004269BF" w:rsidP="00AB2A02">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Kā svarīgākos skolai veicamos darbus akreditācijas ekspertu komisija ir </w:t>
      </w:r>
      <w:r w:rsidR="00EE10E6">
        <w:rPr>
          <w:rFonts w:ascii="Times New Roman" w:eastAsia="Times New Roman" w:hAnsi="Times New Roman" w:cs="Times New Roman"/>
          <w:color w:val="000000"/>
          <w:sz w:val="24"/>
          <w:szCs w:val="24"/>
        </w:rPr>
        <w:t xml:space="preserve">izvirzījusi </w:t>
      </w:r>
      <w:r w:rsidR="001F6BDF" w:rsidRPr="001F6BDF">
        <w:rPr>
          <w:rFonts w:ascii="Times New Roman" w:eastAsia="Times New Roman" w:hAnsi="Times New Roman" w:cs="Times New Roman"/>
          <w:color w:val="000000"/>
          <w:sz w:val="24"/>
          <w:szCs w:val="24"/>
        </w:rPr>
        <w:t>nepieciešam</w:t>
      </w:r>
      <w:r w:rsidR="001F6BDF">
        <w:rPr>
          <w:rFonts w:ascii="Times New Roman" w:eastAsia="Times New Roman" w:hAnsi="Times New Roman" w:cs="Times New Roman"/>
          <w:color w:val="000000"/>
          <w:sz w:val="24"/>
          <w:szCs w:val="24"/>
        </w:rPr>
        <w:t>ību</w:t>
      </w:r>
      <w:r w:rsidR="001F6BDF" w:rsidRPr="001F6BDF">
        <w:rPr>
          <w:rFonts w:ascii="Times New Roman" w:eastAsia="Times New Roman" w:hAnsi="Times New Roman" w:cs="Times New Roman"/>
          <w:color w:val="000000"/>
          <w:sz w:val="24"/>
          <w:szCs w:val="24"/>
        </w:rPr>
        <w:t xml:space="preserve"> </w:t>
      </w:r>
      <w:r w:rsidR="00EE10E6">
        <w:rPr>
          <w:rFonts w:ascii="Times New Roman" w:eastAsia="Times New Roman" w:hAnsi="Times New Roman" w:cs="Times New Roman"/>
          <w:color w:val="000000"/>
          <w:sz w:val="24"/>
          <w:szCs w:val="24"/>
        </w:rPr>
        <w:t xml:space="preserve">atsevišķām mūzikas </w:t>
      </w:r>
      <w:r w:rsidR="007E582A">
        <w:rPr>
          <w:rFonts w:ascii="Times New Roman" w:eastAsia="Times New Roman" w:hAnsi="Times New Roman" w:cs="Times New Roman"/>
          <w:color w:val="000000"/>
          <w:sz w:val="24"/>
          <w:szCs w:val="24"/>
        </w:rPr>
        <w:t xml:space="preserve">izglītības programmām </w:t>
      </w:r>
      <w:r w:rsidR="00EE10E6" w:rsidRPr="00EE10E6">
        <w:rPr>
          <w:rFonts w:ascii="Times New Roman" w:eastAsia="Times New Roman" w:hAnsi="Times New Roman" w:cs="Times New Roman"/>
          <w:color w:val="000000"/>
          <w:sz w:val="24"/>
          <w:szCs w:val="24"/>
        </w:rPr>
        <w:t>pilnveidot materiāli tehnisko bāzi</w:t>
      </w:r>
      <w:r w:rsidR="007E582A">
        <w:rPr>
          <w:rFonts w:ascii="Times New Roman" w:eastAsia="Times New Roman" w:hAnsi="Times New Roman" w:cs="Times New Roman"/>
          <w:color w:val="000000"/>
          <w:sz w:val="24"/>
          <w:szCs w:val="24"/>
        </w:rPr>
        <w:t xml:space="preserve">, ņemot vērā </w:t>
      </w:r>
      <w:r w:rsidR="004D14AB">
        <w:rPr>
          <w:rFonts w:ascii="Times New Roman" w:eastAsia="Times New Roman" w:hAnsi="Times New Roman" w:cs="Times New Roman"/>
          <w:color w:val="000000"/>
          <w:sz w:val="24"/>
          <w:szCs w:val="24"/>
        </w:rPr>
        <w:t xml:space="preserve">to, ka mūzikas izglītību </w:t>
      </w:r>
      <w:r w:rsidR="00F32BEE">
        <w:rPr>
          <w:rFonts w:ascii="Times New Roman" w:eastAsia="Times New Roman" w:hAnsi="Times New Roman" w:cs="Times New Roman"/>
          <w:color w:val="000000"/>
          <w:sz w:val="24"/>
          <w:szCs w:val="24"/>
        </w:rPr>
        <w:t xml:space="preserve">saskaņā ar jauno profesionālās ievirzes izglītības standartu </w:t>
      </w:r>
      <w:r w:rsidR="004D14AB">
        <w:rPr>
          <w:rFonts w:ascii="Times New Roman" w:eastAsia="Times New Roman" w:hAnsi="Times New Roman" w:cs="Times New Roman"/>
          <w:color w:val="000000"/>
          <w:sz w:val="24"/>
          <w:szCs w:val="24"/>
        </w:rPr>
        <w:t>uzsāk jaunāka vecuma bērni</w:t>
      </w:r>
      <w:r w:rsidR="00C21A17">
        <w:rPr>
          <w:rFonts w:ascii="Times New Roman" w:eastAsia="Times New Roman" w:hAnsi="Times New Roman" w:cs="Times New Roman"/>
          <w:color w:val="000000"/>
          <w:sz w:val="24"/>
          <w:szCs w:val="24"/>
        </w:rPr>
        <w:t xml:space="preserve"> (nepieciešams iegāgāties atbilstošus mazāka izmēra mūzikas instrumentus un aprīkojumu).</w:t>
      </w:r>
      <w:r w:rsidR="00EE10E6" w:rsidRPr="00EE10E6">
        <w:rPr>
          <w:rFonts w:ascii="Times New Roman" w:eastAsia="Times New Roman" w:hAnsi="Times New Roman" w:cs="Times New Roman"/>
          <w:color w:val="000000"/>
          <w:sz w:val="24"/>
          <w:szCs w:val="24"/>
        </w:rPr>
        <w:t xml:space="preserve"> </w:t>
      </w:r>
      <w:r w:rsidR="008F6C4F">
        <w:rPr>
          <w:rFonts w:ascii="Times New Roman" w:eastAsia="Times New Roman" w:hAnsi="Times New Roman" w:cs="Times New Roman"/>
          <w:color w:val="000000"/>
          <w:sz w:val="24"/>
          <w:szCs w:val="24"/>
        </w:rPr>
        <w:t>S</w:t>
      </w:r>
      <w:r w:rsidR="004B5ABB" w:rsidRPr="004B5ABB">
        <w:rPr>
          <w:rFonts w:ascii="Times New Roman" w:eastAsia="Times New Roman" w:hAnsi="Times New Roman" w:cs="Times New Roman"/>
          <w:color w:val="000000"/>
          <w:sz w:val="24"/>
          <w:szCs w:val="24"/>
        </w:rPr>
        <w:t>adarbībā ar pašvaldību risinā</w:t>
      </w:r>
      <w:r w:rsidR="008F6C4F">
        <w:rPr>
          <w:rFonts w:ascii="Times New Roman" w:eastAsia="Times New Roman" w:hAnsi="Times New Roman" w:cs="Times New Roman"/>
          <w:color w:val="000000"/>
          <w:sz w:val="24"/>
          <w:szCs w:val="24"/>
        </w:rPr>
        <w:t xml:space="preserve">ms jautājums par </w:t>
      </w:r>
      <w:r w:rsidR="008F6C4F" w:rsidRPr="008F6C4F">
        <w:rPr>
          <w:rFonts w:ascii="Times New Roman" w:eastAsia="Times New Roman" w:hAnsi="Times New Roman" w:cs="Times New Roman"/>
          <w:color w:val="000000"/>
          <w:sz w:val="24"/>
          <w:szCs w:val="24"/>
        </w:rPr>
        <w:t>koncertflīģe</w:t>
      </w:r>
      <w:r w:rsidR="008F6C4F">
        <w:rPr>
          <w:rFonts w:ascii="Times New Roman" w:eastAsia="Times New Roman" w:hAnsi="Times New Roman" w:cs="Times New Roman"/>
          <w:color w:val="000000"/>
          <w:sz w:val="24"/>
          <w:szCs w:val="24"/>
        </w:rPr>
        <w:t>ļa iegādi</w:t>
      </w:r>
      <w:r w:rsidR="008F6C4F" w:rsidRPr="008F6C4F">
        <w:rPr>
          <w:rFonts w:ascii="Times New Roman" w:eastAsia="Times New Roman" w:hAnsi="Times New Roman" w:cs="Times New Roman"/>
          <w:color w:val="000000"/>
          <w:sz w:val="24"/>
          <w:szCs w:val="24"/>
        </w:rPr>
        <w:t xml:space="preserve"> </w:t>
      </w:r>
      <w:r w:rsidR="00E228A0">
        <w:rPr>
          <w:rFonts w:ascii="Times New Roman" w:eastAsia="Times New Roman" w:hAnsi="Times New Roman" w:cs="Times New Roman"/>
          <w:color w:val="000000"/>
          <w:sz w:val="24"/>
          <w:szCs w:val="24"/>
        </w:rPr>
        <w:t>skolas</w:t>
      </w:r>
      <w:r w:rsidR="008F6C4F" w:rsidRPr="008F6C4F">
        <w:rPr>
          <w:rFonts w:ascii="Times New Roman" w:eastAsia="Times New Roman" w:hAnsi="Times New Roman" w:cs="Times New Roman"/>
          <w:color w:val="000000"/>
          <w:sz w:val="24"/>
          <w:szCs w:val="24"/>
        </w:rPr>
        <w:t xml:space="preserve"> zāl</w:t>
      </w:r>
      <w:r w:rsidR="008F6C4F">
        <w:rPr>
          <w:rFonts w:ascii="Times New Roman" w:eastAsia="Times New Roman" w:hAnsi="Times New Roman" w:cs="Times New Roman"/>
          <w:color w:val="000000"/>
          <w:sz w:val="24"/>
          <w:szCs w:val="24"/>
        </w:rPr>
        <w:t>ei</w:t>
      </w:r>
      <w:r w:rsidR="00C85C8F">
        <w:rPr>
          <w:rFonts w:ascii="Times New Roman" w:eastAsia="Times New Roman" w:hAnsi="Times New Roman" w:cs="Times New Roman"/>
          <w:color w:val="000000"/>
          <w:sz w:val="24"/>
          <w:szCs w:val="24"/>
        </w:rPr>
        <w:t xml:space="preserve">, kas rastu iespēju organizēt plašāka mēroga koncertus </w:t>
      </w:r>
      <w:r w:rsidR="00E228A0">
        <w:rPr>
          <w:rFonts w:ascii="Times New Roman" w:eastAsia="Times New Roman" w:hAnsi="Times New Roman" w:cs="Times New Roman"/>
          <w:color w:val="000000"/>
          <w:sz w:val="24"/>
          <w:szCs w:val="24"/>
        </w:rPr>
        <w:t>ar</w:t>
      </w:r>
      <w:r w:rsidR="00C85C8F">
        <w:rPr>
          <w:rFonts w:ascii="Times New Roman" w:eastAsia="Times New Roman" w:hAnsi="Times New Roman" w:cs="Times New Roman"/>
          <w:color w:val="000000"/>
          <w:sz w:val="24"/>
          <w:szCs w:val="24"/>
        </w:rPr>
        <w:t xml:space="preserve"> profesionālu mūziķu dalību.</w:t>
      </w:r>
      <w:r w:rsidR="008F6C4F" w:rsidRPr="008F6C4F">
        <w:rPr>
          <w:rFonts w:ascii="Times New Roman" w:eastAsia="Times New Roman" w:hAnsi="Times New Roman" w:cs="Times New Roman"/>
          <w:color w:val="000000"/>
          <w:sz w:val="24"/>
          <w:szCs w:val="24"/>
        </w:rPr>
        <w:t xml:space="preserve"> </w:t>
      </w:r>
    </w:p>
    <w:p w14:paraId="5FE92C8F" w14:textId="77777777" w:rsidR="00BE4832" w:rsidRDefault="00BE4832">
      <w:pPr>
        <w:spacing w:after="0" w:line="240" w:lineRule="auto"/>
        <w:ind w:left="709"/>
        <w:jc w:val="both"/>
        <w:rPr>
          <w:rFonts w:ascii="Times New Roman" w:eastAsia="Times New Roman" w:hAnsi="Times New Roman" w:cs="Times New Roman"/>
          <w:sz w:val="24"/>
          <w:szCs w:val="24"/>
        </w:rPr>
      </w:pPr>
    </w:p>
    <w:p w14:paraId="5FE92C90" w14:textId="77777777" w:rsidR="00BE4832" w:rsidRDefault="004269BF">
      <w:pPr>
        <w:spacing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Akreditācijas ekspertu komisija, veicot savu darbu, izmantoja šādas metodes:</w:t>
      </w:r>
    </w:p>
    <w:p w14:paraId="4AE3FDA1" w14:textId="3B8C8656" w:rsidR="006C0D3D" w:rsidRPr="006C0D3D" w:rsidRDefault="006C0D3D" w:rsidP="00343D47">
      <w:pPr>
        <w:spacing w:after="0" w:line="240" w:lineRule="auto"/>
        <w:ind w:firstLine="709"/>
        <w:jc w:val="both"/>
        <w:rPr>
          <w:rFonts w:ascii="Times New Roman" w:eastAsia="Times New Roman" w:hAnsi="Times New Roman" w:cs="Times New Roman"/>
          <w:sz w:val="24"/>
          <w:szCs w:val="24"/>
        </w:rPr>
      </w:pPr>
      <w:r w:rsidRPr="006C0D3D">
        <w:rPr>
          <w:rFonts w:ascii="Times New Roman" w:eastAsia="Times New Roman" w:hAnsi="Times New Roman" w:cs="Times New Roman"/>
          <w:sz w:val="24"/>
          <w:szCs w:val="24"/>
        </w:rPr>
        <w:t xml:space="preserve">1. </w:t>
      </w:r>
      <w:r w:rsidR="00957B21">
        <w:rPr>
          <w:rFonts w:ascii="Times New Roman" w:eastAsia="Times New Roman" w:hAnsi="Times New Roman" w:cs="Times New Roman"/>
          <w:sz w:val="24"/>
          <w:szCs w:val="24"/>
        </w:rPr>
        <w:t>i</w:t>
      </w:r>
      <w:r w:rsidRPr="006C0D3D">
        <w:rPr>
          <w:rFonts w:ascii="Times New Roman" w:eastAsia="Times New Roman" w:hAnsi="Times New Roman" w:cs="Times New Roman"/>
          <w:sz w:val="24"/>
          <w:szCs w:val="24"/>
        </w:rPr>
        <w:t>ntervijas un sarunas;</w:t>
      </w:r>
    </w:p>
    <w:p w14:paraId="2785EB0C" w14:textId="3E61E5D2" w:rsidR="006C0D3D" w:rsidRPr="006C0D3D" w:rsidRDefault="006C0D3D" w:rsidP="00343D47">
      <w:pPr>
        <w:spacing w:after="0" w:line="240" w:lineRule="auto"/>
        <w:ind w:firstLine="720"/>
        <w:jc w:val="both"/>
        <w:rPr>
          <w:rFonts w:ascii="Times New Roman" w:eastAsia="Times New Roman" w:hAnsi="Times New Roman" w:cs="Times New Roman"/>
          <w:sz w:val="24"/>
          <w:szCs w:val="24"/>
        </w:rPr>
      </w:pPr>
      <w:r w:rsidRPr="006C0D3D">
        <w:rPr>
          <w:rFonts w:ascii="Times New Roman" w:eastAsia="Times New Roman" w:hAnsi="Times New Roman" w:cs="Times New Roman"/>
          <w:sz w:val="24"/>
          <w:szCs w:val="24"/>
        </w:rPr>
        <w:t xml:space="preserve">2. </w:t>
      </w:r>
      <w:r w:rsidR="00957B21">
        <w:rPr>
          <w:rFonts w:ascii="Times New Roman" w:eastAsia="Times New Roman" w:hAnsi="Times New Roman" w:cs="Times New Roman"/>
          <w:sz w:val="24"/>
          <w:szCs w:val="24"/>
        </w:rPr>
        <w:t>m</w:t>
      </w:r>
      <w:r w:rsidRPr="006C0D3D">
        <w:rPr>
          <w:rFonts w:ascii="Times New Roman" w:eastAsia="Times New Roman" w:hAnsi="Times New Roman" w:cs="Times New Roman"/>
          <w:sz w:val="24"/>
          <w:szCs w:val="24"/>
        </w:rPr>
        <w:t>ācību stundu vērošana (</w:t>
      </w:r>
      <w:r w:rsidR="00C85C8F">
        <w:rPr>
          <w:rFonts w:ascii="Times New Roman" w:eastAsia="Times New Roman" w:hAnsi="Times New Roman" w:cs="Times New Roman"/>
          <w:sz w:val="24"/>
          <w:szCs w:val="24"/>
        </w:rPr>
        <w:t>4</w:t>
      </w:r>
      <w:r w:rsidR="00AB2A02">
        <w:rPr>
          <w:rFonts w:ascii="Times New Roman" w:eastAsia="Times New Roman" w:hAnsi="Times New Roman" w:cs="Times New Roman"/>
          <w:sz w:val="24"/>
          <w:szCs w:val="24"/>
        </w:rPr>
        <w:t>8</w:t>
      </w:r>
      <w:r w:rsidRPr="006C0D3D">
        <w:rPr>
          <w:rFonts w:ascii="Times New Roman" w:eastAsia="Times New Roman" w:hAnsi="Times New Roman" w:cs="Times New Roman"/>
          <w:sz w:val="24"/>
          <w:szCs w:val="24"/>
        </w:rPr>
        <w:t xml:space="preserve"> mācību stundas);</w:t>
      </w:r>
    </w:p>
    <w:p w14:paraId="5796F1DE" w14:textId="299322AE" w:rsidR="006C0D3D" w:rsidRPr="006C0D3D" w:rsidRDefault="006C0D3D" w:rsidP="00343D47">
      <w:pPr>
        <w:spacing w:after="0" w:line="240" w:lineRule="auto"/>
        <w:ind w:firstLine="720"/>
        <w:jc w:val="both"/>
        <w:rPr>
          <w:rFonts w:ascii="Times New Roman" w:eastAsia="Times New Roman" w:hAnsi="Times New Roman" w:cs="Times New Roman"/>
          <w:sz w:val="24"/>
          <w:szCs w:val="24"/>
        </w:rPr>
      </w:pPr>
      <w:r w:rsidRPr="006C0D3D">
        <w:rPr>
          <w:rFonts w:ascii="Times New Roman" w:eastAsia="Times New Roman" w:hAnsi="Times New Roman" w:cs="Times New Roman"/>
          <w:sz w:val="24"/>
          <w:szCs w:val="24"/>
        </w:rPr>
        <w:t xml:space="preserve">3. </w:t>
      </w:r>
      <w:r w:rsidR="00957B21">
        <w:rPr>
          <w:rFonts w:ascii="Times New Roman" w:eastAsia="Times New Roman" w:hAnsi="Times New Roman" w:cs="Times New Roman"/>
          <w:sz w:val="24"/>
          <w:szCs w:val="24"/>
        </w:rPr>
        <w:t>i</w:t>
      </w:r>
      <w:r w:rsidRPr="006C0D3D">
        <w:rPr>
          <w:rFonts w:ascii="Times New Roman" w:eastAsia="Times New Roman" w:hAnsi="Times New Roman" w:cs="Times New Roman"/>
          <w:sz w:val="24"/>
          <w:szCs w:val="24"/>
        </w:rPr>
        <w:t>zglītības iestādes apskate;</w:t>
      </w:r>
    </w:p>
    <w:p w14:paraId="54C9A890" w14:textId="5FFB26AC" w:rsidR="006C0D3D" w:rsidRPr="006C0D3D" w:rsidRDefault="006C0D3D" w:rsidP="00343D47">
      <w:pPr>
        <w:spacing w:after="0" w:line="240" w:lineRule="auto"/>
        <w:ind w:firstLine="720"/>
        <w:jc w:val="both"/>
        <w:rPr>
          <w:rFonts w:ascii="Times New Roman" w:eastAsia="Times New Roman" w:hAnsi="Times New Roman" w:cs="Times New Roman"/>
          <w:sz w:val="24"/>
          <w:szCs w:val="24"/>
        </w:rPr>
      </w:pPr>
      <w:r w:rsidRPr="006C0D3D">
        <w:rPr>
          <w:rFonts w:ascii="Times New Roman" w:eastAsia="Times New Roman" w:hAnsi="Times New Roman" w:cs="Times New Roman"/>
          <w:sz w:val="24"/>
          <w:szCs w:val="24"/>
        </w:rPr>
        <w:t xml:space="preserve">4. </w:t>
      </w:r>
      <w:r w:rsidR="00957B21">
        <w:rPr>
          <w:rFonts w:ascii="Times New Roman" w:eastAsia="Times New Roman" w:hAnsi="Times New Roman" w:cs="Times New Roman"/>
          <w:sz w:val="24"/>
          <w:szCs w:val="24"/>
        </w:rPr>
        <w:t>d</w:t>
      </w:r>
      <w:r w:rsidRPr="006C0D3D">
        <w:rPr>
          <w:rFonts w:ascii="Times New Roman" w:eastAsia="Times New Roman" w:hAnsi="Times New Roman" w:cs="Times New Roman"/>
          <w:sz w:val="24"/>
          <w:szCs w:val="24"/>
        </w:rPr>
        <w:t>okumentu un informācijas analīze;</w:t>
      </w:r>
    </w:p>
    <w:p w14:paraId="5FE92C96" w14:textId="56FD625B" w:rsidR="00BE4832" w:rsidRDefault="006C0D3D" w:rsidP="00343D47">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6C0D3D">
        <w:rPr>
          <w:rFonts w:ascii="Times New Roman" w:eastAsia="Times New Roman" w:hAnsi="Times New Roman" w:cs="Times New Roman"/>
          <w:sz w:val="24"/>
          <w:szCs w:val="24"/>
        </w:rPr>
        <w:t xml:space="preserve">. </w:t>
      </w:r>
      <w:r w:rsidR="00957B21">
        <w:rPr>
          <w:rFonts w:ascii="Times New Roman" w:eastAsia="Times New Roman" w:hAnsi="Times New Roman" w:cs="Times New Roman"/>
          <w:sz w:val="24"/>
          <w:szCs w:val="24"/>
        </w:rPr>
        <w:t>i</w:t>
      </w:r>
      <w:r w:rsidRPr="006C0D3D">
        <w:rPr>
          <w:rFonts w:ascii="Times New Roman" w:eastAsia="Times New Roman" w:hAnsi="Times New Roman" w:cs="Times New Roman"/>
          <w:sz w:val="24"/>
          <w:szCs w:val="24"/>
        </w:rPr>
        <w:t>zglītības iestādes tīmekļvietnes un komunikācijas sociālajos medijos analīze.</w:t>
      </w:r>
    </w:p>
    <w:p w14:paraId="49CA0FE2" w14:textId="77777777" w:rsidR="006C0D3D" w:rsidRDefault="006C0D3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5FE92C97" w14:textId="125108C4" w:rsidR="00BE4832" w:rsidRDefault="004269BF">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Novēlu jums sekmīgu turpmāko sadarbību ar skolas vadību un pedagogiem!</w:t>
      </w:r>
    </w:p>
    <w:p w14:paraId="5FE92C98" w14:textId="77777777" w:rsidR="00BE4832" w:rsidRDefault="00BE483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5FE92C99" w14:textId="77777777" w:rsidR="00BE4832" w:rsidRDefault="00BE483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5FE92C9A" w14:textId="783282EE" w:rsidR="00BE4832" w:rsidRDefault="004269B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Ekspertu komisijas vadītāja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5A2F8D">
        <w:rPr>
          <w:rFonts w:ascii="Times New Roman" w:eastAsia="Times New Roman" w:hAnsi="Times New Roman" w:cs="Times New Roman"/>
          <w:sz w:val="24"/>
          <w:szCs w:val="24"/>
        </w:rPr>
        <w:t>Elita Barisa</w:t>
      </w:r>
    </w:p>
    <w:sectPr w:rsidR="00BE4832">
      <w:headerReference w:type="default" r:id="rId8"/>
      <w:footerReference w:type="default" r:id="rId9"/>
      <w:pgSz w:w="12240" w:h="15840"/>
      <w:pgMar w:top="567" w:right="1134" w:bottom="1134" w:left="1134" w:header="284"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EB838" w14:textId="77777777" w:rsidR="00F73A30" w:rsidRDefault="00F73A30">
      <w:pPr>
        <w:spacing w:after="0" w:line="240" w:lineRule="auto"/>
      </w:pPr>
      <w:r>
        <w:separator/>
      </w:r>
    </w:p>
  </w:endnote>
  <w:endnote w:type="continuationSeparator" w:id="0">
    <w:p w14:paraId="0D7785CC" w14:textId="77777777" w:rsidR="00F73A30" w:rsidRDefault="00F73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92C9F" w14:textId="77777777" w:rsidR="00BE4832" w:rsidRDefault="004269BF">
    <w:pPr>
      <w:pBdr>
        <w:top w:val="nil"/>
        <w:left w:val="nil"/>
        <w:bottom w:val="nil"/>
        <w:right w:val="nil"/>
        <w:between w:val="nil"/>
      </w:pBdr>
      <w:tabs>
        <w:tab w:val="center" w:pos="4320"/>
        <w:tab w:val="right" w:pos="8640"/>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C7984" w14:textId="77777777" w:rsidR="00F73A30" w:rsidRDefault="00F73A30">
      <w:pPr>
        <w:spacing w:after="0" w:line="240" w:lineRule="auto"/>
      </w:pPr>
      <w:r>
        <w:separator/>
      </w:r>
    </w:p>
  </w:footnote>
  <w:footnote w:type="continuationSeparator" w:id="0">
    <w:p w14:paraId="54E9C800" w14:textId="77777777" w:rsidR="00F73A30" w:rsidRDefault="00F73A30">
      <w:pPr>
        <w:spacing w:after="0" w:line="240" w:lineRule="auto"/>
      </w:pPr>
      <w:r>
        <w:continuationSeparator/>
      </w:r>
    </w:p>
  </w:footnote>
  <w:footnote w:id="1">
    <w:p w14:paraId="5FE92CA2" w14:textId="77777777" w:rsidR="00BE4832" w:rsidRDefault="004269B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Skolas darbību un skolas direktora profesionālo darbību vērtē piecos kvalitātes vērtējuma līmeņos: “nepietiekami; “jāpilnveido”; “labi”; “ļoti labi”; “izcili”.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92C9B" w14:textId="77777777" w:rsidR="00BE4832" w:rsidRDefault="004269BF">
    <w:pPr>
      <w:pStyle w:val="Nosaukums"/>
      <w:jc w:val="right"/>
    </w:pPr>
    <w:r>
      <w:t xml:space="preserve">Akreditācijas ekspertu </w:t>
    </w:r>
    <w:r>
      <w:rPr>
        <w:noProof/>
      </w:rPr>
      <w:drawing>
        <wp:anchor distT="0" distB="0" distL="114300" distR="114300" simplePos="0" relativeHeight="251658240" behindDoc="0" locked="0" layoutInCell="1" hidden="0" allowOverlap="1" wp14:anchorId="5FE92CA0" wp14:editId="5FE92CA1">
          <wp:simplePos x="0" y="0"/>
          <wp:positionH relativeFrom="column">
            <wp:posOffset>-4444</wp:posOffset>
          </wp:positionH>
          <wp:positionV relativeFrom="paragraph">
            <wp:posOffset>-2539</wp:posOffset>
          </wp:positionV>
          <wp:extent cx="1495425" cy="1343025"/>
          <wp:effectExtent l="0" t="0" r="0" b="0"/>
          <wp:wrapSquare wrapText="bothSides" distT="0" distB="0" distL="114300" distR="11430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495425" cy="1343025"/>
                  </a:xfrm>
                  <a:prstGeom prst="rect">
                    <a:avLst/>
                  </a:prstGeom>
                  <a:ln/>
                </pic:spPr>
              </pic:pic>
            </a:graphicData>
          </a:graphic>
        </wp:anchor>
      </w:drawing>
    </w:r>
  </w:p>
  <w:p w14:paraId="5FE92C9C" w14:textId="77777777" w:rsidR="00BE4832" w:rsidRDefault="004269BF">
    <w:pPr>
      <w:pBdr>
        <w:top w:val="nil"/>
        <w:left w:val="nil"/>
        <w:bottom w:val="nil"/>
        <w:right w:val="nil"/>
        <w:between w:val="nil"/>
      </w:pBdr>
      <w:tabs>
        <w:tab w:val="center" w:pos="4320"/>
        <w:tab w:val="right" w:pos="8640"/>
      </w:tabs>
      <w:spacing w:after="0" w:line="240" w:lineRule="auto"/>
      <w:jc w:val="right"/>
      <w:rPr>
        <w:color w:val="000000"/>
      </w:rPr>
    </w:pPr>
    <w:r>
      <w:rPr>
        <w:rFonts w:ascii="Times New Roman" w:eastAsia="Times New Roman" w:hAnsi="Times New Roman" w:cs="Times New Roman"/>
        <w:b/>
        <w:color w:val="000000"/>
        <w:sz w:val="36"/>
        <w:szCs w:val="36"/>
      </w:rPr>
      <w:t>komisijas informācija</w:t>
    </w:r>
  </w:p>
  <w:p w14:paraId="5FE92C9D" w14:textId="77777777" w:rsidR="00BE4832" w:rsidRDefault="00BE4832"/>
  <w:p w14:paraId="5FE92C9E" w14:textId="77777777" w:rsidR="00BE4832" w:rsidRDefault="00BE48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900A3"/>
    <w:multiLevelType w:val="multilevel"/>
    <w:tmpl w:val="12AA8B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116612"/>
    <w:multiLevelType w:val="multilevel"/>
    <w:tmpl w:val="043EF8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18024274">
    <w:abstractNumId w:val="0"/>
  </w:num>
  <w:num w:numId="2" w16cid:durableId="441805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832"/>
    <w:rsid w:val="00006DE1"/>
    <w:rsid w:val="00030258"/>
    <w:rsid w:val="00052B9A"/>
    <w:rsid w:val="000758A2"/>
    <w:rsid w:val="00091928"/>
    <w:rsid w:val="000B7247"/>
    <w:rsid w:val="000D782B"/>
    <w:rsid w:val="000D7BE7"/>
    <w:rsid w:val="000E2632"/>
    <w:rsid w:val="000F493E"/>
    <w:rsid w:val="001257BA"/>
    <w:rsid w:val="00133372"/>
    <w:rsid w:val="00144FD0"/>
    <w:rsid w:val="00155D68"/>
    <w:rsid w:val="00181671"/>
    <w:rsid w:val="00182F09"/>
    <w:rsid w:val="001C32F2"/>
    <w:rsid w:val="001F6BDF"/>
    <w:rsid w:val="002016CC"/>
    <w:rsid w:val="002279B1"/>
    <w:rsid w:val="0025003B"/>
    <w:rsid w:val="00264D2F"/>
    <w:rsid w:val="00275E14"/>
    <w:rsid w:val="0027753B"/>
    <w:rsid w:val="00290C64"/>
    <w:rsid w:val="002A7027"/>
    <w:rsid w:val="002B3324"/>
    <w:rsid w:val="002B4B4E"/>
    <w:rsid w:val="002B5F17"/>
    <w:rsid w:val="002B7E5D"/>
    <w:rsid w:val="002D109C"/>
    <w:rsid w:val="002D6B81"/>
    <w:rsid w:val="002E306F"/>
    <w:rsid w:val="00323515"/>
    <w:rsid w:val="00342425"/>
    <w:rsid w:val="00343D47"/>
    <w:rsid w:val="0034626F"/>
    <w:rsid w:val="00351180"/>
    <w:rsid w:val="003817C2"/>
    <w:rsid w:val="00394758"/>
    <w:rsid w:val="003952D8"/>
    <w:rsid w:val="003D6081"/>
    <w:rsid w:val="003D6CB2"/>
    <w:rsid w:val="0040287D"/>
    <w:rsid w:val="004269BF"/>
    <w:rsid w:val="0043538E"/>
    <w:rsid w:val="0044092F"/>
    <w:rsid w:val="00455807"/>
    <w:rsid w:val="00463542"/>
    <w:rsid w:val="004648DC"/>
    <w:rsid w:val="004730F8"/>
    <w:rsid w:val="00490E72"/>
    <w:rsid w:val="004946E7"/>
    <w:rsid w:val="004A760D"/>
    <w:rsid w:val="004B0DDD"/>
    <w:rsid w:val="004B1280"/>
    <w:rsid w:val="004B5ABB"/>
    <w:rsid w:val="004C18E8"/>
    <w:rsid w:val="004C7D3F"/>
    <w:rsid w:val="004D14AB"/>
    <w:rsid w:val="004D4762"/>
    <w:rsid w:val="004F4516"/>
    <w:rsid w:val="004F4592"/>
    <w:rsid w:val="004F585F"/>
    <w:rsid w:val="00502DD4"/>
    <w:rsid w:val="0051503C"/>
    <w:rsid w:val="0053104E"/>
    <w:rsid w:val="0054258E"/>
    <w:rsid w:val="00546202"/>
    <w:rsid w:val="00547C3D"/>
    <w:rsid w:val="005734E9"/>
    <w:rsid w:val="005A2F8D"/>
    <w:rsid w:val="005B2756"/>
    <w:rsid w:val="005B4EA7"/>
    <w:rsid w:val="005D6A89"/>
    <w:rsid w:val="00606D3D"/>
    <w:rsid w:val="00614AED"/>
    <w:rsid w:val="00623753"/>
    <w:rsid w:val="006307FB"/>
    <w:rsid w:val="006367D2"/>
    <w:rsid w:val="00646FDF"/>
    <w:rsid w:val="0064799D"/>
    <w:rsid w:val="00661C0F"/>
    <w:rsid w:val="006920D9"/>
    <w:rsid w:val="00694A4D"/>
    <w:rsid w:val="00696946"/>
    <w:rsid w:val="006C0D3D"/>
    <w:rsid w:val="006C3C7C"/>
    <w:rsid w:val="006E4CB6"/>
    <w:rsid w:val="00703291"/>
    <w:rsid w:val="007040BE"/>
    <w:rsid w:val="00711297"/>
    <w:rsid w:val="0075152C"/>
    <w:rsid w:val="00784807"/>
    <w:rsid w:val="00786BBC"/>
    <w:rsid w:val="007A1294"/>
    <w:rsid w:val="007B7F33"/>
    <w:rsid w:val="007C27DB"/>
    <w:rsid w:val="007E08E4"/>
    <w:rsid w:val="007E1FFE"/>
    <w:rsid w:val="007E40D0"/>
    <w:rsid w:val="007E582A"/>
    <w:rsid w:val="007F3006"/>
    <w:rsid w:val="007F64AE"/>
    <w:rsid w:val="00826B93"/>
    <w:rsid w:val="00835CB8"/>
    <w:rsid w:val="00841575"/>
    <w:rsid w:val="0085624F"/>
    <w:rsid w:val="00856EDE"/>
    <w:rsid w:val="00871E85"/>
    <w:rsid w:val="0088181E"/>
    <w:rsid w:val="00893B17"/>
    <w:rsid w:val="008A2A4E"/>
    <w:rsid w:val="008A44C6"/>
    <w:rsid w:val="008D0471"/>
    <w:rsid w:val="008E2AAF"/>
    <w:rsid w:val="008F6C4F"/>
    <w:rsid w:val="008F7486"/>
    <w:rsid w:val="00916BB4"/>
    <w:rsid w:val="00937068"/>
    <w:rsid w:val="009418CC"/>
    <w:rsid w:val="00957B21"/>
    <w:rsid w:val="00981CBF"/>
    <w:rsid w:val="00983F06"/>
    <w:rsid w:val="009A6CCF"/>
    <w:rsid w:val="009B6EAD"/>
    <w:rsid w:val="009C44D8"/>
    <w:rsid w:val="009C7618"/>
    <w:rsid w:val="009D40E1"/>
    <w:rsid w:val="009D4F72"/>
    <w:rsid w:val="009E02C7"/>
    <w:rsid w:val="009E74CF"/>
    <w:rsid w:val="00A45F6B"/>
    <w:rsid w:val="00A47789"/>
    <w:rsid w:val="00A526DF"/>
    <w:rsid w:val="00A80C45"/>
    <w:rsid w:val="00A82E6B"/>
    <w:rsid w:val="00A877C1"/>
    <w:rsid w:val="00AA22FC"/>
    <w:rsid w:val="00AB2A02"/>
    <w:rsid w:val="00AB544D"/>
    <w:rsid w:val="00B0049D"/>
    <w:rsid w:val="00B067D5"/>
    <w:rsid w:val="00B229B2"/>
    <w:rsid w:val="00B23095"/>
    <w:rsid w:val="00B2509A"/>
    <w:rsid w:val="00B56927"/>
    <w:rsid w:val="00B60AE2"/>
    <w:rsid w:val="00B72509"/>
    <w:rsid w:val="00B743D8"/>
    <w:rsid w:val="00B810E6"/>
    <w:rsid w:val="00B827ED"/>
    <w:rsid w:val="00B83E14"/>
    <w:rsid w:val="00B856C9"/>
    <w:rsid w:val="00BA06F8"/>
    <w:rsid w:val="00BA7EA3"/>
    <w:rsid w:val="00BD635D"/>
    <w:rsid w:val="00BD6627"/>
    <w:rsid w:val="00BE4832"/>
    <w:rsid w:val="00BF6A0D"/>
    <w:rsid w:val="00C017CB"/>
    <w:rsid w:val="00C21A17"/>
    <w:rsid w:val="00C2731C"/>
    <w:rsid w:val="00C36903"/>
    <w:rsid w:val="00C50B38"/>
    <w:rsid w:val="00C541CE"/>
    <w:rsid w:val="00C85C8F"/>
    <w:rsid w:val="00C904B6"/>
    <w:rsid w:val="00C916FC"/>
    <w:rsid w:val="00C92490"/>
    <w:rsid w:val="00CC0DEA"/>
    <w:rsid w:val="00CC2EF9"/>
    <w:rsid w:val="00CD0586"/>
    <w:rsid w:val="00CE7602"/>
    <w:rsid w:val="00CE774F"/>
    <w:rsid w:val="00D06681"/>
    <w:rsid w:val="00D132AD"/>
    <w:rsid w:val="00D17BBA"/>
    <w:rsid w:val="00D17D0D"/>
    <w:rsid w:val="00D22119"/>
    <w:rsid w:val="00D279B7"/>
    <w:rsid w:val="00D30ABF"/>
    <w:rsid w:val="00D413C1"/>
    <w:rsid w:val="00D46C1C"/>
    <w:rsid w:val="00D63231"/>
    <w:rsid w:val="00D91452"/>
    <w:rsid w:val="00DB2A9E"/>
    <w:rsid w:val="00DE2AA7"/>
    <w:rsid w:val="00DF3CFD"/>
    <w:rsid w:val="00E05ED9"/>
    <w:rsid w:val="00E228A0"/>
    <w:rsid w:val="00E44DAD"/>
    <w:rsid w:val="00E5418C"/>
    <w:rsid w:val="00E57BFF"/>
    <w:rsid w:val="00E61EFC"/>
    <w:rsid w:val="00E66EA5"/>
    <w:rsid w:val="00E83097"/>
    <w:rsid w:val="00E839EB"/>
    <w:rsid w:val="00E93319"/>
    <w:rsid w:val="00EA3573"/>
    <w:rsid w:val="00EC41AB"/>
    <w:rsid w:val="00EC65DE"/>
    <w:rsid w:val="00EC715D"/>
    <w:rsid w:val="00ED0CB8"/>
    <w:rsid w:val="00ED12EC"/>
    <w:rsid w:val="00EE10E6"/>
    <w:rsid w:val="00F11C7E"/>
    <w:rsid w:val="00F26C66"/>
    <w:rsid w:val="00F3237B"/>
    <w:rsid w:val="00F32BEE"/>
    <w:rsid w:val="00F636B5"/>
    <w:rsid w:val="00F73A30"/>
    <w:rsid w:val="00F75BA3"/>
    <w:rsid w:val="00F90A85"/>
    <w:rsid w:val="00FE5EB8"/>
    <w:rsid w:val="00FF78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92C6A"/>
  <w15:docId w15:val="{B42E685C-757F-472E-9DD8-5DDE9A3F9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970867"/>
    <w:pPr>
      <w:spacing w:after="0"/>
      <w:jc w:val="center"/>
    </w:pPr>
    <w:rPr>
      <w:rFonts w:ascii="Times New Roman" w:hAnsi="Times New Roman" w:cs="Times New Roman"/>
      <w:b/>
      <w:sz w:val="36"/>
      <w:szCs w:val="36"/>
    </w:rPr>
  </w:style>
  <w:style w:type="paragraph" w:styleId="Sarakstarindkopa">
    <w:name w:val="List Paragraph"/>
    <w:basedOn w:val="Parasts"/>
    <w:uiPriority w:val="34"/>
    <w:qFormat/>
    <w:rsid w:val="004D0C22"/>
    <w:pPr>
      <w:ind w:left="720"/>
      <w:contextualSpacing/>
    </w:pPr>
  </w:style>
  <w:style w:type="paragraph" w:styleId="Galvene">
    <w:name w:val="header"/>
    <w:basedOn w:val="Parasts"/>
    <w:link w:val="GalveneRakstz"/>
    <w:uiPriority w:val="99"/>
    <w:unhideWhenUsed/>
    <w:rsid w:val="00325453"/>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325453"/>
  </w:style>
  <w:style w:type="paragraph" w:styleId="Kjene">
    <w:name w:val="footer"/>
    <w:basedOn w:val="Parasts"/>
    <w:link w:val="KjeneRakstz"/>
    <w:uiPriority w:val="99"/>
    <w:unhideWhenUsed/>
    <w:rsid w:val="00325453"/>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325453"/>
  </w:style>
  <w:style w:type="character" w:styleId="Komentraatsauce">
    <w:name w:val="annotation reference"/>
    <w:basedOn w:val="Noklusjumarindkopasfonts"/>
    <w:uiPriority w:val="99"/>
    <w:semiHidden/>
    <w:unhideWhenUsed/>
    <w:rsid w:val="00696B99"/>
    <w:rPr>
      <w:sz w:val="16"/>
      <w:szCs w:val="16"/>
    </w:rPr>
  </w:style>
  <w:style w:type="paragraph" w:styleId="Komentrateksts">
    <w:name w:val="annotation text"/>
    <w:basedOn w:val="Parasts"/>
    <w:link w:val="KomentratekstsRakstz"/>
    <w:uiPriority w:val="99"/>
    <w:semiHidden/>
    <w:unhideWhenUsed/>
    <w:rsid w:val="00696B9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96B99"/>
    <w:rPr>
      <w:sz w:val="20"/>
      <w:szCs w:val="20"/>
    </w:rPr>
  </w:style>
  <w:style w:type="paragraph" w:styleId="Komentratma">
    <w:name w:val="annotation subject"/>
    <w:basedOn w:val="Komentrateksts"/>
    <w:next w:val="Komentrateksts"/>
    <w:link w:val="KomentratmaRakstz"/>
    <w:uiPriority w:val="99"/>
    <w:semiHidden/>
    <w:unhideWhenUsed/>
    <w:rsid w:val="00696B99"/>
    <w:rPr>
      <w:b/>
      <w:bCs/>
    </w:rPr>
  </w:style>
  <w:style w:type="character" w:customStyle="1" w:styleId="KomentratmaRakstz">
    <w:name w:val="Komentāra tēma Rakstz."/>
    <w:basedOn w:val="KomentratekstsRakstz"/>
    <w:link w:val="Komentratma"/>
    <w:uiPriority w:val="99"/>
    <w:semiHidden/>
    <w:rsid w:val="00696B99"/>
    <w:rPr>
      <w:b/>
      <w:bCs/>
      <w:sz w:val="20"/>
      <w:szCs w:val="20"/>
    </w:rPr>
  </w:style>
  <w:style w:type="paragraph" w:styleId="Balonteksts">
    <w:name w:val="Balloon Text"/>
    <w:basedOn w:val="Parasts"/>
    <w:link w:val="BalontekstsRakstz"/>
    <w:uiPriority w:val="99"/>
    <w:semiHidden/>
    <w:unhideWhenUsed/>
    <w:rsid w:val="0097086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70867"/>
    <w:rPr>
      <w:rFonts w:ascii="Tahoma" w:hAnsi="Tahoma" w:cs="Tahoma"/>
      <w:sz w:val="16"/>
      <w:szCs w:val="16"/>
    </w:rPr>
  </w:style>
  <w:style w:type="character" w:customStyle="1" w:styleId="NosaukumsRakstz">
    <w:name w:val="Nosaukums Rakstz."/>
    <w:basedOn w:val="Noklusjumarindkopasfonts"/>
    <w:link w:val="Nosaukums"/>
    <w:uiPriority w:val="10"/>
    <w:rsid w:val="00970867"/>
    <w:rPr>
      <w:rFonts w:ascii="Times New Roman" w:hAnsi="Times New Roman" w:cs="Times New Roman"/>
      <w:b/>
      <w:sz w:val="36"/>
      <w:szCs w:val="36"/>
      <w:lang w:val="lv-LV"/>
    </w:rPr>
  </w:style>
  <w:style w:type="character" w:styleId="Hipersaite">
    <w:name w:val="Hyperlink"/>
    <w:basedOn w:val="Noklusjumarindkopasfonts"/>
    <w:uiPriority w:val="99"/>
    <w:unhideWhenUsed/>
    <w:rsid w:val="004834FD"/>
    <w:rPr>
      <w:color w:val="0563C1" w:themeColor="hyperlink"/>
      <w:u w:val="single"/>
    </w:rPr>
  </w:style>
  <w:style w:type="character" w:styleId="Neatrisintapieminana">
    <w:name w:val="Unresolved Mention"/>
    <w:basedOn w:val="Noklusjumarindkopasfonts"/>
    <w:uiPriority w:val="99"/>
    <w:semiHidden/>
    <w:unhideWhenUsed/>
    <w:rsid w:val="007B7526"/>
    <w:rPr>
      <w:color w:val="605E5C"/>
      <w:shd w:val="clear" w:color="auto" w:fill="E1DFDD"/>
    </w:rPr>
  </w:style>
  <w:style w:type="paragraph" w:styleId="Prskatjums">
    <w:name w:val="Revision"/>
    <w:hidden/>
    <w:uiPriority w:val="99"/>
    <w:semiHidden/>
    <w:rsid w:val="007608E6"/>
    <w:pPr>
      <w:spacing w:after="0" w:line="240" w:lineRule="auto"/>
    </w:pPr>
  </w:style>
  <w:style w:type="paragraph" w:styleId="Vresteksts">
    <w:name w:val="footnote text"/>
    <w:basedOn w:val="Parasts"/>
    <w:link w:val="VrestekstsRakstz"/>
    <w:uiPriority w:val="99"/>
    <w:semiHidden/>
    <w:unhideWhenUsed/>
    <w:rsid w:val="00281B0A"/>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281B0A"/>
    <w:rPr>
      <w:sz w:val="20"/>
      <w:szCs w:val="20"/>
    </w:rPr>
  </w:style>
  <w:style w:type="character" w:styleId="Vresatsauce">
    <w:name w:val="footnote reference"/>
    <w:basedOn w:val="Noklusjumarindkopasfonts"/>
    <w:uiPriority w:val="99"/>
    <w:semiHidden/>
    <w:unhideWhenUsed/>
    <w:rsid w:val="00281B0A"/>
    <w:rPr>
      <w:vertAlign w:val="superscript"/>
    </w:rPr>
  </w:style>
  <w:style w:type="table" w:styleId="Reatabula">
    <w:name w:val="Table Grid"/>
    <w:basedOn w:val="Parastatabula"/>
    <w:uiPriority w:val="39"/>
    <w:rsid w:val="00183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O67d76ZvSK4DzsXsiF+5TC1vpQ==">CgMxLjA4AHIhMTJhX0xhcDVJblpCdE9ta2FNZ3drZU1zd2doajU0bGxQ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2412</Words>
  <Characters>1376</Characters>
  <Application>Microsoft Office Word</Application>
  <DocSecurity>0</DocSecurity>
  <Lines>11</Lines>
  <Paragraphs>7</Paragraphs>
  <ScaleCrop>false</ScaleCrop>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Rolands.Ozols</dc:creator>
  <cp:lastModifiedBy>Gvido Grišāns</cp:lastModifiedBy>
  <cp:revision>2</cp:revision>
  <dcterms:created xsi:type="dcterms:W3CDTF">2025-04-14T05:52:00Z</dcterms:created>
  <dcterms:modified xsi:type="dcterms:W3CDTF">2025-04-14T05:52:00Z</dcterms:modified>
</cp:coreProperties>
</file>