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FD8BC" w14:textId="53C60EF3" w:rsidR="007B4E28" w:rsidRPr="004F31C1" w:rsidRDefault="007B4E28" w:rsidP="007B4E28">
      <w:pPr>
        <w:jc w:val="center"/>
        <w:rPr>
          <w:rFonts w:ascii="Times New Roman" w:hAnsi="Times New Roman" w:cs="Times New Roman"/>
          <w:b/>
          <w:bCs/>
          <w:color w:val="2E74B5" w:themeColor="accent5" w:themeShade="BF"/>
          <w:sz w:val="24"/>
          <w:szCs w:val="24"/>
        </w:rPr>
      </w:pPr>
      <w:r w:rsidRPr="004F31C1">
        <w:rPr>
          <w:rFonts w:ascii="Times New Roman" w:hAnsi="Times New Roman" w:cs="Times New Roman"/>
          <w:b/>
          <w:bCs/>
          <w:color w:val="2E74B5" w:themeColor="accent5" w:themeShade="BF"/>
          <w:sz w:val="24"/>
          <w:szCs w:val="24"/>
        </w:rPr>
        <w:t xml:space="preserve">Izglītības iestāde </w:t>
      </w:r>
    </w:p>
    <w:p w14:paraId="201A608B" w14:textId="77777777" w:rsidR="007B4E28" w:rsidRDefault="007B4E28" w:rsidP="007B4E28">
      <w:pPr>
        <w:rPr>
          <w:rFonts w:ascii="Times New Roman" w:hAnsi="Times New Roman" w:cs="Times New Roman"/>
          <w:b/>
          <w:bCs/>
        </w:rPr>
      </w:pPr>
      <w:r w:rsidRPr="00223DB6">
        <w:rPr>
          <w:rFonts w:ascii="Times New Roman" w:hAnsi="Times New Roman" w:cs="Times New Roman"/>
          <w:b/>
          <w:bCs/>
        </w:rPr>
        <w:t xml:space="preserve"> Izglītības iestāde ir:</w:t>
      </w:r>
    </w:p>
    <w:p w14:paraId="2EF66979" w14:textId="77777777" w:rsidR="007B4E28" w:rsidRPr="00223DB6" w:rsidRDefault="007B4E28" w:rsidP="007B4E28">
      <w:pPr>
        <w:pStyle w:val="Sarakstarindkopa"/>
        <w:numPr>
          <w:ilvl w:val="0"/>
          <w:numId w:val="3"/>
        </w:numPr>
        <w:spacing w:after="0" w:line="240" w:lineRule="auto"/>
        <w:ind w:left="0" w:firstLine="360"/>
        <w:jc w:val="both"/>
        <w:outlineLvl w:val="0"/>
        <w:rPr>
          <w:rFonts w:ascii="Times New Roman" w:hAnsi="Times New Roman" w:cs="Times New Roman"/>
        </w:rPr>
      </w:pPr>
      <w:r w:rsidRPr="00223DB6">
        <w:rPr>
          <w:rFonts w:ascii="Times New Roman" w:hAnsi="Times New Roman" w:cs="Times New Roman"/>
        </w:rPr>
        <w:t xml:space="preserve">valsts, pašvaldību, valsts augstskolu vai citu juridisko vai fizisko personu dibināta iestāde, kuras uzdevums ir izglītības programmu īstenošana; </w:t>
      </w:r>
    </w:p>
    <w:p w14:paraId="3E390A8B" w14:textId="77777777" w:rsidR="007B4E28" w:rsidRDefault="007B4E28" w:rsidP="007B4E28">
      <w:pPr>
        <w:pStyle w:val="Sarakstarindkopa"/>
        <w:ind w:left="0"/>
        <w:jc w:val="both"/>
        <w:rPr>
          <w:rFonts w:ascii="Times New Roman" w:hAnsi="Times New Roman" w:cs="Times New Roman"/>
        </w:rPr>
      </w:pPr>
      <w:r w:rsidRPr="00223DB6">
        <w:rPr>
          <w:rFonts w:ascii="Times New Roman" w:hAnsi="Times New Roman" w:cs="Times New Roman"/>
        </w:rPr>
        <w:t>vai</w:t>
      </w:r>
    </w:p>
    <w:p w14:paraId="2D564A31" w14:textId="77777777" w:rsidR="007B4E28" w:rsidRDefault="007B4E28" w:rsidP="007B4E28">
      <w:pPr>
        <w:pStyle w:val="Sarakstarindkopa"/>
        <w:numPr>
          <w:ilvl w:val="0"/>
          <w:numId w:val="3"/>
        </w:numPr>
        <w:ind w:left="0" w:firstLine="360"/>
        <w:jc w:val="both"/>
        <w:rPr>
          <w:rFonts w:ascii="Times New Roman" w:hAnsi="Times New Roman" w:cs="Times New Roman"/>
        </w:rPr>
      </w:pPr>
      <w:r w:rsidRPr="00223DB6">
        <w:rPr>
          <w:rFonts w:ascii="Times New Roman" w:hAnsi="Times New Roman" w:cs="Times New Roman"/>
        </w:rPr>
        <w:t>komercsabiedrība, kurai izglītības programmu īstenošana ir viens no darbības veidiem.</w:t>
      </w:r>
    </w:p>
    <w:p w14:paraId="62690F84" w14:textId="77777777" w:rsidR="007B4E28" w:rsidRDefault="007B4E28" w:rsidP="007B4E28">
      <w:pPr>
        <w:pStyle w:val="Sarakstarindkopa"/>
        <w:ind w:left="360"/>
        <w:jc w:val="both"/>
        <w:rPr>
          <w:rFonts w:ascii="Times New Roman" w:hAnsi="Times New Roman" w:cs="Times New Roman"/>
        </w:rPr>
      </w:pPr>
    </w:p>
    <w:p w14:paraId="045982CE" w14:textId="6ADFA758" w:rsidR="007B4E28" w:rsidRDefault="007B4E28" w:rsidP="007B4E28">
      <w:pPr>
        <w:jc w:val="both"/>
        <w:rPr>
          <w:rFonts w:ascii="Times New Roman" w:hAnsi="Times New Roman" w:cs="Times New Roman"/>
          <w:color w:val="00B0F0"/>
        </w:rPr>
      </w:pPr>
      <w:r w:rsidRPr="00223DB6">
        <w:rPr>
          <w:rFonts w:ascii="Times New Roman" w:hAnsi="Times New Roman" w:cs="Times New Roman"/>
        </w:rPr>
        <w:t xml:space="preserve">Izglītības iestādes reģistrē </w:t>
      </w:r>
      <w:r w:rsidRPr="007B4E28">
        <w:rPr>
          <w:rFonts w:ascii="Times New Roman" w:hAnsi="Times New Roman" w:cs="Times New Roman"/>
          <w:b/>
          <w:bCs/>
        </w:rPr>
        <w:t>Izglītības iestāžu reģistrā.</w:t>
      </w:r>
      <w:r w:rsidRPr="00223DB6">
        <w:rPr>
          <w:rFonts w:ascii="Times New Roman" w:hAnsi="Times New Roman" w:cs="Times New Roman"/>
        </w:rPr>
        <w:t xml:space="preserve"> Izglītības iestāžu reģistrs ir Valsts izglītības informācijas sistēmas sastāvdaļa un publiski pieejams tīmekļa vietnē </w:t>
      </w:r>
      <w:hyperlink r:id="rId8" w:history="1">
        <w:r w:rsidR="005F51BA" w:rsidRPr="005F51BA">
          <w:rPr>
            <w:rStyle w:val="Hipersaite"/>
            <w:rFonts w:ascii="Times New Roman" w:hAnsi="Times New Roman" w:cs="Times New Roman"/>
            <w:i/>
            <w:iCs/>
          </w:rPr>
          <w:t>https://www.viis.gov.lv</w:t>
        </w:r>
      </w:hyperlink>
      <w:r w:rsidRPr="007B4E28">
        <w:rPr>
          <w:rFonts w:ascii="Times New Roman" w:hAnsi="Times New Roman" w:cs="Times New Roman"/>
          <w:i/>
          <w:iCs/>
          <w:color w:val="00B0F0"/>
        </w:rPr>
        <w:t>.</w:t>
      </w:r>
    </w:p>
    <w:p w14:paraId="6F1C07C2" w14:textId="46F4DF3E" w:rsidR="007B4E28" w:rsidRDefault="00223DB6">
      <w:pPr>
        <w:rPr>
          <w:rFonts w:ascii="Times New Roman" w:hAnsi="Times New Roman" w:cs="Times New Roman"/>
        </w:rPr>
      </w:pPr>
      <w:r w:rsidRPr="00223DB6">
        <w:rPr>
          <w:rFonts w:ascii="Times New Roman" w:hAnsi="Times New Roman" w:cs="Times New Roman"/>
        </w:rPr>
        <w:t xml:space="preserve">Reģistrācijas kārtību nosaka Ministru kabineta </w:t>
      </w:r>
      <w:r w:rsidR="00A3075B" w:rsidRPr="00223DB6">
        <w:rPr>
          <w:rFonts w:ascii="Times New Roman" w:hAnsi="Times New Roman" w:cs="Times New Roman"/>
        </w:rPr>
        <w:t>20</w:t>
      </w:r>
      <w:r w:rsidR="00A3075B">
        <w:rPr>
          <w:rFonts w:ascii="Times New Roman" w:hAnsi="Times New Roman" w:cs="Times New Roman"/>
        </w:rPr>
        <w:t>22</w:t>
      </w:r>
      <w:r w:rsidRPr="00223DB6">
        <w:rPr>
          <w:rFonts w:ascii="Times New Roman" w:hAnsi="Times New Roman" w:cs="Times New Roman"/>
        </w:rPr>
        <w:t xml:space="preserve">.gada </w:t>
      </w:r>
      <w:r w:rsidR="00A3075B">
        <w:rPr>
          <w:rFonts w:ascii="Times New Roman" w:hAnsi="Times New Roman" w:cs="Times New Roman"/>
        </w:rPr>
        <w:t>2</w:t>
      </w:r>
      <w:r w:rsidRPr="00223DB6">
        <w:rPr>
          <w:rFonts w:ascii="Times New Roman" w:hAnsi="Times New Roman" w:cs="Times New Roman"/>
        </w:rPr>
        <w:t>.</w:t>
      </w:r>
      <w:r w:rsidR="00A3075B">
        <w:rPr>
          <w:rFonts w:ascii="Times New Roman" w:hAnsi="Times New Roman" w:cs="Times New Roman"/>
        </w:rPr>
        <w:t>novembra</w:t>
      </w:r>
      <w:r w:rsidR="00A3075B" w:rsidRPr="00223DB6">
        <w:rPr>
          <w:rFonts w:ascii="Times New Roman" w:hAnsi="Times New Roman" w:cs="Times New Roman"/>
        </w:rPr>
        <w:t xml:space="preserve"> </w:t>
      </w:r>
      <w:r w:rsidRPr="00223DB6">
        <w:rPr>
          <w:rFonts w:ascii="Times New Roman" w:hAnsi="Times New Roman" w:cs="Times New Roman"/>
        </w:rPr>
        <w:t>noteikumi Nr.</w:t>
      </w:r>
      <w:r w:rsidR="00A3075B">
        <w:rPr>
          <w:rFonts w:ascii="Times New Roman" w:hAnsi="Times New Roman" w:cs="Times New Roman"/>
        </w:rPr>
        <w:t>681</w:t>
      </w:r>
      <w:r w:rsidR="00A3075B" w:rsidRPr="00223DB6">
        <w:rPr>
          <w:rFonts w:ascii="Times New Roman" w:hAnsi="Times New Roman" w:cs="Times New Roman"/>
        </w:rPr>
        <w:t xml:space="preserve"> </w:t>
      </w:r>
      <w:r w:rsidRPr="00223DB6">
        <w:rPr>
          <w:rFonts w:ascii="Times New Roman" w:hAnsi="Times New Roman" w:cs="Times New Roman"/>
        </w:rPr>
        <w:t>„Izglītības iestāžu reģistrācijas kārtība”.</w:t>
      </w:r>
    </w:p>
    <w:p w14:paraId="182095C8" w14:textId="77777777" w:rsidR="004F31C1" w:rsidRDefault="004F31C1" w:rsidP="004F31C1">
      <w:pPr>
        <w:jc w:val="center"/>
        <w:rPr>
          <w:rFonts w:ascii="Times New Roman" w:hAnsi="Times New Roman" w:cs="Times New Roman"/>
          <w:b/>
          <w:bCs/>
          <w:color w:val="2E74B5" w:themeColor="accent5" w:themeShade="BF"/>
          <w:sz w:val="24"/>
          <w:szCs w:val="24"/>
        </w:rPr>
      </w:pPr>
    </w:p>
    <w:p w14:paraId="21628B40" w14:textId="204F2A90" w:rsidR="00A3075B" w:rsidRPr="004F31C1" w:rsidRDefault="00223DB6" w:rsidP="004F31C1">
      <w:pPr>
        <w:jc w:val="center"/>
        <w:rPr>
          <w:rFonts w:ascii="Times New Roman" w:hAnsi="Times New Roman" w:cs="Times New Roman"/>
          <w:b/>
          <w:bCs/>
          <w:color w:val="2E74B5" w:themeColor="accent5" w:themeShade="BF"/>
          <w:sz w:val="24"/>
          <w:szCs w:val="24"/>
        </w:rPr>
      </w:pPr>
      <w:r w:rsidRPr="004F31C1">
        <w:rPr>
          <w:rFonts w:ascii="Times New Roman" w:hAnsi="Times New Roman" w:cs="Times New Roman"/>
          <w:b/>
          <w:bCs/>
          <w:color w:val="2E74B5" w:themeColor="accent5" w:themeShade="BF"/>
          <w:sz w:val="24"/>
          <w:szCs w:val="24"/>
        </w:rPr>
        <w:t>Izglītības iestādes reģistrācija</w:t>
      </w:r>
    </w:p>
    <w:p w14:paraId="5C84CDC5" w14:textId="77777777" w:rsidR="00A3075B" w:rsidRDefault="00223DB6">
      <w:pPr>
        <w:rPr>
          <w:rFonts w:ascii="Times New Roman" w:hAnsi="Times New Roman" w:cs="Times New Roman"/>
        </w:rPr>
      </w:pPr>
      <w:r w:rsidRPr="00223DB6">
        <w:rPr>
          <w:rFonts w:ascii="Times New Roman" w:hAnsi="Times New Roman" w:cs="Times New Roman"/>
        </w:rPr>
        <w:t xml:space="preserve"> </w:t>
      </w:r>
      <w:r w:rsidRPr="004F31C1">
        <w:rPr>
          <w:rFonts w:ascii="Times New Roman" w:hAnsi="Times New Roman" w:cs="Times New Roman"/>
          <w:b/>
          <w:bCs/>
        </w:rPr>
        <w:t>Lai reģistrētu izglītības iestādi, Izglītības kvalitātes valsts dienestā jāiesniedz:</w:t>
      </w:r>
      <w:r w:rsidRPr="00223DB6">
        <w:rPr>
          <w:rFonts w:ascii="Times New Roman" w:hAnsi="Times New Roman" w:cs="Times New Roman"/>
        </w:rPr>
        <w:t xml:space="preserve"> </w:t>
      </w:r>
    </w:p>
    <w:p w14:paraId="6DD6EF42" w14:textId="5AEC199D" w:rsidR="00A3075B" w:rsidRPr="004F31C1" w:rsidRDefault="00223DB6" w:rsidP="004F31C1">
      <w:pPr>
        <w:pStyle w:val="Sarakstarindkopa"/>
        <w:numPr>
          <w:ilvl w:val="0"/>
          <w:numId w:val="3"/>
        </w:numPr>
        <w:rPr>
          <w:rFonts w:ascii="Times New Roman" w:hAnsi="Times New Roman" w:cs="Times New Roman"/>
        </w:rPr>
      </w:pPr>
      <w:r w:rsidRPr="004F31C1">
        <w:rPr>
          <w:rFonts w:ascii="Times New Roman" w:hAnsi="Times New Roman" w:cs="Times New Roman"/>
        </w:rPr>
        <w:t xml:space="preserve">iesniegums par izglītības iestādes reģistrāciju; </w:t>
      </w:r>
    </w:p>
    <w:p w14:paraId="69A59802" w14:textId="3DA4B8F8" w:rsidR="00A3075B" w:rsidRPr="004F31C1" w:rsidRDefault="00223DB6" w:rsidP="00A3075B">
      <w:pPr>
        <w:pStyle w:val="Sarakstarindkopa"/>
        <w:numPr>
          <w:ilvl w:val="0"/>
          <w:numId w:val="3"/>
        </w:numPr>
        <w:rPr>
          <w:rFonts w:ascii="Times New Roman" w:hAnsi="Times New Roman" w:cs="Times New Roman"/>
        </w:rPr>
      </w:pPr>
      <w:r w:rsidRPr="004F31C1">
        <w:rPr>
          <w:rFonts w:ascii="Times New Roman" w:hAnsi="Times New Roman" w:cs="Times New Roman"/>
        </w:rPr>
        <w:t>izglītības iestādes dibinātāja apstiprināts izglītības iestādes nolikums</w:t>
      </w:r>
      <w:r w:rsidR="00A3075B">
        <w:rPr>
          <w:rStyle w:val="Vresatsauce"/>
          <w:rFonts w:ascii="Times New Roman" w:hAnsi="Times New Roman" w:cs="Times New Roman"/>
        </w:rPr>
        <w:footnoteReference w:id="1"/>
      </w:r>
      <w:r w:rsidRPr="004F31C1">
        <w:rPr>
          <w:rFonts w:ascii="Times New Roman" w:hAnsi="Times New Roman" w:cs="Times New Roman"/>
        </w:rPr>
        <w:t xml:space="preserve">; </w:t>
      </w:r>
    </w:p>
    <w:p w14:paraId="10C56743" w14:textId="5C707CBF" w:rsidR="00A3075B" w:rsidRPr="004F31C1" w:rsidRDefault="00223DB6" w:rsidP="00F34F01">
      <w:pPr>
        <w:pStyle w:val="Sarakstarindkopa"/>
        <w:numPr>
          <w:ilvl w:val="0"/>
          <w:numId w:val="3"/>
        </w:numPr>
        <w:jc w:val="both"/>
        <w:rPr>
          <w:rFonts w:ascii="Times New Roman" w:hAnsi="Times New Roman" w:cs="Times New Roman"/>
        </w:rPr>
      </w:pPr>
      <w:r w:rsidRPr="004F31C1">
        <w:rPr>
          <w:rFonts w:ascii="Times New Roman" w:hAnsi="Times New Roman" w:cs="Times New Roman"/>
        </w:rPr>
        <w:t>izglītības iestādes dibinātāja izdots lēmums</w:t>
      </w:r>
      <w:r w:rsidR="005F51BA">
        <w:rPr>
          <w:rFonts w:ascii="Times New Roman" w:hAnsi="Times New Roman" w:cs="Times New Roman"/>
        </w:rPr>
        <w:t xml:space="preserve"> (piemēram, valdes lēmums, dalībnieka lēmums)</w:t>
      </w:r>
      <w:r w:rsidRPr="004F31C1">
        <w:rPr>
          <w:rFonts w:ascii="Times New Roman" w:hAnsi="Times New Roman" w:cs="Times New Roman"/>
        </w:rPr>
        <w:t xml:space="preserve"> vai kopsapulces protokols</w:t>
      </w:r>
      <w:r w:rsidR="005F51BA">
        <w:rPr>
          <w:rFonts w:ascii="Times New Roman" w:hAnsi="Times New Roman" w:cs="Times New Roman"/>
        </w:rPr>
        <w:t xml:space="preserve"> (piemēram, valdes sapulces protokols, biedru sapulces </w:t>
      </w:r>
      <w:r w:rsidR="00FD01B2">
        <w:rPr>
          <w:rFonts w:ascii="Times New Roman" w:hAnsi="Times New Roman" w:cs="Times New Roman"/>
        </w:rPr>
        <w:t>protokols</w:t>
      </w:r>
      <w:r w:rsidR="005F51BA">
        <w:rPr>
          <w:rFonts w:ascii="Times New Roman" w:hAnsi="Times New Roman" w:cs="Times New Roman"/>
        </w:rPr>
        <w:t>)</w:t>
      </w:r>
      <w:r w:rsidRPr="004F31C1">
        <w:rPr>
          <w:rFonts w:ascii="Times New Roman" w:hAnsi="Times New Roman" w:cs="Times New Roman"/>
        </w:rPr>
        <w:t xml:space="preserve"> par izglītības iestādes dibināšanu, nolikuma apstiprināšanu, vadītāja iecelšanu, telpu platības piešķiršanu izglītības iestādei, kā arī par pilnvarotās personas iecelšanu (ja nepieciešams); </w:t>
      </w:r>
    </w:p>
    <w:p w14:paraId="0017235A" w14:textId="15B0DE19" w:rsidR="00A3075B" w:rsidRDefault="00223DB6" w:rsidP="004F31C1">
      <w:pPr>
        <w:pStyle w:val="Sarakstarindkopa"/>
        <w:numPr>
          <w:ilvl w:val="0"/>
          <w:numId w:val="3"/>
        </w:numPr>
        <w:jc w:val="both"/>
        <w:rPr>
          <w:rFonts w:ascii="Times New Roman" w:hAnsi="Times New Roman" w:cs="Times New Roman"/>
        </w:rPr>
      </w:pPr>
      <w:r w:rsidRPr="004F31C1">
        <w:rPr>
          <w:rFonts w:ascii="Times New Roman" w:hAnsi="Times New Roman" w:cs="Times New Roman"/>
        </w:rPr>
        <w:t xml:space="preserve">informācija par izglītības iestādes dibinātāju – izglītības iestādes dibinātāja vai tā pilnvarotās personas apliecināta statūtu kopija; </w:t>
      </w:r>
    </w:p>
    <w:p w14:paraId="12B3D50B" w14:textId="390588D6" w:rsidR="00A3075B" w:rsidRPr="004F31C1" w:rsidRDefault="00223DB6" w:rsidP="004F31C1">
      <w:pPr>
        <w:pStyle w:val="Sarakstarindkopa"/>
        <w:numPr>
          <w:ilvl w:val="0"/>
          <w:numId w:val="3"/>
        </w:numPr>
        <w:jc w:val="both"/>
        <w:rPr>
          <w:rFonts w:ascii="Times New Roman" w:hAnsi="Times New Roman" w:cs="Times New Roman"/>
        </w:rPr>
      </w:pPr>
      <w:r w:rsidRPr="004F31C1">
        <w:rPr>
          <w:rFonts w:ascii="Times New Roman" w:hAnsi="Times New Roman" w:cs="Times New Roman"/>
        </w:rPr>
        <w:t>dokumenti par izglītības iestādes telpām – izglītības iestādes dibinātāja vai tā pilnvarotās personas apliecinātas telpu nomas līguma / zemesgrāmatas apliecības kopijas</w:t>
      </w:r>
      <w:r w:rsidR="00FD01B2">
        <w:rPr>
          <w:rFonts w:ascii="Times New Roman" w:hAnsi="Times New Roman" w:cs="Times New Roman"/>
        </w:rPr>
        <w:t>;</w:t>
      </w:r>
      <w:r w:rsidRPr="004F31C1">
        <w:rPr>
          <w:rFonts w:ascii="Times New Roman" w:hAnsi="Times New Roman" w:cs="Times New Roman"/>
        </w:rPr>
        <w:t xml:space="preserve">  telpām ir jāatbilst normatīvajos aktos noteiktajām būvniecības, higiēnas un drošības prasībām</w:t>
      </w:r>
      <w:r w:rsidR="00FD01B2">
        <w:rPr>
          <w:rFonts w:ascii="Times New Roman" w:hAnsi="Times New Roman" w:cs="Times New Roman"/>
        </w:rPr>
        <w:t>, ko apliecina Veselības inspekcijas un Valsts ugunsdzēsības un glābšanas dienesta atzinumi par telpu atbilstību higiēnas un ugunsdrošības prasībām</w:t>
      </w:r>
      <w:r w:rsidRPr="004F31C1">
        <w:rPr>
          <w:rFonts w:ascii="Times New Roman" w:hAnsi="Times New Roman" w:cs="Times New Roman"/>
        </w:rPr>
        <w:t xml:space="preserve">; </w:t>
      </w:r>
    </w:p>
    <w:p w14:paraId="1800B3F5" w14:textId="5AF62B1D" w:rsidR="00A3075B" w:rsidRDefault="00223DB6" w:rsidP="00A3075B">
      <w:pPr>
        <w:pStyle w:val="Sarakstarindkopa"/>
        <w:numPr>
          <w:ilvl w:val="0"/>
          <w:numId w:val="3"/>
        </w:numPr>
        <w:rPr>
          <w:rFonts w:ascii="Times New Roman" w:hAnsi="Times New Roman" w:cs="Times New Roman"/>
        </w:rPr>
      </w:pPr>
      <w:r w:rsidRPr="004F31C1">
        <w:rPr>
          <w:rFonts w:ascii="Times New Roman" w:hAnsi="Times New Roman" w:cs="Times New Roman"/>
        </w:rPr>
        <w:t xml:space="preserve"> izglītības iestādes vadītāja izglītību apliecinoši dokumenti. </w:t>
      </w:r>
    </w:p>
    <w:p w14:paraId="6E047E89" w14:textId="77777777" w:rsidR="00A3075B" w:rsidRDefault="00A3075B" w:rsidP="004F31C1">
      <w:pPr>
        <w:pStyle w:val="Sarakstarindkopa"/>
        <w:ind w:left="780"/>
        <w:rPr>
          <w:rFonts w:ascii="Times New Roman" w:hAnsi="Times New Roman" w:cs="Times New Roman"/>
        </w:rPr>
      </w:pPr>
    </w:p>
    <w:p w14:paraId="3D772ED2" w14:textId="07B5EDE6" w:rsidR="00A3075B" w:rsidRDefault="00223DB6" w:rsidP="00A3075B">
      <w:pPr>
        <w:pStyle w:val="Sarakstarindkopa"/>
        <w:ind w:left="780"/>
        <w:rPr>
          <w:rFonts w:ascii="Times New Roman" w:hAnsi="Times New Roman" w:cs="Times New Roman"/>
        </w:rPr>
      </w:pPr>
      <w:r w:rsidRPr="004F31C1">
        <w:rPr>
          <w:rFonts w:ascii="Times New Roman" w:hAnsi="Times New Roman" w:cs="Times New Roman"/>
          <w:b/>
          <w:bCs/>
        </w:rPr>
        <w:lastRenderedPageBreak/>
        <w:t>Izraugoties izglītības iestādes nosaukumu, jāievēro Izglītības likuma 26.pantā noteiktās prasības</w:t>
      </w:r>
      <w:r w:rsidRPr="004F31C1">
        <w:rPr>
          <w:rFonts w:ascii="Times New Roman" w:hAnsi="Times New Roman" w:cs="Times New Roman"/>
        </w:rPr>
        <w:t xml:space="preserve"> – izglītības iestādes nosaukumam jābūt valsts valodā un jāatbilst Izglītības likumā noteikto izglītības pakāpju un veidu nosaukumiem, kā arī skaidri un noteikti jāatšķiras no citiem reģistrā jau reģistrētiem izglītības iestāžu nosaukumiem. </w:t>
      </w:r>
      <w:r w:rsidR="00FD01B2">
        <w:rPr>
          <w:rFonts w:ascii="Times New Roman" w:hAnsi="Times New Roman" w:cs="Times New Roman"/>
        </w:rPr>
        <w:t xml:space="preserve">Attiecībā uz profesionālās izglītības iestādēm jāievēro arī </w:t>
      </w:r>
      <w:r w:rsidR="00FD01B2" w:rsidRPr="00F34F01">
        <w:rPr>
          <w:rFonts w:ascii="Times New Roman" w:hAnsi="Times New Roman" w:cs="Times New Roman"/>
          <w:b/>
          <w:bCs/>
        </w:rPr>
        <w:t>Profesionālās izglītības likumā noteiktās prasības</w:t>
      </w:r>
      <w:r w:rsidR="00FD01B2">
        <w:rPr>
          <w:rFonts w:ascii="Times New Roman" w:hAnsi="Times New Roman" w:cs="Times New Roman"/>
        </w:rPr>
        <w:t xml:space="preserve"> (Profesionālās izglītības likuma 16.</w:t>
      </w:r>
      <w:r w:rsidR="00FD01B2" w:rsidRPr="00FD01B2">
        <w:rPr>
          <w:rFonts w:ascii="Times New Roman" w:hAnsi="Times New Roman" w:cs="Times New Roman"/>
          <w:vertAlign w:val="superscript"/>
        </w:rPr>
        <w:t>1</w:t>
      </w:r>
      <w:r w:rsidR="00FD01B2">
        <w:rPr>
          <w:rFonts w:ascii="Times New Roman" w:hAnsi="Times New Roman" w:cs="Times New Roman"/>
        </w:rPr>
        <w:t xml:space="preserve"> panta otrā un trešā daļa).</w:t>
      </w:r>
    </w:p>
    <w:p w14:paraId="204C0908" w14:textId="77777777" w:rsidR="00A3075B" w:rsidRDefault="00A3075B" w:rsidP="00A3075B">
      <w:pPr>
        <w:pStyle w:val="Sarakstarindkopa"/>
        <w:ind w:left="780"/>
        <w:rPr>
          <w:rFonts w:ascii="Times New Roman" w:hAnsi="Times New Roman" w:cs="Times New Roman"/>
        </w:rPr>
      </w:pPr>
    </w:p>
    <w:p w14:paraId="20032A1C" w14:textId="748F8636" w:rsidR="00A3075B" w:rsidRDefault="00223DB6" w:rsidP="00F34F01">
      <w:pPr>
        <w:pStyle w:val="Sarakstarindkopa"/>
        <w:ind w:left="780"/>
        <w:jc w:val="both"/>
        <w:rPr>
          <w:rFonts w:ascii="Times New Roman" w:hAnsi="Times New Roman" w:cs="Times New Roman"/>
          <w:i/>
          <w:iCs/>
        </w:rPr>
      </w:pPr>
      <w:r w:rsidRPr="004F31C1">
        <w:rPr>
          <w:rFonts w:ascii="Times New Roman" w:hAnsi="Times New Roman" w:cs="Times New Roman"/>
          <w:i/>
          <w:iCs/>
        </w:rPr>
        <w:t>Izglītības iestāde ir tiesīga sākt izglītības programmu īstenošanu no dienas, kad tā reģistrēta Izglītības iestāžu reģistrā</w:t>
      </w:r>
      <w:r w:rsidR="00FD01B2">
        <w:rPr>
          <w:rFonts w:ascii="Times New Roman" w:hAnsi="Times New Roman" w:cs="Times New Roman"/>
          <w:i/>
          <w:iCs/>
        </w:rPr>
        <w:t>, savukārt licencējamas izglītības programmas īstenošanu drīkst uzsākt no izglītības programmas licencēšanas brīža</w:t>
      </w:r>
      <w:r w:rsidRPr="004F31C1">
        <w:rPr>
          <w:rFonts w:ascii="Times New Roman" w:hAnsi="Times New Roman" w:cs="Times New Roman"/>
          <w:i/>
          <w:iCs/>
        </w:rPr>
        <w:t>.</w:t>
      </w:r>
    </w:p>
    <w:p w14:paraId="34734279" w14:textId="77777777" w:rsidR="00A3075B" w:rsidRPr="004F31C1" w:rsidRDefault="00A3075B" w:rsidP="00A3075B">
      <w:pPr>
        <w:pStyle w:val="Sarakstarindkopa"/>
        <w:ind w:left="780"/>
        <w:rPr>
          <w:rFonts w:ascii="Times New Roman" w:hAnsi="Times New Roman" w:cs="Times New Roman"/>
          <w:color w:val="2E74B5" w:themeColor="accent5" w:themeShade="BF"/>
          <w:sz w:val="24"/>
          <w:szCs w:val="24"/>
        </w:rPr>
      </w:pPr>
    </w:p>
    <w:p w14:paraId="088A1F73" w14:textId="77777777" w:rsidR="005460AB" w:rsidRDefault="005460AB" w:rsidP="005460AB">
      <w:pPr>
        <w:pStyle w:val="Sarakstarindkopa"/>
        <w:ind w:left="780"/>
        <w:rPr>
          <w:rFonts w:ascii="Times New Roman" w:hAnsi="Times New Roman" w:cs="Times New Roman"/>
          <w:color w:val="2E74B5" w:themeColor="accent5" w:themeShade="BF"/>
          <w:sz w:val="24"/>
          <w:szCs w:val="24"/>
        </w:rPr>
      </w:pPr>
    </w:p>
    <w:p w14:paraId="35E532EE" w14:textId="4F912275" w:rsidR="005460AB" w:rsidRPr="004F31C1" w:rsidRDefault="00223DB6" w:rsidP="005460AB">
      <w:pPr>
        <w:pStyle w:val="Sarakstarindkopa"/>
        <w:ind w:left="780"/>
        <w:jc w:val="center"/>
        <w:rPr>
          <w:rFonts w:ascii="Times New Roman" w:hAnsi="Times New Roman" w:cs="Times New Roman"/>
          <w:b/>
          <w:bCs/>
          <w:color w:val="2E74B5" w:themeColor="accent5" w:themeShade="BF"/>
          <w:sz w:val="24"/>
          <w:szCs w:val="24"/>
        </w:rPr>
      </w:pPr>
      <w:r w:rsidRPr="004F31C1">
        <w:rPr>
          <w:rFonts w:ascii="Times New Roman" w:hAnsi="Times New Roman" w:cs="Times New Roman"/>
          <w:b/>
          <w:bCs/>
          <w:color w:val="2E74B5" w:themeColor="accent5" w:themeShade="BF"/>
          <w:sz w:val="24"/>
          <w:szCs w:val="24"/>
        </w:rPr>
        <w:t xml:space="preserve">Svarīga informācija par izglītības iestāžu reģistrāciju! </w:t>
      </w:r>
    </w:p>
    <w:p w14:paraId="34DF981F" w14:textId="77777777" w:rsidR="005460AB" w:rsidRDefault="005460AB" w:rsidP="004F31C1">
      <w:pPr>
        <w:pStyle w:val="Sarakstarindkopa"/>
        <w:ind w:left="780"/>
        <w:jc w:val="center"/>
        <w:rPr>
          <w:rFonts w:ascii="Times New Roman" w:hAnsi="Times New Roman" w:cs="Times New Roman"/>
        </w:rPr>
      </w:pPr>
    </w:p>
    <w:p w14:paraId="00DBB7EE" w14:textId="755CC2FA" w:rsidR="005460AB" w:rsidRDefault="00223DB6" w:rsidP="00A3075B">
      <w:pPr>
        <w:pStyle w:val="Sarakstarindkopa"/>
        <w:numPr>
          <w:ilvl w:val="0"/>
          <w:numId w:val="3"/>
        </w:numPr>
        <w:rPr>
          <w:rFonts w:ascii="Times New Roman" w:hAnsi="Times New Roman" w:cs="Times New Roman"/>
        </w:rPr>
      </w:pPr>
      <w:r w:rsidRPr="004F31C1">
        <w:rPr>
          <w:rFonts w:ascii="Times New Roman" w:hAnsi="Times New Roman" w:cs="Times New Roman"/>
        </w:rPr>
        <w:t xml:space="preserve">Dokumenti izglītības iestādes reģistrācijai jāiesniedz mēneša laikā no tās dibināšanas dienas vai mēneša laikā pēc lēmuma par izglītojošas darbības uzsākšanu pieņemšanas; </w:t>
      </w:r>
    </w:p>
    <w:p w14:paraId="082BD0B3" w14:textId="58189091" w:rsidR="005460AB" w:rsidRDefault="00223DB6" w:rsidP="00A3075B">
      <w:pPr>
        <w:pStyle w:val="Sarakstarindkopa"/>
        <w:numPr>
          <w:ilvl w:val="0"/>
          <w:numId w:val="3"/>
        </w:numPr>
        <w:rPr>
          <w:rFonts w:ascii="Times New Roman" w:hAnsi="Times New Roman" w:cs="Times New Roman"/>
        </w:rPr>
      </w:pPr>
      <w:r w:rsidRPr="004F31C1">
        <w:rPr>
          <w:rFonts w:ascii="Times New Roman" w:hAnsi="Times New Roman" w:cs="Times New Roman"/>
        </w:rPr>
        <w:t xml:space="preserve">Izglītības kvalitātes valsts dienestā jāiesniedz dokumentu oriģināli vai to apliecinātas kopijas; </w:t>
      </w:r>
    </w:p>
    <w:p w14:paraId="55C19345" w14:textId="77777777" w:rsidR="00E36736" w:rsidRDefault="00223DB6" w:rsidP="00A3075B">
      <w:pPr>
        <w:pStyle w:val="Sarakstarindkopa"/>
        <w:numPr>
          <w:ilvl w:val="0"/>
          <w:numId w:val="3"/>
        </w:numPr>
        <w:rPr>
          <w:rFonts w:ascii="Times New Roman" w:hAnsi="Times New Roman" w:cs="Times New Roman"/>
        </w:rPr>
      </w:pPr>
      <w:r w:rsidRPr="004F31C1">
        <w:rPr>
          <w:rFonts w:ascii="Times New Roman" w:hAnsi="Times New Roman" w:cs="Times New Roman"/>
        </w:rPr>
        <w:t>Lēmuma pieņemšana par izglītības iestādes reģistrāciju vai tās atteikumu ir bezmaksas un ilgst līdz vienam mēnesim</w:t>
      </w:r>
      <w:r w:rsidR="00E36736">
        <w:rPr>
          <w:rFonts w:ascii="Times New Roman" w:hAnsi="Times New Roman" w:cs="Times New Roman"/>
        </w:rPr>
        <w:t>;</w:t>
      </w:r>
    </w:p>
    <w:p w14:paraId="13F20F17" w14:textId="2E001495" w:rsidR="005460AB" w:rsidRDefault="00E36736" w:rsidP="00A3075B">
      <w:pPr>
        <w:pStyle w:val="Sarakstarindkopa"/>
        <w:numPr>
          <w:ilvl w:val="0"/>
          <w:numId w:val="3"/>
        </w:numPr>
        <w:rPr>
          <w:rFonts w:ascii="Times New Roman" w:hAnsi="Times New Roman" w:cs="Times New Roman"/>
        </w:rPr>
      </w:pPr>
      <w:r>
        <w:rPr>
          <w:rFonts w:ascii="Times New Roman" w:hAnsi="Times New Roman" w:cs="Times New Roman"/>
        </w:rPr>
        <w:t xml:space="preserve">Pirms dokumentu iesniegšanas reģistrācijai ir iespējams saņemt maksas pakalpojumu </w:t>
      </w:r>
      <w:r w:rsidR="00F34F01">
        <w:rPr>
          <w:rFonts w:ascii="Times New Roman" w:hAnsi="Times New Roman" w:cs="Times New Roman"/>
        </w:rPr>
        <w:t xml:space="preserve">- </w:t>
      </w:r>
      <w:r w:rsidRPr="00E36736">
        <w:rPr>
          <w:rFonts w:ascii="Times New Roman" w:hAnsi="Times New Roman" w:cs="Times New Roman"/>
        </w:rPr>
        <w:t>dokumentu projektu sākotnējā caurlūkošana pirms iesniegšanas reģistrācija</w:t>
      </w:r>
      <w:r w:rsidR="00F34F01">
        <w:rPr>
          <w:rFonts w:ascii="Times New Roman" w:hAnsi="Times New Roman" w:cs="Times New Roman"/>
        </w:rPr>
        <w:t>i</w:t>
      </w:r>
      <w:r>
        <w:rPr>
          <w:rFonts w:ascii="Times New Roman" w:hAnsi="Times New Roman" w:cs="Times New Roman"/>
        </w:rPr>
        <w:t>.</w:t>
      </w:r>
    </w:p>
    <w:p w14:paraId="5D0C8EE1" w14:textId="77777777" w:rsidR="005F51BA" w:rsidRDefault="005F51BA" w:rsidP="005460AB">
      <w:pPr>
        <w:ind w:left="420"/>
        <w:rPr>
          <w:rFonts w:ascii="Times New Roman" w:hAnsi="Times New Roman" w:cs="Times New Roman"/>
        </w:rPr>
      </w:pPr>
    </w:p>
    <w:p w14:paraId="6542BE21" w14:textId="77777777" w:rsidR="005460AB" w:rsidRPr="004F31C1" w:rsidRDefault="005460AB" w:rsidP="005460AB">
      <w:pPr>
        <w:ind w:left="420"/>
        <w:rPr>
          <w:rFonts w:ascii="Times New Roman" w:hAnsi="Times New Roman" w:cs="Times New Roman"/>
          <w:b/>
          <w:bCs/>
        </w:rPr>
      </w:pPr>
    </w:p>
    <w:p w14:paraId="00C52C57" w14:textId="75E3AAEE" w:rsidR="00C91C0D" w:rsidRPr="004F31C1" w:rsidRDefault="00223DB6" w:rsidP="00C91C0D">
      <w:pPr>
        <w:ind w:left="420"/>
        <w:jc w:val="center"/>
        <w:rPr>
          <w:rFonts w:ascii="Times New Roman" w:hAnsi="Times New Roman" w:cs="Times New Roman"/>
          <w:b/>
          <w:bCs/>
          <w:color w:val="2E74B5" w:themeColor="accent5" w:themeShade="BF"/>
          <w:sz w:val="24"/>
          <w:szCs w:val="24"/>
        </w:rPr>
      </w:pPr>
      <w:r w:rsidRPr="004F31C1">
        <w:rPr>
          <w:rFonts w:ascii="Times New Roman" w:hAnsi="Times New Roman" w:cs="Times New Roman"/>
          <w:b/>
          <w:bCs/>
          <w:color w:val="2E74B5" w:themeColor="accent5" w:themeShade="BF"/>
          <w:sz w:val="24"/>
          <w:szCs w:val="24"/>
        </w:rPr>
        <w:t>Izglītības iestādes telpu nodrošinājums</w:t>
      </w:r>
    </w:p>
    <w:p w14:paraId="22B3F2AD" w14:textId="2AAC5516" w:rsidR="005460AB" w:rsidRDefault="00223DB6" w:rsidP="005460AB">
      <w:pPr>
        <w:ind w:left="420"/>
        <w:jc w:val="both"/>
        <w:rPr>
          <w:rFonts w:ascii="Times New Roman" w:hAnsi="Times New Roman" w:cs="Times New Roman"/>
        </w:rPr>
      </w:pPr>
      <w:r w:rsidRPr="004F31C1">
        <w:rPr>
          <w:rFonts w:ascii="Times New Roman" w:hAnsi="Times New Roman" w:cs="Times New Roman"/>
        </w:rPr>
        <w:t xml:space="preserve">Pirms izglītības iestādes reģistrēšanas </w:t>
      </w:r>
      <w:r w:rsidRPr="004F31C1">
        <w:rPr>
          <w:rFonts w:ascii="Times New Roman" w:hAnsi="Times New Roman" w:cs="Times New Roman"/>
          <w:b/>
          <w:bCs/>
        </w:rPr>
        <w:t>reģistra atbildīgā amatpersona pārliecinās</w:t>
      </w:r>
      <w:r w:rsidRPr="004F31C1">
        <w:rPr>
          <w:rFonts w:ascii="Times New Roman" w:hAnsi="Times New Roman" w:cs="Times New Roman"/>
        </w:rPr>
        <w:t xml:space="preserve">, vai izglītības programmas īstenošanas vietas telpas atbilst higiēnas un drošības prasībām, tai skaitā būvēm noteiktajām prasībām: </w:t>
      </w:r>
    </w:p>
    <w:p w14:paraId="5C69B196" w14:textId="28E3D03E" w:rsidR="005460AB" w:rsidRPr="004F31C1" w:rsidRDefault="00223DB6" w:rsidP="005F51BA">
      <w:pPr>
        <w:pStyle w:val="Sarakstarindkopa"/>
        <w:numPr>
          <w:ilvl w:val="0"/>
          <w:numId w:val="4"/>
        </w:numPr>
        <w:jc w:val="both"/>
        <w:rPr>
          <w:rFonts w:ascii="Times New Roman" w:hAnsi="Times New Roman" w:cs="Times New Roman"/>
        </w:rPr>
      </w:pPr>
      <w:r w:rsidRPr="004F31C1">
        <w:rPr>
          <w:rFonts w:ascii="Times New Roman" w:hAnsi="Times New Roman" w:cs="Times New Roman"/>
        </w:rPr>
        <w:t xml:space="preserve">iesniedzējs ir saņēmis </w:t>
      </w:r>
      <w:r w:rsidR="005F51BA" w:rsidRPr="004F31C1">
        <w:rPr>
          <w:rFonts w:ascii="Times New Roman" w:hAnsi="Times New Roman" w:cs="Times New Roman"/>
        </w:rPr>
        <w:t xml:space="preserve">Veselības inspekcijas atzinumu par objekta atbilstību higiēnas prasībām un Valsts ugunsdzēsības un glābšanas dienesta atzinumu par objekta atbilstību ugunsdrošības </w:t>
      </w:r>
      <w:r w:rsidR="004F31C1" w:rsidRPr="004F31C1">
        <w:rPr>
          <w:rFonts w:ascii="Times New Roman" w:hAnsi="Times New Roman" w:cs="Times New Roman"/>
        </w:rPr>
        <w:t>prasībām; izglītības</w:t>
      </w:r>
      <w:r w:rsidR="005F51BA" w:rsidRPr="004F31C1">
        <w:rPr>
          <w:rFonts w:ascii="Times New Roman" w:hAnsi="Times New Roman" w:cs="Times New Roman"/>
        </w:rPr>
        <w:t xml:space="preserve"> programmas īstenošanas būves vai telpu grupas lietošanas veids atbilst plānotajai darbībai, un tas ir reģistrēts Nekustamā īpašuma valsts kadastra informācijas sistēmā;</w:t>
      </w:r>
    </w:p>
    <w:p w14:paraId="5DCEC1B3" w14:textId="0D8FEC98" w:rsidR="005460AB" w:rsidRDefault="00223DB6" w:rsidP="005460AB">
      <w:pPr>
        <w:pStyle w:val="Sarakstarindkopa"/>
        <w:numPr>
          <w:ilvl w:val="0"/>
          <w:numId w:val="4"/>
        </w:numPr>
        <w:jc w:val="both"/>
        <w:rPr>
          <w:rFonts w:ascii="Times New Roman" w:hAnsi="Times New Roman" w:cs="Times New Roman"/>
        </w:rPr>
      </w:pPr>
      <w:r w:rsidRPr="004F31C1">
        <w:rPr>
          <w:rFonts w:ascii="Times New Roman" w:hAnsi="Times New Roman" w:cs="Times New Roman"/>
        </w:rPr>
        <w:t>būve vai telpas, kur tiks īstenota izglītības programma, ir pieņemta ekspluatācijā</w:t>
      </w:r>
      <w:r w:rsidR="00630250">
        <w:rPr>
          <w:rFonts w:ascii="Times New Roman" w:hAnsi="Times New Roman" w:cs="Times New Roman"/>
        </w:rPr>
        <w:t>;</w:t>
      </w:r>
    </w:p>
    <w:p w14:paraId="5FE9D3AE" w14:textId="77777777" w:rsidR="005460AB" w:rsidRDefault="00223DB6" w:rsidP="005460AB">
      <w:pPr>
        <w:pStyle w:val="Sarakstarindkopa"/>
        <w:numPr>
          <w:ilvl w:val="0"/>
          <w:numId w:val="4"/>
        </w:numPr>
        <w:jc w:val="both"/>
        <w:rPr>
          <w:rFonts w:ascii="Times New Roman" w:hAnsi="Times New Roman" w:cs="Times New Roman"/>
        </w:rPr>
      </w:pPr>
      <w:r w:rsidRPr="004F31C1">
        <w:rPr>
          <w:rFonts w:ascii="Times New Roman" w:hAnsi="Times New Roman" w:cs="Times New Roman"/>
        </w:rPr>
        <w:t xml:space="preserve">izglītības programmas īstenošanas vietas adrese un juridiskā adrese atbilst Valsts adrešu reģistra informācijas sistēmas datiem. </w:t>
      </w:r>
    </w:p>
    <w:p w14:paraId="286AAA61" w14:textId="77777777" w:rsidR="005460AB" w:rsidRDefault="005460AB" w:rsidP="004F31C1">
      <w:pPr>
        <w:pStyle w:val="Sarakstarindkopa"/>
        <w:ind w:left="1140"/>
        <w:jc w:val="both"/>
        <w:rPr>
          <w:rFonts w:ascii="Times New Roman" w:hAnsi="Times New Roman" w:cs="Times New Roman"/>
        </w:rPr>
      </w:pPr>
    </w:p>
    <w:p w14:paraId="2BD48FA7" w14:textId="77777777" w:rsidR="00C91C0D" w:rsidRDefault="00C91C0D" w:rsidP="004F31C1">
      <w:pPr>
        <w:pStyle w:val="Sarakstarindkopa"/>
        <w:ind w:left="1140"/>
        <w:jc w:val="both"/>
        <w:rPr>
          <w:rFonts w:ascii="Times New Roman" w:hAnsi="Times New Roman" w:cs="Times New Roman"/>
        </w:rPr>
      </w:pPr>
    </w:p>
    <w:p w14:paraId="1C21BBDD" w14:textId="77777777" w:rsidR="00C91C0D" w:rsidRDefault="00C91C0D" w:rsidP="004F31C1">
      <w:pPr>
        <w:pStyle w:val="Sarakstarindkopa"/>
        <w:ind w:left="1140"/>
        <w:jc w:val="both"/>
        <w:rPr>
          <w:rFonts w:ascii="Times New Roman" w:hAnsi="Times New Roman" w:cs="Times New Roman"/>
        </w:rPr>
      </w:pPr>
    </w:p>
    <w:p w14:paraId="4B6B1E7C" w14:textId="77777777" w:rsidR="00C91C0D" w:rsidRDefault="00C91C0D" w:rsidP="004F31C1">
      <w:pPr>
        <w:pStyle w:val="Sarakstarindkopa"/>
        <w:ind w:left="1140"/>
        <w:jc w:val="both"/>
        <w:rPr>
          <w:rFonts w:ascii="Times New Roman" w:hAnsi="Times New Roman" w:cs="Times New Roman"/>
        </w:rPr>
      </w:pPr>
    </w:p>
    <w:p w14:paraId="1F1721DC" w14:textId="59CC6688" w:rsidR="005460AB" w:rsidRPr="004F31C1" w:rsidRDefault="00223DB6" w:rsidP="004F31C1">
      <w:pPr>
        <w:pStyle w:val="Sarakstarindkopa"/>
        <w:ind w:left="1140"/>
        <w:jc w:val="center"/>
        <w:rPr>
          <w:rFonts w:ascii="Times New Roman" w:hAnsi="Times New Roman" w:cs="Times New Roman"/>
          <w:b/>
          <w:bCs/>
          <w:color w:val="2E74B5" w:themeColor="accent5" w:themeShade="BF"/>
          <w:sz w:val="24"/>
          <w:szCs w:val="24"/>
        </w:rPr>
      </w:pPr>
      <w:r w:rsidRPr="004F31C1">
        <w:rPr>
          <w:rFonts w:ascii="Times New Roman" w:hAnsi="Times New Roman" w:cs="Times New Roman"/>
          <w:b/>
          <w:bCs/>
          <w:color w:val="2E74B5" w:themeColor="accent5" w:themeShade="BF"/>
          <w:sz w:val="24"/>
          <w:szCs w:val="24"/>
        </w:rPr>
        <w:lastRenderedPageBreak/>
        <w:t xml:space="preserve">Grozījumu izdarīšana </w:t>
      </w:r>
      <w:r w:rsidR="005F51BA" w:rsidRPr="004F31C1">
        <w:rPr>
          <w:rFonts w:ascii="Times New Roman" w:hAnsi="Times New Roman" w:cs="Times New Roman"/>
          <w:b/>
          <w:bCs/>
          <w:color w:val="2E74B5" w:themeColor="accent5" w:themeShade="BF"/>
          <w:sz w:val="24"/>
          <w:szCs w:val="24"/>
        </w:rPr>
        <w:t xml:space="preserve">Izglītības iestāžu </w:t>
      </w:r>
      <w:r w:rsidRPr="004F31C1">
        <w:rPr>
          <w:rFonts w:ascii="Times New Roman" w:hAnsi="Times New Roman" w:cs="Times New Roman"/>
          <w:b/>
          <w:bCs/>
          <w:color w:val="2E74B5" w:themeColor="accent5" w:themeShade="BF"/>
          <w:sz w:val="24"/>
          <w:szCs w:val="24"/>
        </w:rPr>
        <w:t>reģistrā</w:t>
      </w:r>
    </w:p>
    <w:p w14:paraId="557AA77F" w14:textId="77777777" w:rsidR="005460AB" w:rsidRDefault="005460AB" w:rsidP="005460AB">
      <w:pPr>
        <w:pStyle w:val="Sarakstarindkopa"/>
        <w:ind w:left="1140"/>
        <w:jc w:val="both"/>
        <w:rPr>
          <w:rFonts w:ascii="Times New Roman" w:hAnsi="Times New Roman" w:cs="Times New Roman"/>
          <w:color w:val="2E74B5" w:themeColor="accent5" w:themeShade="BF"/>
          <w:sz w:val="24"/>
          <w:szCs w:val="24"/>
        </w:rPr>
      </w:pPr>
    </w:p>
    <w:p w14:paraId="1C74D20E" w14:textId="06F4C5CC" w:rsidR="00C804F1" w:rsidRPr="00C804F1" w:rsidRDefault="00C804F1" w:rsidP="00FD01B2">
      <w:pPr>
        <w:pStyle w:val="Sarakstarindkopa"/>
        <w:ind w:left="1140"/>
        <w:jc w:val="both"/>
        <w:rPr>
          <w:rFonts w:ascii="Times New Roman" w:hAnsi="Times New Roman" w:cs="Times New Roman"/>
        </w:rPr>
      </w:pPr>
      <w:r w:rsidRPr="00C804F1">
        <w:rPr>
          <w:rFonts w:ascii="Times New Roman" w:hAnsi="Times New Roman" w:cs="Times New Roman"/>
        </w:rPr>
        <w:t xml:space="preserve">Izglītības iestādei ir pienākums 10 darbdienu laikā pēc </w:t>
      </w:r>
      <w:r w:rsidR="00630250">
        <w:rPr>
          <w:rFonts w:ascii="Times New Roman" w:hAnsi="Times New Roman" w:cs="Times New Roman"/>
        </w:rPr>
        <w:t xml:space="preserve">Izglītības iestāžu </w:t>
      </w:r>
      <w:r w:rsidRPr="00C804F1">
        <w:rPr>
          <w:rFonts w:ascii="Times New Roman" w:hAnsi="Times New Roman" w:cs="Times New Roman"/>
        </w:rPr>
        <w:t xml:space="preserve">reģistrā norādāmās informācijas izmaiņām rakstiski informēt par to </w:t>
      </w:r>
      <w:r w:rsidR="00630250">
        <w:rPr>
          <w:rFonts w:ascii="Times New Roman" w:hAnsi="Times New Roman" w:cs="Times New Roman"/>
        </w:rPr>
        <w:t xml:space="preserve">reģistra </w:t>
      </w:r>
      <w:r w:rsidRPr="00C804F1">
        <w:rPr>
          <w:rFonts w:ascii="Times New Roman" w:hAnsi="Times New Roman" w:cs="Times New Roman"/>
        </w:rPr>
        <w:t xml:space="preserve">amatpersonu, iesniedzot iesniegumu, kā arī attiecīgās izmaiņas vai veiktos grozījumus apliecinošus dokumentus. Citu valsts informācijas sistēmu rīcībā esošos datus </w:t>
      </w:r>
      <w:r w:rsidR="00630250">
        <w:rPr>
          <w:rFonts w:ascii="Times New Roman" w:hAnsi="Times New Roman" w:cs="Times New Roman"/>
        </w:rPr>
        <w:t xml:space="preserve">Izglītības kvalitātes valsts </w:t>
      </w:r>
      <w:r w:rsidRPr="00C804F1">
        <w:rPr>
          <w:rFonts w:ascii="Times New Roman" w:hAnsi="Times New Roman" w:cs="Times New Roman"/>
        </w:rPr>
        <w:t>dienests iegūst patstāvīgi.</w:t>
      </w:r>
    </w:p>
    <w:p w14:paraId="48AB1A15" w14:textId="27619963" w:rsidR="00C804F1" w:rsidRDefault="00C804F1" w:rsidP="00FD01B2">
      <w:pPr>
        <w:pStyle w:val="Sarakstarindkopa"/>
        <w:ind w:left="1140"/>
        <w:jc w:val="both"/>
        <w:rPr>
          <w:rFonts w:ascii="Times New Roman" w:hAnsi="Times New Roman" w:cs="Times New Roman"/>
        </w:rPr>
      </w:pPr>
      <w:bookmarkStart w:id="0" w:name="p18"/>
      <w:bookmarkStart w:id="1" w:name="p-1148468"/>
      <w:bookmarkEnd w:id="0"/>
      <w:bookmarkEnd w:id="1"/>
      <w:r w:rsidRPr="00C804F1">
        <w:rPr>
          <w:rFonts w:ascii="Times New Roman" w:hAnsi="Times New Roman" w:cs="Times New Roman"/>
        </w:rPr>
        <w:t>Ja mainījusies reģistrā norādāmā informācija</w:t>
      </w:r>
      <w:r>
        <w:rPr>
          <w:rFonts w:ascii="Times New Roman" w:hAnsi="Times New Roman" w:cs="Times New Roman"/>
        </w:rPr>
        <w:t xml:space="preserve"> (</w:t>
      </w:r>
      <w:r w:rsidR="00DE43C9">
        <w:rPr>
          <w:rFonts w:ascii="Times New Roman" w:hAnsi="Times New Roman" w:cs="Times New Roman"/>
        </w:rPr>
        <w:t>piemēram,</w:t>
      </w:r>
      <w:r w:rsidR="00E36736">
        <w:rPr>
          <w:rFonts w:ascii="Times New Roman" w:hAnsi="Times New Roman" w:cs="Times New Roman"/>
        </w:rPr>
        <w:t xml:space="preserve"> iestādes juridiskā adrese, nosaukums, dibinātājs</w:t>
      </w:r>
      <w:r>
        <w:rPr>
          <w:rFonts w:ascii="Times New Roman" w:hAnsi="Times New Roman" w:cs="Times New Roman"/>
        </w:rPr>
        <w:t>)</w:t>
      </w:r>
      <w:r w:rsidRPr="00C804F1">
        <w:rPr>
          <w:rFonts w:ascii="Times New Roman" w:hAnsi="Times New Roman" w:cs="Times New Roman"/>
        </w:rPr>
        <w:t>, amatpersona triju darbdienu laikā pēc dokumentu saņemšanas to aktualizē, nepieņemot atsevišķu lēmumu.</w:t>
      </w:r>
    </w:p>
    <w:p w14:paraId="61C26EB3" w14:textId="77777777" w:rsidR="00DE43C9" w:rsidRPr="00C804F1" w:rsidRDefault="00DE43C9" w:rsidP="00FD01B2">
      <w:pPr>
        <w:pStyle w:val="Sarakstarindkopa"/>
        <w:ind w:left="1140"/>
        <w:jc w:val="both"/>
        <w:rPr>
          <w:rFonts w:ascii="Times New Roman" w:hAnsi="Times New Roman" w:cs="Times New Roman"/>
        </w:rPr>
      </w:pPr>
    </w:p>
    <w:p w14:paraId="3571AE86" w14:textId="211815FE" w:rsidR="00C804F1" w:rsidRDefault="00DE43C9" w:rsidP="00FD01B2">
      <w:pPr>
        <w:pStyle w:val="Sarakstarindkopa"/>
        <w:ind w:left="1140"/>
        <w:jc w:val="both"/>
        <w:rPr>
          <w:rFonts w:ascii="Times New Roman" w:hAnsi="Times New Roman" w:cs="Times New Roman"/>
        </w:rPr>
      </w:pPr>
      <w:bookmarkStart w:id="2" w:name="p19"/>
      <w:bookmarkStart w:id="3" w:name="p-1148470"/>
      <w:bookmarkEnd w:id="2"/>
      <w:bookmarkEnd w:id="3"/>
      <w:r w:rsidRPr="00DE43C9">
        <w:rPr>
          <w:rFonts w:ascii="Times New Roman" w:hAnsi="Times New Roman" w:cs="Times New Roman"/>
          <w:b/>
          <w:bCs/>
        </w:rPr>
        <w:t xml:space="preserve">! </w:t>
      </w:r>
      <w:r w:rsidR="00C804F1" w:rsidRPr="00DE43C9">
        <w:rPr>
          <w:rFonts w:ascii="Times New Roman" w:hAnsi="Times New Roman" w:cs="Times New Roman"/>
          <w:b/>
          <w:bCs/>
        </w:rPr>
        <w:t>Izglītības iestāde pati aktualizē</w:t>
      </w:r>
      <w:r w:rsidR="00C804F1">
        <w:rPr>
          <w:rFonts w:ascii="Times New Roman" w:hAnsi="Times New Roman" w:cs="Times New Roman"/>
        </w:rPr>
        <w:t>:</w:t>
      </w:r>
    </w:p>
    <w:p w14:paraId="67147DE7" w14:textId="3AFC0C52" w:rsidR="00C804F1" w:rsidRPr="00C804F1" w:rsidRDefault="00C804F1" w:rsidP="00FD01B2">
      <w:pPr>
        <w:pStyle w:val="Sarakstarindkopa"/>
        <w:ind w:left="1140"/>
        <w:jc w:val="both"/>
        <w:rPr>
          <w:rFonts w:ascii="Times New Roman" w:hAnsi="Times New Roman" w:cs="Times New Roman"/>
        </w:rPr>
      </w:pPr>
      <w:r>
        <w:rPr>
          <w:rFonts w:ascii="Times New Roman" w:hAnsi="Times New Roman" w:cs="Times New Roman"/>
        </w:rPr>
        <w:t xml:space="preserve">-VIIS </w:t>
      </w:r>
      <w:r w:rsidRPr="00C804F1">
        <w:rPr>
          <w:rFonts w:ascii="Times New Roman" w:hAnsi="Times New Roman" w:cs="Times New Roman"/>
        </w:rPr>
        <w:t xml:space="preserve">izglītības iestādes nolikumu, pievienojot to </w:t>
      </w:r>
      <w:r w:rsidR="00630250">
        <w:rPr>
          <w:rFonts w:ascii="Times New Roman" w:hAnsi="Times New Roman" w:cs="Times New Roman"/>
        </w:rPr>
        <w:t xml:space="preserve">Valsts izglītības informācijas </w:t>
      </w:r>
      <w:r w:rsidRPr="00C804F1">
        <w:rPr>
          <w:rFonts w:ascii="Times New Roman" w:hAnsi="Times New Roman" w:cs="Times New Roman"/>
        </w:rPr>
        <w:t>sistēmā un ievadot tā apstiprināšanas datumu.</w:t>
      </w:r>
    </w:p>
    <w:p w14:paraId="182F04CD" w14:textId="173C8F35" w:rsidR="00C804F1" w:rsidRPr="00C804F1" w:rsidRDefault="00C804F1" w:rsidP="00FD01B2">
      <w:pPr>
        <w:pStyle w:val="Sarakstarindkopa"/>
        <w:ind w:left="1140"/>
        <w:jc w:val="both"/>
        <w:rPr>
          <w:rFonts w:ascii="Times New Roman" w:hAnsi="Times New Roman" w:cs="Times New Roman"/>
        </w:rPr>
      </w:pPr>
      <w:bookmarkStart w:id="4" w:name="p20"/>
      <w:bookmarkStart w:id="5" w:name="p-1148472"/>
      <w:bookmarkEnd w:id="4"/>
      <w:bookmarkEnd w:id="5"/>
      <w:r>
        <w:rPr>
          <w:rFonts w:ascii="Times New Roman" w:hAnsi="Times New Roman" w:cs="Times New Roman"/>
        </w:rPr>
        <w:t xml:space="preserve">- </w:t>
      </w:r>
      <w:r w:rsidR="00630250">
        <w:rPr>
          <w:rFonts w:ascii="Times New Roman" w:hAnsi="Times New Roman" w:cs="Times New Roman"/>
        </w:rPr>
        <w:t xml:space="preserve">Izglītības iestāžu </w:t>
      </w:r>
      <w:r w:rsidRPr="00C804F1">
        <w:rPr>
          <w:rFonts w:ascii="Times New Roman" w:hAnsi="Times New Roman" w:cs="Times New Roman"/>
        </w:rPr>
        <w:t>reģistrā norādāmo informāciju par izglītības iestādes vadītāju un izglītības programmas īstenošanas vietas adresi. Pēc izglītības programmas īstenošanas vietas adreses ievadīšanas dienests to aktivizē, kad tiek izvērtēta telpu atbilstība drošības un higiēnas prasībām.</w:t>
      </w:r>
    </w:p>
    <w:p w14:paraId="28E01486" w14:textId="77777777" w:rsidR="00C804F1" w:rsidRDefault="00C804F1" w:rsidP="00FD01B2">
      <w:pPr>
        <w:pStyle w:val="Sarakstarindkopa"/>
        <w:ind w:left="1140"/>
        <w:jc w:val="both"/>
        <w:rPr>
          <w:rFonts w:ascii="Times New Roman" w:hAnsi="Times New Roman" w:cs="Times New Roman"/>
        </w:rPr>
      </w:pPr>
      <w:bookmarkStart w:id="6" w:name="p21"/>
      <w:bookmarkStart w:id="7" w:name="p-1148474"/>
      <w:bookmarkEnd w:id="6"/>
      <w:bookmarkEnd w:id="7"/>
    </w:p>
    <w:p w14:paraId="46B72309" w14:textId="5F71C158" w:rsidR="00C804F1" w:rsidRPr="004F31C1" w:rsidRDefault="00C804F1" w:rsidP="00FD01B2">
      <w:pPr>
        <w:pStyle w:val="Sarakstarindkopa"/>
        <w:ind w:left="1140"/>
        <w:jc w:val="both"/>
        <w:rPr>
          <w:rFonts w:ascii="Times New Roman" w:hAnsi="Times New Roman" w:cs="Times New Roman"/>
        </w:rPr>
      </w:pPr>
      <w:r w:rsidRPr="00C804F1">
        <w:rPr>
          <w:rFonts w:ascii="Times New Roman" w:hAnsi="Times New Roman" w:cs="Times New Roman"/>
        </w:rPr>
        <w:t>Ministru kabineta</w:t>
      </w:r>
      <w:r>
        <w:rPr>
          <w:rFonts w:ascii="Times New Roman" w:hAnsi="Times New Roman" w:cs="Times New Roman"/>
        </w:rPr>
        <w:t xml:space="preserve"> </w:t>
      </w:r>
      <w:r w:rsidRPr="00C804F1">
        <w:rPr>
          <w:rFonts w:ascii="Times New Roman" w:hAnsi="Times New Roman" w:cs="Times New Roman"/>
        </w:rPr>
        <w:t>2023. gada 22. august</w:t>
      </w:r>
      <w:r>
        <w:rPr>
          <w:rFonts w:ascii="Times New Roman" w:hAnsi="Times New Roman" w:cs="Times New Roman"/>
        </w:rPr>
        <w:t>a</w:t>
      </w:r>
      <w:r w:rsidRPr="00C804F1">
        <w:rPr>
          <w:rFonts w:ascii="Times New Roman" w:hAnsi="Times New Roman" w:cs="Times New Roman"/>
        </w:rPr>
        <w:t xml:space="preserve"> noteikum</w:t>
      </w:r>
      <w:r w:rsidR="00DE43C9">
        <w:rPr>
          <w:rFonts w:ascii="Times New Roman" w:hAnsi="Times New Roman" w:cs="Times New Roman"/>
        </w:rPr>
        <w:t>i</w:t>
      </w:r>
      <w:r>
        <w:rPr>
          <w:rFonts w:ascii="Times New Roman" w:hAnsi="Times New Roman" w:cs="Times New Roman"/>
        </w:rPr>
        <w:t xml:space="preserve"> </w:t>
      </w:r>
      <w:r w:rsidRPr="00C804F1">
        <w:rPr>
          <w:rFonts w:ascii="Times New Roman" w:hAnsi="Times New Roman" w:cs="Times New Roman"/>
        </w:rPr>
        <w:t>Nr. 474</w:t>
      </w:r>
      <w:r>
        <w:rPr>
          <w:rFonts w:ascii="Times New Roman" w:hAnsi="Times New Roman" w:cs="Times New Roman"/>
        </w:rPr>
        <w:t xml:space="preserve"> “</w:t>
      </w:r>
      <w:r w:rsidRPr="004F31C1">
        <w:rPr>
          <w:rFonts w:ascii="Times New Roman" w:hAnsi="Times New Roman" w:cs="Times New Roman"/>
        </w:rPr>
        <w:t>Kārtība, kādā nodrošināma izglītojamo profilaktiskā veselības aprūpe, pirmā palīdzība un drošība izglītības iestādēs un to organizētajos pasākumos</w:t>
      </w:r>
      <w:r>
        <w:rPr>
          <w:rFonts w:ascii="Times New Roman" w:hAnsi="Times New Roman" w:cs="Times New Roman"/>
        </w:rPr>
        <w:t xml:space="preserve">” </w:t>
      </w:r>
      <w:r w:rsidR="00DE43C9">
        <w:rPr>
          <w:rFonts w:ascii="Times New Roman" w:hAnsi="Times New Roman" w:cs="Times New Roman"/>
        </w:rPr>
        <w:t xml:space="preserve">paredz </w:t>
      </w:r>
      <w:r>
        <w:rPr>
          <w:rFonts w:ascii="Times New Roman" w:hAnsi="Times New Roman" w:cs="Times New Roman"/>
        </w:rPr>
        <w:t>izglītības iestādes v</w:t>
      </w:r>
      <w:r w:rsidRPr="00C804F1">
        <w:rPr>
          <w:rFonts w:ascii="Times New Roman" w:hAnsi="Times New Roman" w:cs="Times New Roman"/>
        </w:rPr>
        <w:t>adītāj</w:t>
      </w:r>
      <w:r>
        <w:rPr>
          <w:rFonts w:ascii="Times New Roman" w:hAnsi="Times New Roman" w:cs="Times New Roman"/>
        </w:rPr>
        <w:t>am</w:t>
      </w:r>
      <w:r w:rsidRPr="00C804F1">
        <w:rPr>
          <w:rFonts w:ascii="Times New Roman" w:hAnsi="Times New Roman" w:cs="Times New Roman"/>
        </w:rPr>
        <w:t xml:space="preserve"> </w:t>
      </w:r>
      <w:r>
        <w:rPr>
          <w:rFonts w:ascii="Times New Roman" w:hAnsi="Times New Roman" w:cs="Times New Roman"/>
        </w:rPr>
        <w:t>(</w:t>
      </w:r>
      <w:r w:rsidRPr="00C804F1">
        <w:rPr>
          <w:rFonts w:ascii="Times New Roman" w:hAnsi="Times New Roman" w:cs="Times New Roman"/>
        </w:rPr>
        <w:t>vai viņa pilnvarota</w:t>
      </w:r>
      <w:r>
        <w:rPr>
          <w:rFonts w:ascii="Times New Roman" w:hAnsi="Times New Roman" w:cs="Times New Roman"/>
        </w:rPr>
        <w:t>i</w:t>
      </w:r>
      <w:r w:rsidRPr="00C804F1">
        <w:rPr>
          <w:rFonts w:ascii="Times New Roman" w:hAnsi="Times New Roman" w:cs="Times New Roman"/>
        </w:rPr>
        <w:t xml:space="preserve"> persona</w:t>
      </w:r>
      <w:r>
        <w:rPr>
          <w:rFonts w:ascii="Times New Roman" w:hAnsi="Times New Roman" w:cs="Times New Roman"/>
        </w:rPr>
        <w:t>i</w:t>
      </w:r>
      <w:r w:rsidRPr="00C804F1">
        <w:rPr>
          <w:rFonts w:ascii="Times New Roman" w:hAnsi="Times New Roman" w:cs="Times New Roman"/>
        </w:rPr>
        <w:t xml:space="preserve"> drošības nodrošināšanai izglītības iestādē un tās organizētajos pasākumos</w:t>
      </w:r>
      <w:r>
        <w:rPr>
          <w:rFonts w:ascii="Times New Roman" w:hAnsi="Times New Roman" w:cs="Times New Roman"/>
        </w:rPr>
        <w:t>) pienākum</w:t>
      </w:r>
      <w:r w:rsidR="00DE43C9">
        <w:rPr>
          <w:rFonts w:ascii="Times New Roman" w:hAnsi="Times New Roman" w:cs="Times New Roman"/>
        </w:rPr>
        <w:t>u</w:t>
      </w:r>
      <w:r>
        <w:rPr>
          <w:rFonts w:ascii="Times New Roman" w:hAnsi="Times New Roman" w:cs="Times New Roman"/>
        </w:rPr>
        <w:t xml:space="preserve">: </w:t>
      </w:r>
      <w:r w:rsidRPr="00C804F1">
        <w:rPr>
          <w:rFonts w:ascii="Times New Roman" w:hAnsi="Times New Roman" w:cs="Times New Roman"/>
        </w:rPr>
        <w:t>ne retāk kā reizi divos mācību gados sadarbībā ar Valsts ugunsdzēsības un glābšanas dienestu un Veselības inspekciju organizē izglītības iestādes pārbaudi, lai kontrolētu ugunsdrošības, civilās aizsardzības un higiēnas prasību ievērošanu, ja minētās institūcijas pārbaudi nav veikušas pēc savas iniciatīvas. Vadītājs nodrošina, ka informācija par veikto pārbaudi tiek ievadīta Valsts izglītības informācijas sistēmā, pievienojot minēto institūciju izsniegto dokumentu datnes</w:t>
      </w:r>
      <w:r>
        <w:rPr>
          <w:rFonts w:ascii="Times New Roman" w:hAnsi="Times New Roman" w:cs="Times New Roman"/>
        </w:rPr>
        <w:t xml:space="preserve"> (VIIS sadaļā “Dokumenti”, izvēloties dokumenta veidu “Cits”).</w:t>
      </w:r>
    </w:p>
    <w:p w14:paraId="63E594E6" w14:textId="77777777" w:rsidR="00C804F1" w:rsidRDefault="00C804F1" w:rsidP="00FD01B2">
      <w:pPr>
        <w:pStyle w:val="Sarakstarindkopa"/>
        <w:ind w:left="1140"/>
        <w:jc w:val="both"/>
        <w:rPr>
          <w:rFonts w:ascii="Times New Roman" w:hAnsi="Times New Roman" w:cs="Times New Roman"/>
        </w:rPr>
      </w:pPr>
    </w:p>
    <w:p w14:paraId="5ED7E5F1" w14:textId="0B9687B0" w:rsidR="00C804F1" w:rsidRPr="00C804F1" w:rsidRDefault="00C804F1" w:rsidP="00C804F1">
      <w:pPr>
        <w:pStyle w:val="Sarakstarindkopa"/>
        <w:ind w:left="1140"/>
        <w:rPr>
          <w:rFonts w:ascii="Times New Roman" w:hAnsi="Times New Roman" w:cs="Times New Roman"/>
        </w:rPr>
      </w:pPr>
      <w:r w:rsidRPr="00C804F1">
        <w:rPr>
          <w:rFonts w:ascii="Times New Roman" w:hAnsi="Times New Roman" w:cs="Times New Roman"/>
        </w:rPr>
        <w:t>Amatpersonai ir tiesības pārliecināties par izglītības iestādes reģistrā ievadītās informācijas atbilstību normatīvajos aktos noteiktajām prasībām un sazināties ar informācijas ievadītāju, norādot uz nepieciešamību precizēt vai labot ievadīto informāciju, ja tā ir kļūdaina vai nepilnīga.</w:t>
      </w:r>
    </w:p>
    <w:p w14:paraId="7612326E" w14:textId="77777777" w:rsidR="00C804F1" w:rsidRPr="004F31C1" w:rsidRDefault="00C804F1" w:rsidP="005460AB">
      <w:pPr>
        <w:pStyle w:val="Sarakstarindkopa"/>
        <w:ind w:left="1140"/>
        <w:jc w:val="both"/>
        <w:rPr>
          <w:rFonts w:ascii="Times New Roman" w:hAnsi="Times New Roman" w:cs="Times New Roman"/>
          <w:b/>
          <w:bCs/>
        </w:rPr>
      </w:pPr>
    </w:p>
    <w:p w14:paraId="4F9388C6" w14:textId="77777777" w:rsidR="005460AB" w:rsidRPr="004F31C1" w:rsidRDefault="00223DB6" w:rsidP="004F31C1">
      <w:pPr>
        <w:pStyle w:val="Sarakstarindkopa"/>
        <w:ind w:left="1140"/>
        <w:jc w:val="center"/>
        <w:rPr>
          <w:rFonts w:ascii="Times New Roman" w:hAnsi="Times New Roman" w:cs="Times New Roman"/>
          <w:b/>
          <w:bCs/>
        </w:rPr>
      </w:pPr>
      <w:r w:rsidRPr="004F31C1">
        <w:rPr>
          <w:rFonts w:ascii="Times New Roman" w:hAnsi="Times New Roman" w:cs="Times New Roman"/>
          <w:b/>
          <w:bCs/>
          <w:color w:val="2E74B5" w:themeColor="accent5" w:themeShade="BF"/>
          <w:sz w:val="24"/>
          <w:szCs w:val="24"/>
        </w:rPr>
        <w:t>Izglītības programmu licencēšana</w:t>
      </w:r>
    </w:p>
    <w:p w14:paraId="69F302BF" w14:textId="77777777" w:rsidR="005460AB" w:rsidRDefault="005460AB" w:rsidP="005460AB">
      <w:pPr>
        <w:pStyle w:val="Sarakstarindkopa"/>
        <w:ind w:left="1140"/>
        <w:jc w:val="both"/>
        <w:rPr>
          <w:rFonts w:ascii="Times New Roman" w:hAnsi="Times New Roman" w:cs="Times New Roman"/>
        </w:rPr>
      </w:pPr>
    </w:p>
    <w:p w14:paraId="2ABD4C07" w14:textId="54225CD6" w:rsidR="005460AB" w:rsidRDefault="00223DB6" w:rsidP="005460AB">
      <w:pPr>
        <w:pStyle w:val="Sarakstarindkopa"/>
        <w:ind w:left="1140"/>
        <w:jc w:val="both"/>
        <w:rPr>
          <w:rFonts w:ascii="Times New Roman" w:hAnsi="Times New Roman" w:cs="Times New Roman"/>
        </w:rPr>
      </w:pPr>
      <w:r w:rsidRPr="004F31C1">
        <w:rPr>
          <w:rFonts w:ascii="Times New Roman" w:hAnsi="Times New Roman" w:cs="Times New Roman"/>
        </w:rPr>
        <w:t xml:space="preserve">Izglītības iestādei viena gada laikā pēc reģistrācijas </w:t>
      </w:r>
      <w:r w:rsidR="00DE43C9">
        <w:rPr>
          <w:rFonts w:ascii="Times New Roman" w:hAnsi="Times New Roman" w:cs="Times New Roman"/>
        </w:rPr>
        <w:t>jālicencē</w:t>
      </w:r>
      <w:r w:rsidR="00F34F01">
        <w:rPr>
          <w:rFonts w:ascii="Times New Roman" w:hAnsi="Times New Roman" w:cs="Times New Roman"/>
        </w:rPr>
        <w:t xml:space="preserve"> </w:t>
      </w:r>
      <w:r w:rsidR="00DE43C9">
        <w:rPr>
          <w:rFonts w:ascii="Times New Roman" w:hAnsi="Times New Roman" w:cs="Times New Roman"/>
        </w:rPr>
        <w:t xml:space="preserve">attiecīgā </w:t>
      </w:r>
      <w:r w:rsidRPr="004F31C1">
        <w:rPr>
          <w:rFonts w:ascii="Times New Roman" w:hAnsi="Times New Roman" w:cs="Times New Roman"/>
        </w:rPr>
        <w:t xml:space="preserve">izglītības programma un viena gada laikā </w:t>
      </w:r>
      <w:r w:rsidR="00DE43C9">
        <w:rPr>
          <w:rFonts w:ascii="Times New Roman" w:hAnsi="Times New Roman" w:cs="Times New Roman"/>
        </w:rPr>
        <w:t xml:space="preserve">pēc izglītības programmas licencēšanas </w:t>
      </w:r>
      <w:r w:rsidRPr="004F31C1">
        <w:rPr>
          <w:rFonts w:ascii="Times New Roman" w:hAnsi="Times New Roman" w:cs="Times New Roman"/>
        </w:rPr>
        <w:t>jā</w:t>
      </w:r>
      <w:r w:rsidR="00DE43C9">
        <w:rPr>
          <w:rFonts w:ascii="Times New Roman" w:hAnsi="Times New Roman" w:cs="Times New Roman"/>
        </w:rPr>
        <w:t>uz</w:t>
      </w:r>
      <w:r w:rsidRPr="004F31C1">
        <w:rPr>
          <w:rFonts w:ascii="Times New Roman" w:hAnsi="Times New Roman" w:cs="Times New Roman"/>
        </w:rPr>
        <w:t>sāk tās īstenošana</w:t>
      </w:r>
      <w:r w:rsidR="00DE43C9">
        <w:rPr>
          <w:rFonts w:ascii="Times New Roman" w:hAnsi="Times New Roman" w:cs="Times New Roman"/>
        </w:rPr>
        <w:t xml:space="preserve"> (jāuzņem izglītojamie)</w:t>
      </w:r>
      <w:r w:rsidRPr="004F31C1">
        <w:rPr>
          <w:rFonts w:ascii="Times New Roman" w:hAnsi="Times New Roman" w:cs="Times New Roman"/>
        </w:rPr>
        <w:t>.</w:t>
      </w:r>
    </w:p>
    <w:p w14:paraId="3B1A7EF0" w14:textId="77777777" w:rsidR="005460AB" w:rsidRDefault="005460AB" w:rsidP="005460AB">
      <w:pPr>
        <w:pStyle w:val="Sarakstarindkopa"/>
        <w:ind w:left="1140"/>
        <w:jc w:val="both"/>
        <w:rPr>
          <w:rFonts w:ascii="Times New Roman" w:hAnsi="Times New Roman" w:cs="Times New Roman"/>
        </w:rPr>
      </w:pPr>
    </w:p>
    <w:p w14:paraId="0284813A" w14:textId="65744694" w:rsidR="005460AB" w:rsidRDefault="00223DB6" w:rsidP="005460AB">
      <w:pPr>
        <w:pStyle w:val="Sarakstarindkopa"/>
        <w:ind w:left="1140"/>
        <w:jc w:val="both"/>
        <w:rPr>
          <w:rFonts w:ascii="Times New Roman" w:hAnsi="Times New Roman" w:cs="Times New Roman"/>
        </w:rPr>
      </w:pPr>
      <w:r w:rsidRPr="004F31C1">
        <w:rPr>
          <w:rFonts w:ascii="Times New Roman" w:hAnsi="Times New Roman" w:cs="Times New Roman"/>
          <w:b/>
          <w:bCs/>
        </w:rPr>
        <w:t>Izglītības kvalitātes valsts dienestā licencējamas</w:t>
      </w:r>
      <w:r w:rsidRPr="004F31C1">
        <w:rPr>
          <w:rFonts w:ascii="Times New Roman" w:hAnsi="Times New Roman" w:cs="Times New Roman"/>
        </w:rPr>
        <w:t xml:space="preserve">: </w:t>
      </w:r>
    </w:p>
    <w:p w14:paraId="305E3EDA" w14:textId="5206AE33" w:rsidR="005460AB" w:rsidRDefault="00223DB6" w:rsidP="005460AB">
      <w:pPr>
        <w:pStyle w:val="Sarakstarindkopa"/>
        <w:ind w:left="1140"/>
        <w:jc w:val="both"/>
        <w:rPr>
          <w:rFonts w:ascii="Times New Roman" w:hAnsi="Times New Roman" w:cs="Times New Roman"/>
        </w:rPr>
      </w:pPr>
      <w:r w:rsidRPr="004F31C1">
        <w:rPr>
          <w:rFonts w:ascii="Times New Roman" w:hAnsi="Times New Roman" w:cs="Times New Roman"/>
          <w:i/>
          <w:iCs/>
        </w:rPr>
        <w:t>vispārējās izglītības, profesionālās pamatizglītības, arodizglītības, profesionālās vidējās izglītības, profesionālās ievirzes izglītības, profesionālās pilnveides</w:t>
      </w:r>
      <w:r w:rsidR="000B1B62">
        <w:rPr>
          <w:rFonts w:ascii="Times New Roman" w:hAnsi="Times New Roman" w:cs="Times New Roman"/>
          <w:i/>
          <w:iCs/>
        </w:rPr>
        <w:t xml:space="preserve"> izglītības</w:t>
      </w:r>
      <w:r w:rsidRPr="004F31C1">
        <w:rPr>
          <w:rFonts w:ascii="Times New Roman" w:hAnsi="Times New Roman" w:cs="Times New Roman"/>
          <w:i/>
          <w:iCs/>
        </w:rPr>
        <w:t xml:space="preserve"> un profesionālās tālākizglītības programmas</w:t>
      </w:r>
      <w:r w:rsidRPr="004F31C1">
        <w:rPr>
          <w:rFonts w:ascii="Times New Roman" w:hAnsi="Times New Roman" w:cs="Times New Roman"/>
        </w:rPr>
        <w:t xml:space="preserve">. </w:t>
      </w:r>
    </w:p>
    <w:p w14:paraId="2A9DEE31" w14:textId="77777777" w:rsidR="005460AB" w:rsidRDefault="005460AB" w:rsidP="005460AB">
      <w:pPr>
        <w:pStyle w:val="Sarakstarindkopa"/>
        <w:ind w:left="1140"/>
        <w:jc w:val="both"/>
        <w:rPr>
          <w:rFonts w:ascii="Times New Roman" w:hAnsi="Times New Roman" w:cs="Times New Roman"/>
        </w:rPr>
      </w:pPr>
    </w:p>
    <w:p w14:paraId="07C792BD" w14:textId="28057D6C" w:rsidR="00943FE1" w:rsidRDefault="00DE43C9" w:rsidP="005460AB">
      <w:pPr>
        <w:pStyle w:val="Sarakstarindkopa"/>
        <w:ind w:left="1140"/>
        <w:jc w:val="both"/>
        <w:rPr>
          <w:rFonts w:ascii="Times New Roman" w:hAnsi="Times New Roman" w:cs="Times New Roman"/>
        </w:rPr>
      </w:pPr>
      <w:r>
        <w:rPr>
          <w:rFonts w:ascii="Times New Roman" w:hAnsi="Times New Roman" w:cs="Times New Roman"/>
        </w:rPr>
        <w:t>Izglītības programmas tiek licencētas</w:t>
      </w:r>
      <w:r w:rsidR="00223DB6" w:rsidRPr="004F31C1">
        <w:rPr>
          <w:rFonts w:ascii="Times New Roman" w:hAnsi="Times New Roman" w:cs="Times New Roman"/>
        </w:rPr>
        <w:t xml:space="preserve"> Ministru kabineta </w:t>
      </w:r>
      <w:r w:rsidR="00943FE1" w:rsidRPr="004F31C1">
        <w:rPr>
          <w:rFonts w:ascii="Times New Roman" w:hAnsi="Times New Roman" w:cs="Times New Roman"/>
        </w:rPr>
        <w:t>20</w:t>
      </w:r>
      <w:r w:rsidR="00943FE1">
        <w:rPr>
          <w:rFonts w:ascii="Times New Roman" w:hAnsi="Times New Roman" w:cs="Times New Roman"/>
        </w:rPr>
        <w:t>23</w:t>
      </w:r>
      <w:r w:rsidR="00223DB6" w:rsidRPr="004F31C1">
        <w:rPr>
          <w:rFonts w:ascii="Times New Roman" w:hAnsi="Times New Roman" w:cs="Times New Roman"/>
        </w:rPr>
        <w:t xml:space="preserve">.gada </w:t>
      </w:r>
      <w:r w:rsidR="00943FE1">
        <w:rPr>
          <w:rFonts w:ascii="Times New Roman" w:hAnsi="Times New Roman" w:cs="Times New Roman"/>
        </w:rPr>
        <w:t>23</w:t>
      </w:r>
      <w:r w:rsidR="00223DB6" w:rsidRPr="004F31C1">
        <w:rPr>
          <w:rFonts w:ascii="Times New Roman" w:hAnsi="Times New Roman" w:cs="Times New Roman"/>
        </w:rPr>
        <w:t>.</w:t>
      </w:r>
      <w:r w:rsidR="00943FE1">
        <w:rPr>
          <w:rFonts w:ascii="Times New Roman" w:hAnsi="Times New Roman" w:cs="Times New Roman"/>
        </w:rPr>
        <w:t>maija</w:t>
      </w:r>
      <w:r w:rsidR="00943FE1" w:rsidRPr="004F31C1">
        <w:rPr>
          <w:rFonts w:ascii="Times New Roman" w:hAnsi="Times New Roman" w:cs="Times New Roman"/>
        </w:rPr>
        <w:t xml:space="preserve"> </w:t>
      </w:r>
      <w:r w:rsidR="00223DB6" w:rsidRPr="004F31C1">
        <w:rPr>
          <w:rFonts w:ascii="Times New Roman" w:hAnsi="Times New Roman" w:cs="Times New Roman"/>
        </w:rPr>
        <w:t>noteikumos Nr.</w:t>
      </w:r>
      <w:r w:rsidR="00943FE1">
        <w:rPr>
          <w:rFonts w:ascii="Times New Roman" w:hAnsi="Times New Roman" w:cs="Times New Roman"/>
        </w:rPr>
        <w:t>253</w:t>
      </w:r>
      <w:r w:rsidR="00943FE1" w:rsidRPr="004F31C1">
        <w:rPr>
          <w:rFonts w:ascii="Times New Roman" w:hAnsi="Times New Roman" w:cs="Times New Roman"/>
        </w:rPr>
        <w:t xml:space="preserve"> </w:t>
      </w:r>
      <w:r w:rsidR="00223DB6" w:rsidRPr="004F31C1">
        <w:rPr>
          <w:rFonts w:ascii="Times New Roman" w:hAnsi="Times New Roman" w:cs="Times New Roman"/>
        </w:rPr>
        <w:t xml:space="preserve">„Vispārējās un profesionālās izglītības programmu licencēšanas kārtība” noteiktajā kārtībā. </w:t>
      </w:r>
    </w:p>
    <w:p w14:paraId="0E551456" w14:textId="77777777" w:rsidR="00943FE1" w:rsidRDefault="00943FE1" w:rsidP="005460AB">
      <w:pPr>
        <w:pStyle w:val="Sarakstarindkopa"/>
        <w:ind w:left="1140"/>
        <w:jc w:val="both"/>
        <w:rPr>
          <w:rFonts w:ascii="Times New Roman" w:hAnsi="Times New Roman" w:cs="Times New Roman"/>
        </w:rPr>
      </w:pPr>
    </w:p>
    <w:p w14:paraId="70F9D924" w14:textId="64B76696" w:rsidR="005E6CBA" w:rsidRDefault="00223DB6" w:rsidP="005460AB">
      <w:pPr>
        <w:pStyle w:val="Sarakstarindkopa"/>
        <w:ind w:left="1140"/>
        <w:jc w:val="both"/>
        <w:rPr>
          <w:rFonts w:ascii="Times New Roman" w:hAnsi="Times New Roman" w:cs="Times New Roman"/>
        </w:rPr>
      </w:pPr>
      <w:r w:rsidRPr="004F31C1">
        <w:rPr>
          <w:rFonts w:ascii="Times New Roman" w:hAnsi="Times New Roman" w:cs="Times New Roman"/>
          <w:b/>
          <w:bCs/>
        </w:rPr>
        <w:t>Izglītības iestāde ir tiesīga uzņemt izglītojamos tikai pēc licences saņemšanas izglītības programmas īstenošanai.</w:t>
      </w:r>
      <w:r w:rsidRPr="004F31C1">
        <w:rPr>
          <w:rFonts w:ascii="Times New Roman" w:hAnsi="Times New Roman" w:cs="Times New Roman"/>
        </w:rPr>
        <w:t xml:space="preserve"> </w:t>
      </w:r>
    </w:p>
    <w:p w14:paraId="3C0C393B" w14:textId="77777777" w:rsidR="005E6CBA" w:rsidRDefault="005E6CBA" w:rsidP="005460AB">
      <w:pPr>
        <w:pStyle w:val="Sarakstarindkopa"/>
        <w:ind w:left="1140"/>
        <w:jc w:val="both"/>
        <w:rPr>
          <w:rFonts w:ascii="Times New Roman" w:hAnsi="Times New Roman" w:cs="Times New Roman"/>
        </w:rPr>
      </w:pPr>
    </w:p>
    <w:p w14:paraId="3BFC6FB7" w14:textId="6AE78758" w:rsidR="005E6CBA" w:rsidRPr="004F31C1" w:rsidRDefault="00223DB6" w:rsidP="004F31C1">
      <w:pPr>
        <w:pStyle w:val="Sarakstarindkopa"/>
        <w:ind w:left="1140"/>
        <w:jc w:val="center"/>
        <w:rPr>
          <w:rFonts w:ascii="Times New Roman" w:hAnsi="Times New Roman" w:cs="Times New Roman"/>
          <w:b/>
          <w:bCs/>
        </w:rPr>
      </w:pPr>
      <w:r w:rsidRPr="004F31C1">
        <w:rPr>
          <w:rFonts w:ascii="Times New Roman" w:hAnsi="Times New Roman" w:cs="Times New Roman"/>
          <w:b/>
          <w:bCs/>
          <w:color w:val="2E74B5" w:themeColor="accent5" w:themeShade="BF"/>
          <w:sz w:val="24"/>
          <w:szCs w:val="24"/>
        </w:rPr>
        <w:t xml:space="preserve">Izglītības </w:t>
      </w:r>
      <w:r w:rsidR="000B1B62" w:rsidRPr="004F31C1">
        <w:rPr>
          <w:rFonts w:ascii="Times New Roman" w:hAnsi="Times New Roman" w:cs="Times New Roman"/>
          <w:b/>
          <w:bCs/>
          <w:color w:val="2E74B5" w:themeColor="accent5" w:themeShade="BF"/>
          <w:sz w:val="24"/>
          <w:szCs w:val="24"/>
        </w:rPr>
        <w:t xml:space="preserve">iestādes </w:t>
      </w:r>
      <w:r w:rsidRPr="004F31C1">
        <w:rPr>
          <w:rFonts w:ascii="Times New Roman" w:hAnsi="Times New Roman" w:cs="Times New Roman"/>
          <w:b/>
          <w:bCs/>
          <w:color w:val="2E74B5" w:themeColor="accent5" w:themeShade="BF"/>
          <w:sz w:val="24"/>
          <w:szCs w:val="24"/>
        </w:rPr>
        <w:t>akreditācija</w:t>
      </w:r>
    </w:p>
    <w:p w14:paraId="5E568CCE" w14:textId="77777777" w:rsidR="005E6CBA" w:rsidRDefault="005E6CBA" w:rsidP="005460AB">
      <w:pPr>
        <w:pStyle w:val="Sarakstarindkopa"/>
        <w:ind w:left="1140"/>
        <w:jc w:val="both"/>
        <w:rPr>
          <w:rFonts w:ascii="Times New Roman" w:hAnsi="Times New Roman" w:cs="Times New Roman"/>
        </w:rPr>
      </w:pPr>
    </w:p>
    <w:p w14:paraId="3964A60F" w14:textId="10ABDD4B" w:rsidR="005E6CBA" w:rsidRDefault="00223DB6" w:rsidP="005460AB">
      <w:pPr>
        <w:pStyle w:val="Sarakstarindkopa"/>
        <w:ind w:left="1140"/>
        <w:jc w:val="both"/>
        <w:rPr>
          <w:rFonts w:ascii="Times New Roman" w:hAnsi="Times New Roman" w:cs="Times New Roman"/>
        </w:rPr>
      </w:pPr>
      <w:r w:rsidRPr="004F31C1">
        <w:rPr>
          <w:rFonts w:ascii="Times New Roman" w:hAnsi="Times New Roman" w:cs="Times New Roman"/>
          <w:b/>
          <w:bCs/>
        </w:rPr>
        <w:t xml:space="preserve">Izglītības </w:t>
      </w:r>
      <w:r w:rsidR="000B1B62">
        <w:rPr>
          <w:rFonts w:ascii="Times New Roman" w:hAnsi="Times New Roman" w:cs="Times New Roman"/>
          <w:b/>
          <w:bCs/>
        </w:rPr>
        <w:t>iestādes</w:t>
      </w:r>
      <w:r w:rsidR="000B1B62" w:rsidRPr="004F31C1">
        <w:rPr>
          <w:rFonts w:ascii="Times New Roman" w:hAnsi="Times New Roman" w:cs="Times New Roman"/>
          <w:b/>
          <w:bCs/>
        </w:rPr>
        <w:t xml:space="preserve"> </w:t>
      </w:r>
      <w:r w:rsidRPr="004F31C1">
        <w:rPr>
          <w:rFonts w:ascii="Times New Roman" w:hAnsi="Times New Roman" w:cs="Times New Roman"/>
          <w:b/>
          <w:bCs/>
        </w:rPr>
        <w:t>akreditācija</w:t>
      </w:r>
      <w:r w:rsidRPr="004F31C1">
        <w:rPr>
          <w:rFonts w:ascii="Times New Roman" w:hAnsi="Times New Roman" w:cs="Times New Roman"/>
        </w:rPr>
        <w:t xml:space="preserve"> </w:t>
      </w:r>
      <w:r w:rsidR="000B1B62">
        <w:rPr>
          <w:rFonts w:ascii="Times New Roman" w:hAnsi="Times New Roman" w:cs="Times New Roman"/>
        </w:rPr>
        <w:t>ir r</w:t>
      </w:r>
      <w:r w:rsidR="000B1B62" w:rsidRPr="000B1B62">
        <w:rPr>
          <w:rFonts w:ascii="Times New Roman" w:hAnsi="Times New Roman" w:cs="Times New Roman"/>
        </w:rPr>
        <w:t>egulāra izglītības iestādes darbības kvalitātes izvērtēšana un tiesību piešķiršana izglītības iestādei izsniegt valsts atzītu izglītības dokumentu par konkrētai izglītības programmai atbilstošas izglītības ieguvi</w:t>
      </w:r>
      <w:r w:rsidR="000B1B62">
        <w:rPr>
          <w:rFonts w:ascii="Times New Roman" w:hAnsi="Times New Roman" w:cs="Times New Roman"/>
        </w:rPr>
        <w:t>.</w:t>
      </w:r>
    </w:p>
    <w:p w14:paraId="65436484" w14:textId="77777777" w:rsidR="005E6CBA" w:rsidRDefault="005E6CBA" w:rsidP="005460AB">
      <w:pPr>
        <w:pStyle w:val="Sarakstarindkopa"/>
        <w:ind w:left="1140"/>
        <w:jc w:val="both"/>
        <w:rPr>
          <w:rFonts w:ascii="Times New Roman" w:hAnsi="Times New Roman" w:cs="Times New Roman"/>
        </w:rPr>
      </w:pPr>
    </w:p>
    <w:p w14:paraId="6573F856" w14:textId="59C87844" w:rsidR="000B70E5" w:rsidRDefault="00223DB6" w:rsidP="005460AB">
      <w:pPr>
        <w:pStyle w:val="Sarakstarindkopa"/>
        <w:ind w:left="1140"/>
        <w:jc w:val="both"/>
        <w:rPr>
          <w:rFonts w:ascii="Times New Roman" w:hAnsi="Times New Roman" w:cs="Times New Roman"/>
        </w:rPr>
      </w:pPr>
      <w:r w:rsidRPr="004F31C1">
        <w:rPr>
          <w:rFonts w:ascii="Times New Roman" w:hAnsi="Times New Roman" w:cs="Times New Roman"/>
        </w:rPr>
        <w:t xml:space="preserve"> Izglītības </w:t>
      </w:r>
      <w:r w:rsidR="000B1B62">
        <w:rPr>
          <w:rFonts w:ascii="Times New Roman" w:hAnsi="Times New Roman" w:cs="Times New Roman"/>
        </w:rPr>
        <w:t>iestādes</w:t>
      </w:r>
      <w:r w:rsidRPr="004F31C1">
        <w:rPr>
          <w:rFonts w:ascii="Times New Roman" w:hAnsi="Times New Roman" w:cs="Times New Roman"/>
        </w:rPr>
        <w:t xml:space="preserve"> </w:t>
      </w:r>
      <w:r w:rsidR="000B1B62">
        <w:rPr>
          <w:rFonts w:ascii="Times New Roman" w:hAnsi="Times New Roman" w:cs="Times New Roman"/>
        </w:rPr>
        <w:t>a</w:t>
      </w:r>
      <w:r w:rsidRPr="004F31C1">
        <w:rPr>
          <w:rFonts w:ascii="Times New Roman" w:hAnsi="Times New Roman" w:cs="Times New Roman"/>
        </w:rPr>
        <w:t>kreditācija veicama piecu gadu laikā no izglītības iestādes darbības</w:t>
      </w:r>
      <w:r w:rsidR="000B1B62">
        <w:rPr>
          <w:rFonts w:ascii="Times New Roman" w:hAnsi="Times New Roman" w:cs="Times New Roman"/>
        </w:rPr>
        <w:t xml:space="preserve"> uzsākšanas</w:t>
      </w:r>
      <w:r w:rsidRPr="004F31C1">
        <w:rPr>
          <w:rFonts w:ascii="Times New Roman" w:hAnsi="Times New Roman" w:cs="Times New Roman"/>
        </w:rPr>
        <w:t xml:space="preserve"> sākuma. Izglītības iestādes, kas īsteno vispārējās izglītības un profesionālās izglītības programmas akreditē Ministru kabineta </w:t>
      </w:r>
      <w:r w:rsidR="000B70E5" w:rsidRPr="004F31C1">
        <w:rPr>
          <w:rFonts w:ascii="Times New Roman" w:hAnsi="Times New Roman" w:cs="Times New Roman"/>
        </w:rPr>
        <w:t>20</w:t>
      </w:r>
      <w:r w:rsidR="000B70E5">
        <w:rPr>
          <w:rFonts w:ascii="Times New Roman" w:hAnsi="Times New Roman" w:cs="Times New Roman"/>
        </w:rPr>
        <w:t>24</w:t>
      </w:r>
      <w:r w:rsidRPr="004F31C1">
        <w:rPr>
          <w:rFonts w:ascii="Times New Roman" w:hAnsi="Times New Roman" w:cs="Times New Roman"/>
        </w:rPr>
        <w:t>.gada 4.</w:t>
      </w:r>
      <w:r w:rsidR="000B70E5" w:rsidRPr="004F31C1">
        <w:rPr>
          <w:rFonts w:ascii="Times New Roman" w:hAnsi="Times New Roman" w:cs="Times New Roman"/>
        </w:rPr>
        <w:t>s</w:t>
      </w:r>
      <w:r w:rsidR="000B70E5">
        <w:rPr>
          <w:rFonts w:ascii="Times New Roman" w:hAnsi="Times New Roman" w:cs="Times New Roman"/>
        </w:rPr>
        <w:t>jūnija</w:t>
      </w:r>
      <w:r w:rsidR="000B70E5" w:rsidRPr="004F31C1">
        <w:rPr>
          <w:rFonts w:ascii="Times New Roman" w:hAnsi="Times New Roman" w:cs="Times New Roman"/>
        </w:rPr>
        <w:t xml:space="preserve"> </w:t>
      </w:r>
      <w:r w:rsidRPr="004F31C1">
        <w:rPr>
          <w:rFonts w:ascii="Times New Roman" w:hAnsi="Times New Roman" w:cs="Times New Roman"/>
        </w:rPr>
        <w:t>noteikumos Nr.</w:t>
      </w:r>
      <w:r w:rsidR="000B70E5">
        <w:rPr>
          <w:rFonts w:ascii="Times New Roman" w:hAnsi="Times New Roman" w:cs="Times New Roman"/>
        </w:rPr>
        <w:t>325</w:t>
      </w:r>
      <w:r w:rsidR="000B70E5" w:rsidRPr="004F31C1">
        <w:rPr>
          <w:rFonts w:ascii="Times New Roman" w:hAnsi="Times New Roman" w:cs="Times New Roman"/>
        </w:rPr>
        <w:t xml:space="preserve"> </w:t>
      </w:r>
      <w:r w:rsidRPr="004F31C1">
        <w:rPr>
          <w:rFonts w:ascii="Times New Roman" w:hAnsi="Times New Roman" w:cs="Times New Roman"/>
        </w:rPr>
        <w:t>„</w:t>
      </w:r>
      <w:r w:rsidR="000B70E5">
        <w:rPr>
          <w:rFonts w:ascii="Times New Roman" w:hAnsi="Times New Roman" w:cs="Times New Roman"/>
        </w:rPr>
        <w:t>V</w:t>
      </w:r>
      <w:r w:rsidRPr="004F31C1">
        <w:rPr>
          <w:rFonts w:ascii="Times New Roman" w:hAnsi="Times New Roman" w:cs="Times New Roman"/>
        </w:rPr>
        <w:t xml:space="preserve">ispārējās </w:t>
      </w:r>
      <w:r w:rsidR="000B70E5">
        <w:rPr>
          <w:rFonts w:ascii="Times New Roman" w:hAnsi="Times New Roman" w:cs="Times New Roman"/>
        </w:rPr>
        <w:t xml:space="preserve">izglītības </w:t>
      </w:r>
      <w:r w:rsidRPr="004F31C1">
        <w:rPr>
          <w:rFonts w:ascii="Times New Roman" w:hAnsi="Times New Roman" w:cs="Times New Roman"/>
        </w:rPr>
        <w:t>un profesionālās izglītības</w:t>
      </w:r>
      <w:r w:rsidR="000B70E5">
        <w:rPr>
          <w:rFonts w:ascii="Times New Roman" w:hAnsi="Times New Roman" w:cs="Times New Roman"/>
        </w:rPr>
        <w:t xml:space="preserve"> iestāžu akreditācijas un to vadītāju profesionālās darbības novērtēšanas kārtība</w:t>
      </w:r>
      <w:r w:rsidRPr="004F31C1">
        <w:rPr>
          <w:rFonts w:ascii="Times New Roman" w:hAnsi="Times New Roman" w:cs="Times New Roman"/>
        </w:rPr>
        <w:t>” noteiktajā kārtībā. Izglītības iestādes</w:t>
      </w:r>
      <w:r w:rsidR="00630250">
        <w:rPr>
          <w:rFonts w:ascii="Times New Roman" w:hAnsi="Times New Roman" w:cs="Times New Roman"/>
        </w:rPr>
        <w:t xml:space="preserve"> </w:t>
      </w:r>
      <w:r w:rsidRPr="004F31C1">
        <w:rPr>
          <w:rFonts w:ascii="Times New Roman" w:hAnsi="Times New Roman" w:cs="Times New Roman"/>
        </w:rPr>
        <w:t xml:space="preserve">tiek akreditētas uz sešiem gadiem. </w:t>
      </w:r>
    </w:p>
    <w:p w14:paraId="2D0AFA06" w14:textId="77777777" w:rsidR="000B70E5" w:rsidRDefault="000B70E5" w:rsidP="005460AB">
      <w:pPr>
        <w:pStyle w:val="Sarakstarindkopa"/>
        <w:ind w:left="1140"/>
        <w:jc w:val="both"/>
        <w:rPr>
          <w:rFonts w:ascii="Times New Roman" w:hAnsi="Times New Roman" w:cs="Times New Roman"/>
          <w:b/>
          <w:bCs/>
        </w:rPr>
      </w:pPr>
    </w:p>
    <w:p w14:paraId="679A2444" w14:textId="77777777" w:rsidR="004F31C1" w:rsidRDefault="004F31C1" w:rsidP="005460AB">
      <w:pPr>
        <w:pStyle w:val="Sarakstarindkopa"/>
        <w:ind w:left="1140"/>
        <w:jc w:val="both"/>
        <w:rPr>
          <w:rFonts w:ascii="Times New Roman" w:hAnsi="Times New Roman" w:cs="Times New Roman"/>
          <w:b/>
          <w:bCs/>
        </w:rPr>
      </w:pPr>
    </w:p>
    <w:p w14:paraId="1926788C" w14:textId="77777777" w:rsidR="000B70E5" w:rsidRPr="004F31C1" w:rsidRDefault="00223DB6" w:rsidP="004F31C1">
      <w:pPr>
        <w:pStyle w:val="Sarakstarindkopa"/>
        <w:ind w:left="1140"/>
        <w:jc w:val="center"/>
        <w:rPr>
          <w:rFonts w:ascii="Times New Roman" w:hAnsi="Times New Roman" w:cs="Times New Roman"/>
          <w:b/>
          <w:bCs/>
          <w:color w:val="2E74B5" w:themeColor="accent5" w:themeShade="BF"/>
          <w:sz w:val="24"/>
          <w:szCs w:val="24"/>
        </w:rPr>
      </w:pPr>
      <w:r w:rsidRPr="004F31C1">
        <w:rPr>
          <w:rFonts w:ascii="Times New Roman" w:hAnsi="Times New Roman" w:cs="Times New Roman"/>
          <w:b/>
          <w:bCs/>
          <w:color w:val="2E74B5" w:themeColor="accent5" w:themeShade="BF"/>
          <w:sz w:val="24"/>
          <w:szCs w:val="24"/>
        </w:rPr>
        <w:t>Pieaugušo neformālās izglītības un interešu izglītības programmu īstenošana</w:t>
      </w:r>
    </w:p>
    <w:p w14:paraId="73EB4775" w14:textId="77777777" w:rsidR="000B70E5" w:rsidRPr="0006062B" w:rsidRDefault="000B70E5" w:rsidP="005460AB">
      <w:pPr>
        <w:pStyle w:val="Sarakstarindkopa"/>
        <w:ind w:left="1140"/>
        <w:jc w:val="both"/>
        <w:rPr>
          <w:rFonts w:ascii="Times New Roman" w:hAnsi="Times New Roman" w:cs="Times New Roman"/>
        </w:rPr>
      </w:pPr>
    </w:p>
    <w:p w14:paraId="687159B3" w14:textId="167FC6BF" w:rsidR="004F31C1" w:rsidRPr="0006062B" w:rsidRDefault="004F31C1" w:rsidP="0006062B">
      <w:pPr>
        <w:pStyle w:val="Sarakstarindkopa"/>
        <w:ind w:left="1140"/>
        <w:jc w:val="both"/>
        <w:rPr>
          <w:rFonts w:ascii="Times New Roman" w:hAnsi="Times New Roman" w:cs="Times New Roman"/>
        </w:rPr>
      </w:pPr>
      <w:r w:rsidRPr="0006062B">
        <w:rPr>
          <w:rFonts w:ascii="Times New Roman" w:hAnsi="Times New Roman" w:cs="Times New Roman"/>
        </w:rPr>
        <w:t xml:space="preserve">Ja persona plāno īstenot tikai pieaugušo neformālās izglītības vai interešu izglītības programmas, tad izglītības iestāde obligāti nav  jāreģistrē. </w:t>
      </w:r>
    </w:p>
    <w:p w14:paraId="242140FA" w14:textId="6D601245" w:rsidR="000B70E5" w:rsidRDefault="000B1B62" w:rsidP="005460AB">
      <w:pPr>
        <w:pStyle w:val="Sarakstarindkopa"/>
        <w:ind w:left="1140"/>
        <w:jc w:val="both"/>
        <w:rPr>
          <w:rFonts w:ascii="Times New Roman" w:hAnsi="Times New Roman" w:cs="Times New Roman"/>
        </w:rPr>
      </w:pPr>
      <w:r>
        <w:rPr>
          <w:rFonts w:ascii="Times New Roman" w:hAnsi="Times New Roman" w:cs="Times New Roman"/>
        </w:rPr>
        <w:t>P</w:t>
      </w:r>
      <w:r w:rsidRPr="000B1B62">
        <w:rPr>
          <w:rFonts w:ascii="Times New Roman" w:hAnsi="Times New Roman" w:cs="Times New Roman"/>
        </w:rPr>
        <w:t xml:space="preserve">ersonas, kuras nav reģistrētas Izglītības iestāžu reģistrā, ir tiesīgas īstenot </w:t>
      </w:r>
      <w:r>
        <w:rPr>
          <w:rFonts w:ascii="Times New Roman" w:hAnsi="Times New Roman" w:cs="Times New Roman"/>
        </w:rPr>
        <w:t xml:space="preserve">pieaugušo </w:t>
      </w:r>
      <w:r w:rsidRPr="000B1B62">
        <w:rPr>
          <w:rFonts w:ascii="Times New Roman" w:hAnsi="Times New Roman" w:cs="Times New Roman"/>
        </w:rPr>
        <w:t>neformālās izglītības programmas</w:t>
      </w:r>
      <w:r w:rsidR="0006062B">
        <w:rPr>
          <w:rFonts w:ascii="Times New Roman" w:hAnsi="Times New Roman" w:cs="Times New Roman"/>
        </w:rPr>
        <w:t xml:space="preserve"> vai i</w:t>
      </w:r>
      <w:r w:rsidR="0006062B" w:rsidRPr="0006062B">
        <w:rPr>
          <w:rFonts w:ascii="Times New Roman" w:hAnsi="Times New Roman" w:cs="Times New Roman"/>
        </w:rPr>
        <w:t>nterešu izglītības programmas</w:t>
      </w:r>
      <w:r w:rsidRPr="000B1B62">
        <w:rPr>
          <w:rFonts w:ascii="Times New Roman" w:hAnsi="Times New Roman" w:cs="Times New Roman"/>
        </w:rPr>
        <w:t xml:space="preserve"> pēc </w:t>
      </w:r>
      <w:r w:rsidR="004F31C1">
        <w:rPr>
          <w:rFonts w:ascii="Times New Roman" w:hAnsi="Times New Roman" w:cs="Times New Roman"/>
        </w:rPr>
        <w:t>(</w:t>
      </w:r>
      <w:r w:rsidRPr="000B1B62">
        <w:rPr>
          <w:rFonts w:ascii="Times New Roman" w:hAnsi="Times New Roman" w:cs="Times New Roman"/>
        </w:rPr>
        <w:t>attiecīgās administratīvās teritorijas pašvaldības izsniegtas</w:t>
      </w:r>
      <w:r w:rsidR="004F31C1">
        <w:rPr>
          <w:rFonts w:ascii="Times New Roman" w:hAnsi="Times New Roman" w:cs="Times New Roman"/>
        </w:rPr>
        <w:t>)</w:t>
      </w:r>
      <w:r w:rsidRPr="000B1B62">
        <w:rPr>
          <w:rFonts w:ascii="Times New Roman" w:hAnsi="Times New Roman" w:cs="Times New Roman"/>
        </w:rPr>
        <w:t xml:space="preserve"> atļaujas</w:t>
      </w:r>
      <w:r w:rsidR="00630250">
        <w:rPr>
          <w:rFonts w:ascii="Times New Roman" w:hAnsi="Times New Roman" w:cs="Times New Roman"/>
        </w:rPr>
        <w:t xml:space="preserve"> / licences</w:t>
      </w:r>
      <w:r w:rsidRPr="000B1B62">
        <w:rPr>
          <w:rFonts w:ascii="Times New Roman" w:hAnsi="Times New Roman" w:cs="Times New Roman"/>
        </w:rPr>
        <w:t xml:space="preserve"> saņemšanas. Akreditētas izglītības iestādes ir tiesīgas īstenot neformālās izglītības programmas bez atļaujas saņemšanas. </w:t>
      </w:r>
      <w:r>
        <w:rPr>
          <w:rFonts w:ascii="Times New Roman" w:hAnsi="Times New Roman" w:cs="Times New Roman"/>
        </w:rPr>
        <w:t>Tātad n</w:t>
      </w:r>
      <w:r w:rsidRPr="000B1B62">
        <w:rPr>
          <w:rFonts w:ascii="Times New Roman" w:hAnsi="Times New Roman" w:cs="Times New Roman"/>
        </w:rPr>
        <w:t>eakreditētajām</w:t>
      </w:r>
      <w:r>
        <w:rPr>
          <w:rFonts w:ascii="Times New Roman" w:hAnsi="Times New Roman" w:cs="Times New Roman"/>
        </w:rPr>
        <w:t xml:space="preserve"> reģistrētajām</w:t>
      </w:r>
      <w:r w:rsidRPr="000B1B62">
        <w:rPr>
          <w:rFonts w:ascii="Times New Roman" w:hAnsi="Times New Roman" w:cs="Times New Roman"/>
        </w:rPr>
        <w:t xml:space="preserve"> izglītības iestādēm ir jāsaņem atļauja</w:t>
      </w:r>
      <w:r w:rsidR="0006062B">
        <w:rPr>
          <w:rFonts w:ascii="Times New Roman" w:hAnsi="Times New Roman" w:cs="Times New Roman"/>
        </w:rPr>
        <w:t xml:space="preserve"> pašvaldībā, kuras </w:t>
      </w:r>
      <w:r w:rsidR="0006062B" w:rsidRPr="0006062B">
        <w:rPr>
          <w:rFonts w:ascii="Times New Roman" w:hAnsi="Times New Roman" w:cs="Times New Roman"/>
        </w:rPr>
        <w:t>administratīvā</w:t>
      </w:r>
      <w:r w:rsidR="0006062B">
        <w:rPr>
          <w:rFonts w:ascii="Times New Roman" w:hAnsi="Times New Roman" w:cs="Times New Roman"/>
        </w:rPr>
        <w:t xml:space="preserve"> teritorijā plānots īstenot izglītības programmu</w:t>
      </w:r>
      <w:r w:rsidRPr="000B1B62">
        <w:rPr>
          <w:rFonts w:ascii="Times New Roman" w:hAnsi="Times New Roman" w:cs="Times New Roman"/>
        </w:rPr>
        <w:t>.</w:t>
      </w:r>
      <w:r w:rsidR="00223DB6" w:rsidRPr="004F31C1">
        <w:rPr>
          <w:rFonts w:ascii="Times New Roman" w:hAnsi="Times New Roman" w:cs="Times New Roman"/>
        </w:rPr>
        <w:t xml:space="preserve"> </w:t>
      </w:r>
    </w:p>
    <w:p w14:paraId="2AC678D5" w14:textId="77777777" w:rsidR="000B70E5" w:rsidRPr="0006062B" w:rsidRDefault="000B70E5" w:rsidP="005460AB">
      <w:pPr>
        <w:pStyle w:val="Sarakstarindkopa"/>
        <w:ind w:left="1140"/>
        <w:jc w:val="both"/>
        <w:rPr>
          <w:rFonts w:ascii="Times New Roman" w:hAnsi="Times New Roman" w:cs="Times New Roman"/>
          <w:b/>
          <w:bCs/>
          <w:color w:val="2E74B5" w:themeColor="accent5" w:themeShade="BF"/>
          <w:sz w:val="24"/>
          <w:szCs w:val="24"/>
        </w:rPr>
      </w:pPr>
    </w:p>
    <w:p w14:paraId="1B165E32" w14:textId="77777777" w:rsidR="000B70E5" w:rsidRPr="0006062B" w:rsidRDefault="00223DB6" w:rsidP="004F31C1">
      <w:pPr>
        <w:pStyle w:val="Sarakstarindkopa"/>
        <w:ind w:left="1140"/>
        <w:jc w:val="center"/>
        <w:rPr>
          <w:rFonts w:ascii="Times New Roman" w:hAnsi="Times New Roman" w:cs="Times New Roman"/>
          <w:b/>
          <w:bCs/>
          <w:color w:val="2E74B5" w:themeColor="accent5" w:themeShade="BF"/>
          <w:sz w:val="24"/>
          <w:szCs w:val="24"/>
        </w:rPr>
      </w:pPr>
      <w:r w:rsidRPr="0006062B">
        <w:rPr>
          <w:rFonts w:ascii="Times New Roman" w:hAnsi="Times New Roman" w:cs="Times New Roman"/>
          <w:b/>
          <w:bCs/>
          <w:color w:val="2E74B5" w:themeColor="accent5" w:themeShade="BF"/>
          <w:sz w:val="24"/>
          <w:szCs w:val="24"/>
        </w:rPr>
        <w:t>Informācijai</w:t>
      </w:r>
    </w:p>
    <w:p w14:paraId="44285D56" w14:textId="77777777" w:rsidR="000B70E5" w:rsidRDefault="000B70E5" w:rsidP="005460AB">
      <w:pPr>
        <w:pStyle w:val="Sarakstarindkopa"/>
        <w:ind w:left="1140"/>
        <w:jc w:val="both"/>
        <w:rPr>
          <w:rFonts w:ascii="Times New Roman" w:hAnsi="Times New Roman" w:cs="Times New Roman"/>
          <w:color w:val="2E74B5" w:themeColor="accent5" w:themeShade="BF"/>
          <w:sz w:val="24"/>
          <w:szCs w:val="24"/>
        </w:rPr>
      </w:pPr>
    </w:p>
    <w:p w14:paraId="5B91766B" w14:textId="609B08BD" w:rsidR="000B70E5" w:rsidRDefault="00223DB6" w:rsidP="005460AB">
      <w:pPr>
        <w:pStyle w:val="Sarakstarindkopa"/>
        <w:ind w:left="1140"/>
        <w:jc w:val="both"/>
        <w:rPr>
          <w:rFonts w:ascii="Times New Roman" w:hAnsi="Times New Roman" w:cs="Times New Roman"/>
        </w:rPr>
      </w:pPr>
      <w:r w:rsidRPr="004F31C1">
        <w:rPr>
          <w:rFonts w:ascii="Times New Roman" w:hAnsi="Times New Roman" w:cs="Times New Roman"/>
        </w:rPr>
        <w:t xml:space="preserve">Par izglītības iestāžu reģistrācijas, licencēšanas vai akreditācijas noteikumu pārkāpšanu, t.sk. par normatīvajos aktos noteikto ziņu vai dokumentu neiesniegšanu Izglītības kvalitātes valsts dienestam, kā arī izglītības programmas īstenošanu bez licences vai akreditācijas, ir paredzēta administratīvā atbildība. </w:t>
      </w:r>
    </w:p>
    <w:p w14:paraId="7678E054" w14:textId="77777777" w:rsidR="000B70E5" w:rsidRDefault="000B70E5" w:rsidP="005460AB">
      <w:pPr>
        <w:pStyle w:val="Sarakstarindkopa"/>
        <w:ind w:left="1140"/>
        <w:jc w:val="both"/>
        <w:rPr>
          <w:rFonts w:ascii="Times New Roman" w:hAnsi="Times New Roman" w:cs="Times New Roman"/>
        </w:rPr>
      </w:pPr>
    </w:p>
    <w:p w14:paraId="1642E137" w14:textId="7ABAB559" w:rsidR="0056642A" w:rsidRPr="004F31C1" w:rsidRDefault="00223DB6" w:rsidP="000B4092">
      <w:pPr>
        <w:pStyle w:val="Sarakstarindkopa"/>
        <w:ind w:left="1140"/>
        <w:jc w:val="center"/>
        <w:rPr>
          <w:rFonts w:ascii="Times New Roman" w:hAnsi="Times New Roman" w:cs="Times New Roman"/>
        </w:rPr>
      </w:pPr>
      <w:r w:rsidRPr="004F31C1">
        <w:rPr>
          <w:rFonts w:ascii="Times New Roman" w:hAnsi="Times New Roman" w:cs="Times New Roman"/>
        </w:rPr>
        <w:t>IZGLĪTĪBAS IESTĀŽU REĢISTRĀCIJA</w:t>
      </w:r>
    </w:p>
    <w:sectPr w:rsidR="0056642A" w:rsidRPr="004F31C1" w:rsidSect="00E40105">
      <w:pgSz w:w="15840" w:h="12240" w:orient="landscape"/>
      <w:pgMar w:top="1418" w:right="1440" w:bottom="141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B3995" w14:textId="77777777" w:rsidR="00DC7F53" w:rsidRDefault="00DC7F53" w:rsidP="001214C3">
      <w:pPr>
        <w:spacing w:after="0" w:line="240" w:lineRule="auto"/>
      </w:pPr>
      <w:r>
        <w:separator/>
      </w:r>
    </w:p>
  </w:endnote>
  <w:endnote w:type="continuationSeparator" w:id="0">
    <w:p w14:paraId="09675309" w14:textId="77777777" w:rsidR="00DC7F53" w:rsidRDefault="00DC7F53" w:rsidP="00121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D81EB" w14:textId="77777777" w:rsidR="00DC7F53" w:rsidRDefault="00DC7F53" w:rsidP="001214C3">
      <w:pPr>
        <w:spacing w:after="0" w:line="240" w:lineRule="auto"/>
      </w:pPr>
      <w:r>
        <w:separator/>
      </w:r>
    </w:p>
  </w:footnote>
  <w:footnote w:type="continuationSeparator" w:id="0">
    <w:p w14:paraId="23704676" w14:textId="77777777" w:rsidR="00DC7F53" w:rsidRDefault="00DC7F53" w:rsidP="001214C3">
      <w:pPr>
        <w:spacing w:after="0" w:line="240" w:lineRule="auto"/>
      </w:pPr>
      <w:r>
        <w:continuationSeparator/>
      </w:r>
    </w:p>
  </w:footnote>
  <w:footnote w:id="1">
    <w:p w14:paraId="07F2CEE0" w14:textId="18C223AF" w:rsidR="00A3075B" w:rsidRPr="004F31C1" w:rsidRDefault="00A3075B">
      <w:pPr>
        <w:pStyle w:val="Vresteksts"/>
        <w:rPr>
          <w:rFonts w:ascii="Times New Roman" w:hAnsi="Times New Roman" w:cs="Times New Roman"/>
          <w:i/>
          <w:iCs/>
          <w:sz w:val="22"/>
          <w:szCs w:val="22"/>
        </w:rPr>
      </w:pPr>
      <w:r>
        <w:rPr>
          <w:rStyle w:val="Vresatsauce"/>
        </w:rPr>
        <w:footnoteRef/>
      </w:r>
      <w:r>
        <w:t xml:space="preserve"> </w:t>
      </w:r>
      <w:r w:rsidRPr="004F31C1">
        <w:rPr>
          <w:rFonts w:ascii="Times New Roman" w:hAnsi="Times New Roman" w:cs="Times New Roman"/>
          <w:sz w:val="22"/>
          <w:szCs w:val="22"/>
        </w:rPr>
        <w:t xml:space="preserve">Izstrādājot izglītības iestādes nolikumu, var izmanot Izglītības un zinātnes ministrijas apstiprinātos paraugnolikumus </w:t>
      </w:r>
      <w:r w:rsidRPr="004F31C1">
        <w:rPr>
          <w:rFonts w:ascii="Times New Roman" w:hAnsi="Times New Roman" w:cs="Times New Roman"/>
          <w:i/>
          <w:iCs/>
          <w:sz w:val="22"/>
          <w:szCs w:val="22"/>
        </w:rPr>
        <w:t>(</w:t>
      </w:r>
      <w:hyperlink r:id="rId1" w:history="1">
        <w:r w:rsidR="00FD01B2" w:rsidRPr="00C156F4">
          <w:rPr>
            <w:rStyle w:val="Hipersaite"/>
            <w:rFonts w:ascii="Times New Roman" w:hAnsi="Times New Roman" w:cs="Times New Roman"/>
            <w:i/>
            <w:iCs/>
            <w:sz w:val="22"/>
            <w:szCs w:val="22"/>
          </w:rPr>
          <w:t>https://www.ikvd.gov.lv/lv/izglitibas-iestazu-paraugnolikumi</w:t>
        </w:r>
      </w:hyperlink>
      <w:r w:rsidR="00FD01B2">
        <w:rPr>
          <w:rFonts w:ascii="Times New Roman" w:hAnsi="Times New Roman" w:cs="Times New Roman"/>
          <w:i/>
          <w:iCs/>
          <w:sz w:val="22"/>
          <w:szCs w:val="22"/>
        </w:rPr>
        <w:t xml:space="preserve"> </w:t>
      </w:r>
      <w:r w:rsidRPr="004F31C1">
        <w:rPr>
          <w:rFonts w:ascii="Times New Roman" w:hAnsi="Times New Roman" w:cs="Times New Roman"/>
          <w:i/>
          <w:iCs/>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4B09"/>
    <w:multiLevelType w:val="hybridMultilevel"/>
    <w:tmpl w:val="DC84548E"/>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3293629A"/>
    <w:multiLevelType w:val="hybridMultilevel"/>
    <w:tmpl w:val="28444344"/>
    <w:lvl w:ilvl="0" w:tplc="0426000D">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 w15:restartNumberingAfterBreak="0">
    <w:nsid w:val="66FC1C56"/>
    <w:multiLevelType w:val="hybridMultilevel"/>
    <w:tmpl w:val="1E66A620"/>
    <w:lvl w:ilvl="0" w:tplc="0426000D">
      <w:start w:val="1"/>
      <w:numFmt w:val="bullet"/>
      <w:lvlText w:val=""/>
      <w:lvlJc w:val="left"/>
      <w:pPr>
        <w:ind w:left="1140" w:hanging="360"/>
      </w:pPr>
      <w:rPr>
        <w:rFonts w:ascii="Wingdings" w:hAnsi="Wingdings"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3" w15:restartNumberingAfterBreak="0">
    <w:nsid w:val="67D8056A"/>
    <w:multiLevelType w:val="hybridMultilevel"/>
    <w:tmpl w:val="D6063DEA"/>
    <w:lvl w:ilvl="0" w:tplc="0426000D">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num w:numId="1" w16cid:durableId="1832746424">
    <w:abstractNumId w:val="3"/>
  </w:num>
  <w:num w:numId="2" w16cid:durableId="171645581">
    <w:abstractNumId w:val="0"/>
  </w:num>
  <w:num w:numId="3" w16cid:durableId="1337489802">
    <w:abstractNumId w:val="1"/>
  </w:num>
  <w:num w:numId="4" w16cid:durableId="665549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DB6"/>
    <w:rsid w:val="0006062B"/>
    <w:rsid w:val="000924B1"/>
    <w:rsid w:val="000B1B62"/>
    <w:rsid w:val="000B4092"/>
    <w:rsid w:val="000B70E5"/>
    <w:rsid w:val="001214C3"/>
    <w:rsid w:val="00176543"/>
    <w:rsid w:val="001F21F5"/>
    <w:rsid w:val="002033D3"/>
    <w:rsid w:val="00223DB6"/>
    <w:rsid w:val="003A5D89"/>
    <w:rsid w:val="0043419F"/>
    <w:rsid w:val="004D5AA9"/>
    <w:rsid w:val="004F31C1"/>
    <w:rsid w:val="005460AB"/>
    <w:rsid w:val="0056642A"/>
    <w:rsid w:val="005E6CBA"/>
    <w:rsid w:val="005F0EB3"/>
    <w:rsid w:val="005F51BA"/>
    <w:rsid w:val="00630250"/>
    <w:rsid w:val="006E76CE"/>
    <w:rsid w:val="007B4E28"/>
    <w:rsid w:val="00943FE1"/>
    <w:rsid w:val="009A0828"/>
    <w:rsid w:val="00A13443"/>
    <w:rsid w:val="00A3075B"/>
    <w:rsid w:val="00A7026E"/>
    <w:rsid w:val="00AE6F19"/>
    <w:rsid w:val="00C424B2"/>
    <w:rsid w:val="00C804F1"/>
    <w:rsid w:val="00C91C0D"/>
    <w:rsid w:val="00CB372A"/>
    <w:rsid w:val="00D02907"/>
    <w:rsid w:val="00D45C23"/>
    <w:rsid w:val="00D502E5"/>
    <w:rsid w:val="00DC7F53"/>
    <w:rsid w:val="00DE43C9"/>
    <w:rsid w:val="00E36736"/>
    <w:rsid w:val="00E40105"/>
    <w:rsid w:val="00EB6CB9"/>
    <w:rsid w:val="00F34F01"/>
    <w:rsid w:val="00FD01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A6861D"/>
  <w15:chartTrackingRefBased/>
  <w15:docId w15:val="{B3E24D03-EAC2-42CA-8AB0-916B43515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223D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223D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223DB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223DB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223DB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223DB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23DB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23DB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23DB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23DB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223DB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223DB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223DB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223DB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223DB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23DB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23DB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23DB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23D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23DB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23DB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23DB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23DB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23DB6"/>
    <w:rPr>
      <w:i/>
      <w:iCs/>
      <w:color w:val="404040" w:themeColor="text1" w:themeTint="BF"/>
    </w:rPr>
  </w:style>
  <w:style w:type="paragraph" w:styleId="Sarakstarindkopa">
    <w:name w:val="List Paragraph"/>
    <w:basedOn w:val="Parasts"/>
    <w:uiPriority w:val="34"/>
    <w:qFormat/>
    <w:rsid w:val="00223DB6"/>
    <w:pPr>
      <w:ind w:left="720"/>
      <w:contextualSpacing/>
    </w:pPr>
  </w:style>
  <w:style w:type="character" w:styleId="Intensvsizclums">
    <w:name w:val="Intense Emphasis"/>
    <w:basedOn w:val="Noklusjumarindkopasfonts"/>
    <w:uiPriority w:val="21"/>
    <w:qFormat/>
    <w:rsid w:val="00223DB6"/>
    <w:rPr>
      <w:i/>
      <w:iCs/>
      <w:color w:val="2F5496" w:themeColor="accent1" w:themeShade="BF"/>
    </w:rPr>
  </w:style>
  <w:style w:type="paragraph" w:styleId="Intensvscitts">
    <w:name w:val="Intense Quote"/>
    <w:basedOn w:val="Parasts"/>
    <w:next w:val="Parasts"/>
    <w:link w:val="IntensvscittsRakstz"/>
    <w:uiPriority w:val="30"/>
    <w:qFormat/>
    <w:rsid w:val="00223D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223DB6"/>
    <w:rPr>
      <w:i/>
      <w:iCs/>
      <w:color w:val="2F5496" w:themeColor="accent1" w:themeShade="BF"/>
    </w:rPr>
  </w:style>
  <w:style w:type="character" w:styleId="Intensvaatsauce">
    <w:name w:val="Intense Reference"/>
    <w:basedOn w:val="Noklusjumarindkopasfonts"/>
    <w:uiPriority w:val="32"/>
    <w:qFormat/>
    <w:rsid w:val="00223DB6"/>
    <w:rPr>
      <w:b/>
      <w:bCs/>
      <w:smallCaps/>
      <w:color w:val="2F5496" w:themeColor="accent1" w:themeShade="BF"/>
      <w:spacing w:val="5"/>
    </w:rPr>
  </w:style>
  <w:style w:type="table" w:styleId="Reatabula">
    <w:name w:val="Table Grid"/>
    <w:basedOn w:val="Parastatabula"/>
    <w:uiPriority w:val="39"/>
    <w:rsid w:val="00223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iguvresteksts">
    <w:name w:val="endnote text"/>
    <w:basedOn w:val="Parasts"/>
    <w:link w:val="BeiguvrestekstsRakstz"/>
    <w:uiPriority w:val="99"/>
    <w:semiHidden/>
    <w:unhideWhenUsed/>
    <w:rsid w:val="001214C3"/>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1214C3"/>
    <w:rPr>
      <w:sz w:val="20"/>
      <w:szCs w:val="20"/>
    </w:rPr>
  </w:style>
  <w:style w:type="character" w:styleId="Beiguvresatsauce">
    <w:name w:val="endnote reference"/>
    <w:basedOn w:val="Noklusjumarindkopasfonts"/>
    <w:uiPriority w:val="99"/>
    <w:semiHidden/>
    <w:unhideWhenUsed/>
    <w:rsid w:val="001214C3"/>
    <w:rPr>
      <w:vertAlign w:val="superscript"/>
    </w:rPr>
  </w:style>
  <w:style w:type="character" w:styleId="Hipersaite">
    <w:name w:val="Hyperlink"/>
    <w:basedOn w:val="Noklusjumarindkopasfonts"/>
    <w:uiPriority w:val="99"/>
    <w:unhideWhenUsed/>
    <w:rsid w:val="007B4E28"/>
    <w:rPr>
      <w:color w:val="0563C1" w:themeColor="hyperlink"/>
      <w:u w:val="single"/>
    </w:rPr>
  </w:style>
  <w:style w:type="character" w:customStyle="1" w:styleId="Neatrisintapieminana1">
    <w:name w:val="Neatrisināta pieminēšana1"/>
    <w:basedOn w:val="Noklusjumarindkopasfonts"/>
    <w:uiPriority w:val="99"/>
    <w:semiHidden/>
    <w:unhideWhenUsed/>
    <w:rsid w:val="007B4E28"/>
    <w:rPr>
      <w:color w:val="605E5C"/>
      <w:shd w:val="clear" w:color="auto" w:fill="E1DFDD"/>
    </w:rPr>
  </w:style>
  <w:style w:type="paragraph" w:styleId="Prskatjums">
    <w:name w:val="Revision"/>
    <w:hidden/>
    <w:uiPriority w:val="99"/>
    <w:semiHidden/>
    <w:rsid w:val="00A3075B"/>
    <w:pPr>
      <w:spacing w:after="0" w:line="240" w:lineRule="auto"/>
    </w:pPr>
  </w:style>
  <w:style w:type="paragraph" w:styleId="Vresteksts">
    <w:name w:val="footnote text"/>
    <w:basedOn w:val="Parasts"/>
    <w:link w:val="VrestekstsRakstz"/>
    <w:uiPriority w:val="99"/>
    <w:semiHidden/>
    <w:unhideWhenUsed/>
    <w:rsid w:val="00A3075B"/>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A3075B"/>
    <w:rPr>
      <w:sz w:val="20"/>
      <w:szCs w:val="20"/>
    </w:rPr>
  </w:style>
  <w:style w:type="character" w:styleId="Vresatsauce">
    <w:name w:val="footnote reference"/>
    <w:basedOn w:val="Noklusjumarindkopasfonts"/>
    <w:uiPriority w:val="99"/>
    <w:semiHidden/>
    <w:unhideWhenUsed/>
    <w:rsid w:val="00A3075B"/>
    <w:rPr>
      <w:vertAlign w:val="superscript"/>
    </w:rPr>
  </w:style>
  <w:style w:type="character" w:styleId="Komentraatsauce">
    <w:name w:val="annotation reference"/>
    <w:basedOn w:val="Noklusjumarindkopasfonts"/>
    <w:uiPriority w:val="99"/>
    <w:semiHidden/>
    <w:unhideWhenUsed/>
    <w:rsid w:val="00FD01B2"/>
    <w:rPr>
      <w:sz w:val="16"/>
      <w:szCs w:val="16"/>
    </w:rPr>
  </w:style>
  <w:style w:type="paragraph" w:styleId="Komentrateksts">
    <w:name w:val="annotation text"/>
    <w:basedOn w:val="Parasts"/>
    <w:link w:val="KomentratekstsRakstz"/>
    <w:uiPriority w:val="99"/>
    <w:semiHidden/>
    <w:unhideWhenUsed/>
    <w:rsid w:val="00FD01B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D01B2"/>
    <w:rPr>
      <w:sz w:val="20"/>
      <w:szCs w:val="20"/>
    </w:rPr>
  </w:style>
  <w:style w:type="paragraph" w:styleId="Komentratma">
    <w:name w:val="annotation subject"/>
    <w:basedOn w:val="Komentrateksts"/>
    <w:next w:val="Komentrateksts"/>
    <w:link w:val="KomentratmaRakstz"/>
    <w:uiPriority w:val="99"/>
    <w:semiHidden/>
    <w:unhideWhenUsed/>
    <w:rsid w:val="00FD01B2"/>
    <w:rPr>
      <w:b/>
      <w:bCs/>
    </w:rPr>
  </w:style>
  <w:style w:type="character" w:customStyle="1" w:styleId="KomentratmaRakstz">
    <w:name w:val="Komentāra tēma Rakstz."/>
    <w:basedOn w:val="KomentratekstsRakstz"/>
    <w:link w:val="Komentratma"/>
    <w:uiPriority w:val="99"/>
    <w:semiHidden/>
    <w:rsid w:val="00FD01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30640">
      <w:bodyDiv w:val="1"/>
      <w:marLeft w:val="0"/>
      <w:marRight w:val="0"/>
      <w:marTop w:val="0"/>
      <w:marBottom w:val="0"/>
      <w:divBdr>
        <w:top w:val="none" w:sz="0" w:space="0" w:color="auto"/>
        <w:left w:val="none" w:sz="0" w:space="0" w:color="auto"/>
        <w:bottom w:val="none" w:sz="0" w:space="0" w:color="auto"/>
        <w:right w:val="none" w:sz="0" w:space="0" w:color="auto"/>
      </w:divBdr>
      <w:divsChild>
        <w:div w:id="1689797268">
          <w:marLeft w:val="0"/>
          <w:marRight w:val="0"/>
          <w:marTop w:val="0"/>
          <w:marBottom w:val="0"/>
          <w:divBdr>
            <w:top w:val="none" w:sz="0" w:space="0" w:color="auto"/>
            <w:left w:val="none" w:sz="0" w:space="0" w:color="auto"/>
            <w:bottom w:val="none" w:sz="0" w:space="0" w:color="auto"/>
            <w:right w:val="none" w:sz="0" w:space="0" w:color="auto"/>
          </w:divBdr>
        </w:div>
        <w:div w:id="1251742384">
          <w:marLeft w:val="0"/>
          <w:marRight w:val="0"/>
          <w:marTop w:val="0"/>
          <w:marBottom w:val="0"/>
          <w:divBdr>
            <w:top w:val="none" w:sz="0" w:space="0" w:color="auto"/>
            <w:left w:val="none" w:sz="0" w:space="0" w:color="auto"/>
            <w:bottom w:val="none" w:sz="0" w:space="0" w:color="auto"/>
            <w:right w:val="none" w:sz="0" w:space="0" w:color="auto"/>
          </w:divBdr>
        </w:div>
        <w:div w:id="2146969880">
          <w:marLeft w:val="0"/>
          <w:marRight w:val="0"/>
          <w:marTop w:val="0"/>
          <w:marBottom w:val="0"/>
          <w:divBdr>
            <w:top w:val="none" w:sz="0" w:space="0" w:color="auto"/>
            <w:left w:val="none" w:sz="0" w:space="0" w:color="auto"/>
            <w:bottom w:val="none" w:sz="0" w:space="0" w:color="auto"/>
            <w:right w:val="none" w:sz="0" w:space="0" w:color="auto"/>
          </w:divBdr>
        </w:div>
        <w:div w:id="2141268750">
          <w:marLeft w:val="0"/>
          <w:marRight w:val="0"/>
          <w:marTop w:val="0"/>
          <w:marBottom w:val="0"/>
          <w:divBdr>
            <w:top w:val="none" w:sz="0" w:space="0" w:color="auto"/>
            <w:left w:val="none" w:sz="0" w:space="0" w:color="auto"/>
            <w:bottom w:val="none" w:sz="0" w:space="0" w:color="auto"/>
            <w:right w:val="none" w:sz="0" w:space="0" w:color="auto"/>
          </w:divBdr>
        </w:div>
        <w:div w:id="1508137400">
          <w:marLeft w:val="0"/>
          <w:marRight w:val="0"/>
          <w:marTop w:val="0"/>
          <w:marBottom w:val="0"/>
          <w:divBdr>
            <w:top w:val="none" w:sz="0" w:space="0" w:color="auto"/>
            <w:left w:val="none" w:sz="0" w:space="0" w:color="auto"/>
            <w:bottom w:val="none" w:sz="0" w:space="0" w:color="auto"/>
            <w:right w:val="none" w:sz="0" w:space="0" w:color="auto"/>
          </w:divBdr>
        </w:div>
      </w:divsChild>
    </w:div>
    <w:div w:id="838470457">
      <w:bodyDiv w:val="1"/>
      <w:marLeft w:val="0"/>
      <w:marRight w:val="0"/>
      <w:marTop w:val="0"/>
      <w:marBottom w:val="0"/>
      <w:divBdr>
        <w:top w:val="none" w:sz="0" w:space="0" w:color="auto"/>
        <w:left w:val="none" w:sz="0" w:space="0" w:color="auto"/>
        <w:bottom w:val="none" w:sz="0" w:space="0" w:color="auto"/>
        <w:right w:val="none" w:sz="0" w:space="0" w:color="auto"/>
      </w:divBdr>
    </w:div>
    <w:div w:id="1249533511">
      <w:bodyDiv w:val="1"/>
      <w:marLeft w:val="0"/>
      <w:marRight w:val="0"/>
      <w:marTop w:val="0"/>
      <w:marBottom w:val="0"/>
      <w:divBdr>
        <w:top w:val="none" w:sz="0" w:space="0" w:color="auto"/>
        <w:left w:val="none" w:sz="0" w:space="0" w:color="auto"/>
        <w:bottom w:val="none" w:sz="0" w:space="0" w:color="auto"/>
        <w:right w:val="none" w:sz="0" w:space="0" w:color="auto"/>
      </w:divBdr>
      <w:divsChild>
        <w:div w:id="1508062151">
          <w:marLeft w:val="0"/>
          <w:marRight w:val="0"/>
          <w:marTop w:val="0"/>
          <w:marBottom w:val="0"/>
          <w:divBdr>
            <w:top w:val="none" w:sz="0" w:space="0" w:color="auto"/>
            <w:left w:val="none" w:sz="0" w:space="0" w:color="auto"/>
            <w:bottom w:val="none" w:sz="0" w:space="0" w:color="auto"/>
            <w:right w:val="none" w:sz="0" w:space="0" w:color="auto"/>
          </w:divBdr>
        </w:div>
        <w:div w:id="1695301876">
          <w:marLeft w:val="0"/>
          <w:marRight w:val="0"/>
          <w:marTop w:val="0"/>
          <w:marBottom w:val="0"/>
          <w:divBdr>
            <w:top w:val="none" w:sz="0" w:space="0" w:color="auto"/>
            <w:left w:val="none" w:sz="0" w:space="0" w:color="auto"/>
            <w:bottom w:val="none" w:sz="0" w:space="0" w:color="auto"/>
            <w:right w:val="none" w:sz="0" w:space="0" w:color="auto"/>
          </w:divBdr>
        </w:div>
        <w:div w:id="1588880466">
          <w:marLeft w:val="0"/>
          <w:marRight w:val="0"/>
          <w:marTop w:val="0"/>
          <w:marBottom w:val="0"/>
          <w:divBdr>
            <w:top w:val="none" w:sz="0" w:space="0" w:color="auto"/>
            <w:left w:val="none" w:sz="0" w:space="0" w:color="auto"/>
            <w:bottom w:val="none" w:sz="0" w:space="0" w:color="auto"/>
            <w:right w:val="none" w:sz="0" w:space="0" w:color="auto"/>
          </w:divBdr>
        </w:div>
        <w:div w:id="1138962151">
          <w:marLeft w:val="0"/>
          <w:marRight w:val="0"/>
          <w:marTop w:val="0"/>
          <w:marBottom w:val="0"/>
          <w:divBdr>
            <w:top w:val="none" w:sz="0" w:space="0" w:color="auto"/>
            <w:left w:val="none" w:sz="0" w:space="0" w:color="auto"/>
            <w:bottom w:val="none" w:sz="0" w:space="0" w:color="auto"/>
            <w:right w:val="none" w:sz="0" w:space="0" w:color="auto"/>
          </w:divBdr>
        </w:div>
        <w:div w:id="2078017191">
          <w:marLeft w:val="0"/>
          <w:marRight w:val="0"/>
          <w:marTop w:val="0"/>
          <w:marBottom w:val="0"/>
          <w:divBdr>
            <w:top w:val="none" w:sz="0" w:space="0" w:color="auto"/>
            <w:left w:val="none" w:sz="0" w:space="0" w:color="auto"/>
            <w:bottom w:val="none" w:sz="0" w:space="0" w:color="auto"/>
            <w:right w:val="none" w:sz="0" w:space="0" w:color="auto"/>
          </w:divBdr>
        </w:div>
      </w:divsChild>
    </w:div>
    <w:div w:id="176075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is.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kvd.gov.lv/lv/izglitibas-iestazu-paraugnolikum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91383-B9C4-4096-80A2-80EA47F2E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1033</Words>
  <Characters>8041</Characters>
  <Application>Microsoft Office Word</Application>
  <DocSecurity>0</DocSecurity>
  <Lines>67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Tatjana.Zaslavska</dc:creator>
  <cp:keywords/>
  <dc:description/>
  <cp:lastModifiedBy>Jana Veinberga</cp:lastModifiedBy>
  <cp:revision>6</cp:revision>
  <dcterms:created xsi:type="dcterms:W3CDTF">2025-05-08T17:00:00Z</dcterms:created>
  <dcterms:modified xsi:type="dcterms:W3CDTF">2025-05-08T17:03:00Z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52c53ec0eba1b72ca93da2ed220485e02527a993a05e654481de93548a1087fd</vt:lpwstr>
  </property>
</Properties>
</file>